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2B5BD4" w14:textId="77777777" w:rsidR="000918C1" w:rsidRDefault="000918C1">
      <w:pPr>
        <w:pStyle w:val="BodyText"/>
        <w:ind w:left="0"/>
        <w:rPr>
          <w:rFonts w:ascii="Times New Roman"/>
          <w:sz w:val="20"/>
        </w:rPr>
      </w:pPr>
    </w:p>
    <w:p w14:paraId="626ED544" w14:textId="77777777" w:rsidR="000918C1" w:rsidRDefault="000918C1">
      <w:pPr>
        <w:pStyle w:val="BodyText"/>
        <w:ind w:left="0"/>
        <w:rPr>
          <w:rFonts w:ascii="Times New Roman"/>
          <w:sz w:val="20"/>
        </w:rPr>
      </w:pPr>
    </w:p>
    <w:p w14:paraId="50F87834" w14:textId="77777777" w:rsidR="000918C1" w:rsidRDefault="000918C1">
      <w:pPr>
        <w:pStyle w:val="BodyText"/>
        <w:spacing w:before="7"/>
        <w:ind w:left="0"/>
        <w:rPr>
          <w:rFonts w:ascii="Times New Roman"/>
          <w:sz w:val="18"/>
        </w:rPr>
      </w:pPr>
    </w:p>
    <w:p w14:paraId="67284F4F" w14:textId="77777777" w:rsidR="000918C1" w:rsidRDefault="005C04D9">
      <w:pPr>
        <w:pStyle w:val="BodyText"/>
        <w:ind w:left="1168"/>
        <w:rPr>
          <w:rFonts w:ascii="Times New Roman"/>
          <w:sz w:val="20"/>
        </w:rPr>
      </w:pPr>
      <w:r>
        <w:rPr>
          <w:rFonts w:ascii="Times New Roman"/>
          <w:noProof/>
          <w:sz w:val="20"/>
        </w:rPr>
        <w:drawing>
          <wp:inline distT="0" distB="0" distL="0" distR="0" wp14:anchorId="23BE215A" wp14:editId="50123D6E">
            <wp:extent cx="2826946" cy="47244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2826946" cy="472440"/>
                    </a:xfrm>
                    <a:prstGeom prst="rect">
                      <a:avLst/>
                    </a:prstGeom>
                  </pic:spPr>
                </pic:pic>
              </a:graphicData>
            </a:graphic>
          </wp:inline>
        </w:drawing>
      </w:r>
    </w:p>
    <w:p w14:paraId="10778389" w14:textId="77777777" w:rsidR="000918C1" w:rsidRDefault="000918C1">
      <w:pPr>
        <w:pStyle w:val="BodyText"/>
        <w:ind w:left="0"/>
        <w:rPr>
          <w:rFonts w:ascii="Times New Roman"/>
          <w:sz w:val="20"/>
        </w:rPr>
      </w:pPr>
    </w:p>
    <w:p w14:paraId="53FDDF95" w14:textId="77777777" w:rsidR="000918C1" w:rsidRDefault="000918C1">
      <w:pPr>
        <w:pStyle w:val="BodyText"/>
        <w:ind w:left="0"/>
        <w:rPr>
          <w:rFonts w:ascii="Times New Roman"/>
          <w:sz w:val="20"/>
        </w:rPr>
      </w:pPr>
    </w:p>
    <w:p w14:paraId="4D77358A" w14:textId="77777777" w:rsidR="000918C1" w:rsidRDefault="000918C1">
      <w:pPr>
        <w:pStyle w:val="BodyText"/>
        <w:ind w:left="0"/>
        <w:rPr>
          <w:rFonts w:ascii="Times New Roman"/>
          <w:sz w:val="20"/>
        </w:rPr>
      </w:pPr>
    </w:p>
    <w:p w14:paraId="714DC3E0" w14:textId="77777777" w:rsidR="000918C1" w:rsidRDefault="000918C1">
      <w:pPr>
        <w:pStyle w:val="BodyText"/>
        <w:ind w:left="0"/>
        <w:rPr>
          <w:rFonts w:ascii="Times New Roman"/>
          <w:sz w:val="20"/>
        </w:rPr>
      </w:pPr>
    </w:p>
    <w:p w14:paraId="4F6052EC" w14:textId="77777777" w:rsidR="000918C1" w:rsidRDefault="000918C1">
      <w:pPr>
        <w:pStyle w:val="BodyText"/>
        <w:ind w:left="0"/>
        <w:rPr>
          <w:rFonts w:ascii="Times New Roman"/>
          <w:sz w:val="20"/>
        </w:rPr>
      </w:pPr>
    </w:p>
    <w:p w14:paraId="3D5A0CF7" w14:textId="77777777" w:rsidR="000918C1" w:rsidRDefault="000918C1">
      <w:pPr>
        <w:pStyle w:val="BodyText"/>
        <w:ind w:left="0"/>
        <w:rPr>
          <w:rFonts w:ascii="Times New Roman"/>
          <w:sz w:val="23"/>
        </w:rPr>
      </w:pPr>
    </w:p>
    <w:p w14:paraId="42B0226B" w14:textId="77777777" w:rsidR="000918C1" w:rsidRDefault="005C04D9">
      <w:pPr>
        <w:spacing w:line="833" w:lineRule="exact"/>
        <w:ind w:left="1125"/>
        <w:rPr>
          <w:b/>
          <w:sz w:val="72"/>
        </w:rPr>
      </w:pPr>
      <w:r>
        <w:rPr>
          <w:b/>
          <w:sz w:val="72"/>
        </w:rPr>
        <w:t>Department of</w:t>
      </w:r>
    </w:p>
    <w:p w14:paraId="7A252FAB" w14:textId="77777777" w:rsidR="000918C1" w:rsidRDefault="005C04D9">
      <w:pPr>
        <w:spacing w:before="93" w:line="273" w:lineRule="auto"/>
        <w:ind w:left="1125" w:right="1538"/>
        <w:rPr>
          <w:b/>
          <w:sz w:val="72"/>
        </w:rPr>
      </w:pPr>
      <w:r>
        <w:rPr>
          <w:b/>
          <w:sz w:val="72"/>
        </w:rPr>
        <w:t>Communication Sciences &amp; Disorders</w:t>
      </w:r>
    </w:p>
    <w:p w14:paraId="7FA2BA4A" w14:textId="77777777" w:rsidR="000918C1" w:rsidRDefault="000918C1">
      <w:pPr>
        <w:pStyle w:val="BodyText"/>
        <w:ind w:left="0"/>
        <w:rPr>
          <w:b/>
          <w:sz w:val="72"/>
        </w:rPr>
      </w:pPr>
    </w:p>
    <w:p w14:paraId="20D19CCD" w14:textId="77777777" w:rsidR="000918C1" w:rsidRDefault="000918C1">
      <w:pPr>
        <w:pStyle w:val="BodyText"/>
        <w:spacing w:before="7"/>
        <w:ind w:left="0"/>
        <w:rPr>
          <w:b/>
          <w:sz w:val="76"/>
        </w:rPr>
      </w:pPr>
    </w:p>
    <w:p w14:paraId="247917F3" w14:textId="14790304" w:rsidR="000918C1" w:rsidRDefault="005C04D9">
      <w:pPr>
        <w:spacing w:before="1" w:line="597" w:lineRule="auto"/>
        <w:ind w:left="840" w:right="3400"/>
        <w:rPr>
          <w:b/>
          <w:sz w:val="40"/>
        </w:rPr>
      </w:pPr>
      <w:r>
        <w:rPr>
          <w:b/>
          <w:sz w:val="40"/>
        </w:rPr>
        <w:t>Graduate Student Handbook 202</w:t>
      </w:r>
      <w:r w:rsidR="00A9301E">
        <w:rPr>
          <w:b/>
          <w:sz w:val="40"/>
        </w:rPr>
        <w:t xml:space="preserve">3-24 </w:t>
      </w:r>
      <w:r>
        <w:rPr>
          <w:b/>
          <w:sz w:val="40"/>
        </w:rPr>
        <w:t xml:space="preserve">Last Revised </w:t>
      </w:r>
      <w:r w:rsidR="004D1671">
        <w:rPr>
          <w:b/>
          <w:sz w:val="40"/>
        </w:rPr>
        <w:t>8/2023</w:t>
      </w:r>
    </w:p>
    <w:p w14:paraId="7CE3C1AA" w14:textId="77777777" w:rsidR="000918C1" w:rsidRDefault="000918C1">
      <w:pPr>
        <w:spacing w:line="259" w:lineRule="auto"/>
        <w:rPr>
          <w:sz w:val="36"/>
        </w:rPr>
        <w:sectPr w:rsidR="000918C1">
          <w:footerReference w:type="default" r:id="rId8"/>
          <w:type w:val="continuous"/>
          <w:pgSz w:w="12240" w:h="15840"/>
          <w:pgMar w:top="1500" w:right="1180" w:bottom="940" w:left="600" w:header="720" w:footer="753" w:gutter="0"/>
          <w:pgNumType w:start="1"/>
          <w:cols w:space="720"/>
        </w:sectPr>
      </w:pPr>
    </w:p>
    <w:p w14:paraId="48898B59" w14:textId="72BF4BDC" w:rsidR="000918C1" w:rsidRDefault="00AC3447">
      <w:pPr>
        <w:spacing w:before="20"/>
        <w:ind w:left="840"/>
        <w:rPr>
          <w:rFonts w:ascii="Calibri Light"/>
          <w:sz w:val="26"/>
        </w:rPr>
      </w:pPr>
      <w:r>
        <w:rPr>
          <w:noProof/>
        </w:rPr>
        <w:lastRenderedPageBreak/>
        <mc:AlternateContent>
          <mc:Choice Requires="wpg">
            <w:drawing>
              <wp:anchor distT="0" distB="0" distL="114300" distR="114300" simplePos="0" relativeHeight="251659264" behindDoc="0" locked="0" layoutInCell="1" allowOverlap="1" wp14:anchorId="66CB8697" wp14:editId="3B8830A7">
                <wp:simplePos x="0" y="0"/>
                <wp:positionH relativeFrom="page">
                  <wp:posOffset>839470</wp:posOffset>
                </wp:positionH>
                <wp:positionV relativeFrom="paragraph">
                  <wp:posOffset>517525</wp:posOffset>
                </wp:positionV>
                <wp:extent cx="6099810" cy="257810"/>
                <wp:effectExtent l="0" t="0" r="0" b="0"/>
                <wp:wrapNone/>
                <wp:docPr id="150"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7810"/>
                          <a:chOff x="1322" y="815"/>
                          <a:chExt cx="9606" cy="406"/>
                        </a:xfrm>
                      </wpg:grpSpPr>
                      <wps:wsp>
                        <wps:cNvPr id="151" name="Line 153"/>
                        <wps:cNvCnPr>
                          <a:cxnSpLocks noChangeShapeType="1"/>
                        </wps:cNvCnPr>
                        <wps:spPr bwMode="auto">
                          <a:xfrm>
                            <a:off x="1332" y="819"/>
                            <a:ext cx="9576" cy="0"/>
                          </a:xfrm>
                          <a:prstGeom prst="line">
                            <a:avLst/>
                          </a:prstGeom>
                          <a:noFill/>
                          <a:ln w="5594">
                            <a:solidFill>
                              <a:srgbClr val="000000"/>
                            </a:solidFill>
                            <a:round/>
                            <a:headEnd/>
                            <a:tailEnd/>
                          </a:ln>
                          <a:extLst>
                            <a:ext uri="{909E8E84-426E-40DD-AFC4-6F175D3DCCD1}">
                              <a14:hiddenFill xmlns:a14="http://schemas.microsoft.com/office/drawing/2010/main">
                                <a:noFill/>
                              </a14:hiddenFill>
                            </a:ext>
                          </a:extLst>
                        </wps:spPr>
                        <wps:bodyPr/>
                      </wps:wsp>
                      <wps:wsp>
                        <wps:cNvPr id="152" name="Line 152"/>
                        <wps:cNvCnPr>
                          <a:cxnSpLocks noChangeShapeType="1"/>
                        </wps:cNvCnPr>
                        <wps:spPr bwMode="auto">
                          <a:xfrm>
                            <a:off x="1332" y="1216"/>
                            <a:ext cx="957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3" name="Line 151"/>
                        <wps:cNvCnPr>
                          <a:cxnSpLocks noChangeShapeType="1"/>
                        </wps:cNvCnPr>
                        <wps:spPr bwMode="auto">
                          <a:xfrm>
                            <a:off x="1332" y="1206"/>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4" name="Rectangle 150"/>
                        <wps:cNvSpPr>
                          <a:spLocks noChangeArrowheads="1"/>
                        </wps:cNvSpPr>
                        <wps:spPr bwMode="auto">
                          <a:xfrm>
                            <a:off x="10908" y="1209"/>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Line 149"/>
                        <wps:cNvCnPr>
                          <a:cxnSpLocks noChangeShapeType="1"/>
                        </wps:cNvCnPr>
                        <wps:spPr bwMode="auto">
                          <a:xfrm>
                            <a:off x="1327" y="815"/>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6" name="Line 148"/>
                        <wps:cNvCnPr>
                          <a:cxnSpLocks noChangeShapeType="1"/>
                        </wps:cNvCnPr>
                        <wps:spPr bwMode="auto">
                          <a:xfrm>
                            <a:off x="10922" y="824"/>
                            <a:ext cx="0" cy="39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57" name="Line 147"/>
                        <wps:cNvCnPr>
                          <a:cxnSpLocks noChangeShapeType="1"/>
                        </wps:cNvCnPr>
                        <wps:spPr bwMode="auto">
                          <a:xfrm>
                            <a:off x="10913" y="815"/>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58" name="Text Box 146"/>
                        <wps:cNvSpPr txBox="1">
                          <a:spLocks noChangeArrowheads="1"/>
                        </wps:cNvSpPr>
                        <wps:spPr bwMode="auto">
                          <a:xfrm>
                            <a:off x="1331" y="823"/>
                            <a:ext cx="9577" cy="37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B8FEFCB" w14:textId="77777777" w:rsidR="000918C1" w:rsidRDefault="00017095">
                              <w:pPr>
                                <w:tabs>
                                  <w:tab w:val="right" w:leader="dot" w:pos="9459"/>
                                </w:tabs>
                                <w:spacing w:before="21"/>
                                <w:ind w:left="108"/>
                                <w:rPr>
                                  <w:b/>
                                  <w:sz w:val="28"/>
                                </w:rPr>
                              </w:pPr>
                              <w:hyperlink w:anchor="_bookmark0" w:history="1">
                                <w:r w:rsidR="005C04D9">
                                  <w:rPr>
                                    <w:b/>
                                    <w:sz w:val="28"/>
                                  </w:rPr>
                                  <w:t>I</w:t>
                                </w:r>
                                <w:r w:rsidR="005C04D9">
                                  <w:rPr>
                                    <w:b/>
                                  </w:rPr>
                                  <w:t>NTRODUCTION</w:t>
                                </w:r>
                                <w:r w:rsidR="005C04D9">
                                  <w:rPr>
                                    <w:b/>
                                  </w:rPr>
                                  <w:tab/>
                                </w:r>
                                <w:r w:rsidR="005C04D9">
                                  <w:rPr>
                                    <w:b/>
                                    <w:sz w:val="28"/>
                                  </w:rPr>
                                  <w:t>5</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6CB8697" id="Group 145" o:spid="_x0000_s1026" style="position:absolute;left:0;text-align:left;margin-left:66.1pt;margin-top:40.75pt;width:480.3pt;height:20.3pt;z-index:251659264;mso-position-horizontal-relative:page" coordorigin="1322,815" coordsize="96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">
                <v:line id="Line 153" o:spid="_x0000_s1027" style="position:absolute;visibility:visible;mso-wrap-style:square" from="1332,819" to="10908,8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" strokeweight=".15539mm"/>
                <v:line id="Line 152" o:spid="_x0000_s1028" style="position:absolute;visibility:visible;mso-wrap-style:square" from="1332,1216" to="10908,12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" strokeweight=".16969mm"/>
                <v:line id="Line 151" o:spid="_x0000_s1029" style="position:absolute;visibility:visible;mso-wrap-style:square" from="1332,1206" to="10908,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" strokeweight=".48pt"/>
                <v:rect id="Rectangle 150" o:spid="_x0000_s1030" style="position:absolute;left:10908;top:1209;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line id="Line 149" o:spid="_x0000_s1031" style="position:absolute;visibility:visible;mso-wrap-style:square" from="1327,815" to="1327,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" strokeweight=".48pt"/>
                <v:line id="Line 148" o:spid="_x0000_s1032" style="position:absolute;visibility:visible;mso-wrap-style:square" from="10922,824" to="10922,122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" strokeweight=".16969mm"/>
                <v:line id="Line 147" o:spid="_x0000_s1033" style="position:absolute;visibility:visible;mso-wrap-style:square" from="10913,815" to="10913,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" strokeweight=".48pt"/>
                <v:shapetype id="_x0000_t202" coordsize="21600,21600" o:spt="202" path="m,l,21600r21600,l21600,xe">
                  <v:stroke joinstyle="miter"/>
                  <v:path gradientshapeok="t" o:connecttype="rect"/>
                </v:shapetype>
                <v:shape id="Text Box 146" o:spid="_x0000_s1034" type="#_x0000_t202" style="position:absolute;left:1331;top:823;width:9577;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" fillcolor="#ffc000" stroked="f">
                  <v:textbox inset="0,0,0,0">
                    <w:txbxContent>
                      <w:p w14:paraId="7B8FEFCB" w14:textId="77777777" w:rsidR="000918C1" w:rsidRDefault="00017095">
                        <w:pPr>
                          <w:tabs>
                            <w:tab w:val="right" w:leader="dot" w:pos="9459"/>
                          </w:tabs>
                          <w:spacing w:before="21"/>
                          <w:ind w:left="108"/>
                          <w:rPr>
                            <w:b/>
                            <w:sz w:val="28"/>
                          </w:rPr>
                        </w:pPr>
                        <w:hyperlink w:anchor="_bookmark0" w:history="1">
                          <w:r w:rsidR="005C04D9">
                            <w:rPr>
                              <w:b/>
                              <w:sz w:val="28"/>
                            </w:rPr>
                            <w:t>I</w:t>
                          </w:r>
                          <w:r w:rsidR="005C04D9">
                            <w:rPr>
                              <w:b/>
                            </w:rPr>
                            <w:t>NTRODUCTION</w:t>
                          </w:r>
                          <w:r w:rsidR="005C04D9">
                            <w:rPr>
                              <w:b/>
                            </w:rPr>
                            <w:tab/>
                          </w:r>
                          <w:r w:rsidR="005C04D9">
                            <w:rPr>
                              <w:b/>
                              <w:sz w:val="28"/>
                            </w:rPr>
                            <w:t>5</w:t>
                          </w:r>
                        </w:hyperlink>
                      </w:p>
                    </w:txbxContent>
                  </v:textbox>
                </v:shape>
                <w10:wrap anchorx="page"/>
              </v:group>
            </w:pict>
          </mc:Fallback>
        </mc:AlternateContent>
      </w:r>
      <w:r w:rsidR="005C04D9">
        <w:rPr>
          <w:rFonts w:ascii="Calibri Light"/>
          <w:color w:val="2D5294"/>
          <w:sz w:val="32"/>
        </w:rPr>
        <w:t>T</w:t>
      </w:r>
      <w:r w:rsidR="005C04D9">
        <w:rPr>
          <w:rFonts w:ascii="Calibri Light"/>
          <w:color w:val="2D5294"/>
          <w:sz w:val="26"/>
        </w:rPr>
        <w:t xml:space="preserve">ABLE OF </w:t>
      </w:r>
      <w:r w:rsidR="005C04D9">
        <w:rPr>
          <w:rFonts w:ascii="Calibri Light"/>
          <w:color w:val="2D5294"/>
          <w:sz w:val="32"/>
        </w:rPr>
        <w:t>C</w:t>
      </w:r>
      <w:r w:rsidR="005C04D9">
        <w:rPr>
          <w:rFonts w:ascii="Calibri Light"/>
          <w:color w:val="2D5294"/>
          <w:sz w:val="26"/>
        </w:rPr>
        <w:t>ONTENTS</w:t>
      </w:r>
    </w:p>
    <w:p w14:paraId="093794F9" w14:textId="0D05349A" w:rsidR="000918C1" w:rsidRDefault="00AC3447" w:rsidP="004D1671">
      <w:pPr>
        <w:tabs>
          <w:tab w:val="right" w:leader="dot" w:pos="10199"/>
        </w:tabs>
        <w:spacing w:before="144"/>
        <w:rPr>
          <w:b/>
        </w:rPr>
      </w:pPr>
      <w:r>
        <w:rPr>
          <w:noProof/>
        </w:rPr>
        <mc:AlternateContent>
          <mc:Choice Requires="wpg">
            <w:drawing>
              <wp:anchor distT="0" distB="0" distL="114300" distR="114300" simplePos="0" relativeHeight="251661312" behindDoc="0" locked="0" layoutInCell="1" allowOverlap="1" wp14:anchorId="28F742B2" wp14:editId="0F7D7539">
                <wp:simplePos x="0" y="0"/>
                <wp:positionH relativeFrom="page">
                  <wp:posOffset>839470</wp:posOffset>
                </wp:positionH>
                <wp:positionV relativeFrom="paragraph">
                  <wp:posOffset>512445</wp:posOffset>
                </wp:positionV>
                <wp:extent cx="6099810" cy="259080"/>
                <wp:effectExtent l="0" t="0" r="0" b="0"/>
                <wp:wrapNone/>
                <wp:docPr id="142" name="Group 1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080"/>
                          <a:chOff x="1322" y="807"/>
                          <a:chExt cx="9606" cy="408"/>
                        </a:xfrm>
                      </wpg:grpSpPr>
                      <wps:wsp>
                        <wps:cNvPr id="143" name="Line 144"/>
                        <wps:cNvCnPr>
                          <a:cxnSpLocks noChangeShapeType="1"/>
                        </wps:cNvCnPr>
                        <wps:spPr bwMode="auto">
                          <a:xfrm>
                            <a:off x="1332" y="812"/>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144" name="AutoShape 143"/>
                        <wps:cNvSpPr>
                          <a:spLocks/>
                        </wps:cNvSpPr>
                        <wps:spPr bwMode="auto">
                          <a:xfrm>
                            <a:off x="0" y="13234"/>
                            <a:ext cx="9576" cy="9"/>
                          </a:xfrm>
                          <a:custGeom>
                            <a:avLst/>
                            <a:gdLst>
                              <a:gd name="T0" fmla="*/ 1332 w 9576"/>
                              <a:gd name="T1" fmla="+- 0 1210 13234"/>
                              <a:gd name="T2" fmla="*/ 1210 h 9"/>
                              <a:gd name="T3" fmla="*/ 10908 w 9576"/>
                              <a:gd name="T4" fmla="+- 0 1210 13234"/>
                              <a:gd name="T5" fmla="*/ 1210 h 9"/>
                              <a:gd name="T6" fmla="*/ 1332 w 9576"/>
                              <a:gd name="T7" fmla="+- 0 1201 13234"/>
                              <a:gd name="T8" fmla="*/ 1201 h 9"/>
                              <a:gd name="T9" fmla="*/ 10908 w 9576"/>
                              <a:gd name="T10" fmla="+- 0 1201 13234"/>
                              <a:gd name="T11" fmla="*/ 1201 h 9"/>
                            </a:gdLst>
                            <a:ahLst/>
                            <a:cxnLst>
                              <a:cxn ang="0">
                                <a:pos x="T0" y="T2"/>
                              </a:cxn>
                              <a:cxn ang="0">
                                <a:pos x="T3" y="T5"/>
                              </a:cxn>
                              <a:cxn ang="0">
                                <a:pos x="T6" y="T8"/>
                              </a:cxn>
                              <a:cxn ang="0">
                                <a:pos x="T9" y="T11"/>
                              </a:cxn>
                            </a:cxnLst>
                            <a:rect l="0" t="0" r="r" b="b"/>
                            <a:pathLst>
                              <a:path w="9576" h="9">
                                <a:moveTo>
                                  <a:pt x="1332" y="-12024"/>
                                </a:moveTo>
                                <a:lnTo>
                                  <a:pt x="10908" y="-12024"/>
                                </a:lnTo>
                                <a:moveTo>
                                  <a:pt x="1332" y="-12033"/>
                                </a:moveTo>
                                <a:lnTo>
                                  <a:pt x="10908" y="-12033"/>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5" name="Rectangle 142"/>
                        <wps:cNvSpPr>
                          <a:spLocks noChangeArrowheads="1"/>
                        </wps:cNvSpPr>
                        <wps:spPr bwMode="auto">
                          <a:xfrm>
                            <a:off x="10908" y="1205"/>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46" name="Line 141"/>
                        <wps:cNvCnPr>
                          <a:cxnSpLocks noChangeShapeType="1"/>
                        </wps:cNvCnPr>
                        <wps:spPr bwMode="auto">
                          <a:xfrm>
                            <a:off x="1327" y="807"/>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7" name="Line 140"/>
                        <wps:cNvCnPr>
                          <a:cxnSpLocks noChangeShapeType="1"/>
                        </wps:cNvCnPr>
                        <wps:spPr bwMode="auto">
                          <a:xfrm>
                            <a:off x="10922" y="817"/>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8" name="Line 139"/>
                        <wps:cNvCnPr>
                          <a:cxnSpLocks noChangeShapeType="1"/>
                        </wps:cNvCnPr>
                        <wps:spPr bwMode="auto">
                          <a:xfrm>
                            <a:off x="10913" y="807"/>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9" name="Text Box 138"/>
                        <wps:cNvSpPr txBox="1">
                          <a:spLocks noChangeArrowheads="1"/>
                        </wps:cNvSpPr>
                        <wps:spPr bwMode="auto">
                          <a:xfrm>
                            <a:off x="1331" y="816"/>
                            <a:ext cx="9577"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BF5F84" w14:textId="77777777" w:rsidR="000918C1" w:rsidRDefault="00017095">
                              <w:pPr>
                                <w:tabs>
                                  <w:tab w:val="right" w:leader="dot" w:pos="9459"/>
                                </w:tabs>
                                <w:spacing w:before="19"/>
                                <w:ind w:left="108"/>
                                <w:rPr>
                                  <w:b/>
                                  <w:sz w:val="28"/>
                                </w:rPr>
                              </w:pPr>
                              <w:hyperlink w:anchor="_bookmark3" w:history="1">
                                <w:r w:rsidR="005C04D9">
                                  <w:rPr>
                                    <w:b/>
                                    <w:sz w:val="28"/>
                                  </w:rPr>
                                  <w:t>G</w:t>
                                </w:r>
                              </w:hyperlink>
                              <w:hyperlink w:anchor="_bookmark4" w:history="1">
                                <w:r w:rsidR="005C04D9">
                                  <w:rPr>
                                    <w:b/>
                                  </w:rPr>
                                  <w:t xml:space="preserve">RADUATE </w:t>
                                </w:r>
                                <w:r w:rsidR="005C04D9">
                                  <w:rPr>
                                    <w:b/>
                                    <w:sz w:val="28"/>
                                  </w:rPr>
                                  <w:t>P</w:t>
                                </w:r>
                                <w:r w:rsidR="005C04D9">
                                  <w:rPr>
                                    <w:b/>
                                  </w:rPr>
                                  <w:t xml:space="preserve">ROGRAMS </w:t>
                                </w:r>
                                <w:r w:rsidR="005C04D9">
                                  <w:rPr>
                                    <w:b/>
                                    <w:sz w:val="28"/>
                                  </w:rPr>
                                  <w:t>–</w:t>
                                </w:r>
                                <w:r w:rsidR="005C04D9">
                                  <w:rPr>
                                    <w:b/>
                                    <w:spacing w:val="-21"/>
                                    <w:sz w:val="28"/>
                                  </w:rPr>
                                  <w:t xml:space="preserve"> </w:t>
                                </w:r>
                                <w:r w:rsidR="005C04D9">
                                  <w:rPr>
                                    <w:b/>
                                    <w:sz w:val="28"/>
                                  </w:rPr>
                                  <w:t>G</w:t>
                                </w:r>
                                <w:r w:rsidR="005C04D9">
                                  <w:rPr>
                                    <w:b/>
                                  </w:rPr>
                                  <w:t xml:space="preserve">ENERAL </w:t>
                                </w:r>
                                <w:r w:rsidR="005C04D9">
                                  <w:rPr>
                                    <w:b/>
                                    <w:sz w:val="28"/>
                                  </w:rPr>
                                  <w:t>I</w:t>
                                </w:r>
                                <w:r w:rsidR="005C04D9">
                                  <w:rPr>
                                    <w:b/>
                                  </w:rPr>
                                  <w:t>NFORMATION</w:t>
                                </w:r>
                                <w:r w:rsidR="005C04D9">
                                  <w:rPr>
                                    <w:b/>
                                  </w:rPr>
                                  <w:tab/>
                                </w:r>
                                <w:r w:rsidR="005C04D9">
                                  <w:rPr>
                                    <w:b/>
                                    <w:sz w:val="28"/>
                                  </w:rPr>
                                  <w:t>5</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8F742B2" id="Group 137" o:spid="_x0000_s1035" style="position:absolute;margin-left:66.1pt;margin-top:40.35pt;width:480.3pt;height:20.4pt;z-index:251661312;mso-position-horizontal-relative:page" coordorigin="1322,807" coordsize="96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">
                <v:line id="Line 144" o:spid="_x0000_s1036" style="position:absolute;visibility:visible;mso-wrap-style:square" from="1332,812" to="10908,8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" strokeweight=".44pt"/>
                <v:shape id="AutoShape 143" o:spid="_x0000_s1037" style="position:absolute;top:13234;width:9576;height:9;visibility:visible;mso-wrap-style:square;v-text-anchor:top" coordsize="9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" path="m1332,-12024r9576,m1332,-12033r9576,e" filled="f" strokeweight=".48pt">
                  <v:path arrowok="t" o:connecttype="custom" o:connectlocs="1332,1210;10908,1210;1332,1201;10908,1201" o:connectangles="0,0,0,0"/>
                </v:shape>
                <v:rect id="Rectangle 142" o:spid="_x0000_s1038" style="position:absolute;left:10908;top:1205;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line id="Line 141" o:spid="_x0000_s1039" style="position:absolute;visibility:visible;mso-wrap-style:square" from="1327,807" to="132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Q4SwgAAANwAAAAPAAAAZHJzL2Rvd25yZXYueG1sRE/fa8Iw&#10;EH4f+D+EG+xtppOh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CcXQ4SwgAAANwAAAAPAAAA&#10;AAAAAAAAAAAAAAcCAABkcnMvZG93bnJldi54bWxQSwUGAAAAAAMAAwC3AAAA9gIAAAAA&#10;" strokeweight=".48pt"/>
                <v:line id="Line 140" o:spid="_x0000_s1040" style="position:absolute;visibility:visible;mso-wrap-style:square" from="10922,817" to="1092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" strokeweight=".16969mm"/>
                <v:line id="Line 139" o:spid="_x0000_s1041" style="position:absolute;visibility:visible;mso-wrap-style:square" from="10913,807" to="1091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j/7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CCjj/7xQAAANwAAAAP&#10;AAAAAAAAAAAAAAAAAAcCAABkcnMvZG93bnJldi54bWxQSwUGAAAAAAMAAwC3AAAA+QIAAAAA&#10;" strokeweight=".48pt"/>
                <v:shape id="Text Box 138" o:spid="_x0000_s1042" type="#_x0000_t202" style="position:absolute;left:1331;top:816;width:957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" fillcolor="#ffc000" stroked="f">
                  <v:textbox inset="0,0,0,0">
                    <w:txbxContent>
                      <w:p w14:paraId="01BF5F84" w14:textId="77777777" w:rsidR="000918C1" w:rsidRDefault="00017095">
                        <w:pPr>
                          <w:tabs>
                            <w:tab w:val="right" w:leader="dot" w:pos="9459"/>
                          </w:tabs>
                          <w:spacing w:before="19"/>
                          <w:ind w:left="108"/>
                          <w:rPr>
                            <w:b/>
                            <w:sz w:val="28"/>
                          </w:rPr>
                        </w:pPr>
                        <w:hyperlink w:anchor="_bookmark3" w:history="1">
                          <w:r w:rsidR="005C04D9">
                            <w:rPr>
                              <w:b/>
                              <w:sz w:val="28"/>
                            </w:rPr>
                            <w:t>G</w:t>
                          </w:r>
                        </w:hyperlink>
                        <w:hyperlink w:anchor="_bookmark4" w:history="1">
                          <w:r w:rsidR="005C04D9">
                            <w:rPr>
                              <w:b/>
                            </w:rPr>
                            <w:t xml:space="preserve">RADUATE </w:t>
                          </w:r>
                          <w:r w:rsidR="005C04D9">
                            <w:rPr>
                              <w:b/>
                              <w:sz w:val="28"/>
                            </w:rPr>
                            <w:t>P</w:t>
                          </w:r>
                          <w:r w:rsidR="005C04D9">
                            <w:rPr>
                              <w:b/>
                            </w:rPr>
                            <w:t xml:space="preserve">ROGRAMS </w:t>
                          </w:r>
                          <w:r w:rsidR="005C04D9">
                            <w:rPr>
                              <w:b/>
                              <w:sz w:val="28"/>
                            </w:rPr>
                            <w:t>–</w:t>
                          </w:r>
                          <w:r w:rsidR="005C04D9">
                            <w:rPr>
                              <w:b/>
                              <w:spacing w:val="-21"/>
                              <w:sz w:val="28"/>
                            </w:rPr>
                            <w:t xml:space="preserve"> </w:t>
                          </w:r>
                          <w:r w:rsidR="005C04D9">
                            <w:rPr>
                              <w:b/>
                              <w:sz w:val="28"/>
                            </w:rPr>
                            <w:t>G</w:t>
                          </w:r>
                          <w:r w:rsidR="005C04D9">
                            <w:rPr>
                              <w:b/>
                            </w:rPr>
                            <w:t xml:space="preserve">ENERAL </w:t>
                          </w:r>
                          <w:r w:rsidR="005C04D9">
                            <w:rPr>
                              <w:b/>
                              <w:sz w:val="28"/>
                            </w:rPr>
                            <w:t>I</w:t>
                          </w:r>
                          <w:r w:rsidR="005C04D9">
                            <w:rPr>
                              <w:b/>
                            </w:rPr>
                            <w:t>NFORMATION</w:t>
                          </w:r>
                          <w:r w:rsidR="005C04D9">
                            <w:rPr>
                              <w:b/>
                            </w:rPr>
                            <w:tab/>
                          </w:r>
                          <w:r w:rsidR="005C04D9">
                            <w:rPr>
                              <w:b/>
                              <w:sz w:val="28"/>
                            </w:rPr>
                            <w:t>5</w:t>
                          </w:r>
                        </w:hyperlink>
                      </w:p>
                    </w:txbxContent>
                  </v:textbox>
                </v:shape>
                <w10:wrap anchorx="page"/>
              </v:group>
            </w:pict>
          </mc:Fallback>
        </mc:AlternateContent>
      </w:r>
      <w:hyperlink w:anchor="_bookmark2" w:history="1"/>
    </w:p>
    <w:p w14:paraId="345ACEFA" w14:textId="77777777" w:rsidR="000918C1" w:rsidRDefault="00017095">
      <w:pPr>
        <w:tabs>
          <w:tab w:val="right" w:leader="dot" w:pos="10201"/>
        </w:tabs>
        <w:spacing w:before="924"/>
        <w:ind w:left="1080"/>
        <w:rPr>
          <w:b/>
        </w:rPr>
      </w:pPr>
      <w:hyperlink w:anchor="_bookmark4" w:history="1">
        <w:r w:rsidR="005C04D9">
          <w:rPr>
            <w:b/>
          </w:rPr>
          <w:t>Programs</w:t>
        </w:r>
        <w:r w:rsidR="005C04D9">
          <w:rPr>
            <w:b/>
          </w:rPr>
          <w:tab/>
          <w:t>6</w:t>
        </w:r>
      </w:hyperlink>
    </w:p>
    <w:p w14:paraId="1AC32158" w14:textId="77777777" w:rsidR="000918C1" w:rsidRDefault="00017095">
      <w:pPr>
        <w:tabs>
          <w:tab w:val="right" w:leader="dot" w:pos="10199"/>
        </w:tabs>
        <w:spacing w:before="140"/>
        <w:ind w:left="1080"/>
        <w:rPr>
          <w:b/>
        </w:rPr>
      </w:pPr>
      <w:hyperlink w:anchor="_bookmark5" w:history="1">
        <w:r w:rsidR="005C04D9">
          <w:rPr>
            <w:b/>
          </w:rPr>
          <w:t>Governance</w:t>
        </w:r>
        <w:r w:rsidR="005C04D9">
          <w:rPr>
            <w:b/>
            <w:spacing w:val="-6"/>
          </w:rPr>
          <w:t xml:space="preserve"> </w:t>
        </w:r>
        <w:r w:rsidR="005C04D9">
          <w:rPr>
            <w:b/>
          </w:rPr>
          <w:t>Structure</w:t>
        </w:r>
        <w:r w:rsidR="005C04D9">
          <w:rPr>
            <w:b/>
          </w:rPr>
          <w:tab/>
          <w:t>6</w:t>
        </w:r>
      </w:hyperlink>
    </w:p>
    <w:p w14:paraId="4AE2DC40" w14:textId="77777777" w:rsidR="000918C1" w:rsidRDefault="00017095">
      <w:pPr>
        <w:tabs>
          <w:tab w:val="right" w:leader="dot" w:pos="10199"/>
        </w:tabs>
        <w:spacing w:before="142"/>
        <w:ind w:left="1080"/>
        <w:rPr>
          <w:b/>
        </w:rPr>
      </w:pPr>
      <w:hyperlink w:anchor="_bookmark6" w:history="1">
        <w:r w:rsidR="005C04D9">
          <w:rPr>
            <w:b/>
          </w:rPr>
          <w:t>Admission</w:t>
        </w:r>
        <w:r w:rsidR="005C04D9">
          <w:rPr>
            <w:b/>
            <w:spacing w:val="-4"/>
          </w:rPr>
          <w:t xml:space="preserve"> </w:t>
        </w:r>
        <w:r w:rsidR="005C04D9">
          <w:rPr>
            <w:b/>
          </w:rPr>
          <w:t>Procedures</w:t>
        </w:r>
        <w:r w:rsidR="005C04D9">
          <w:rPr>
            <w:b/>
          </w:rPr>
          <w:tab/>
          <w:t>6</w:t>
        </w:r>
      </w:hyperlink>
    </w:p>
    <w:p w14:paraId="7C284E53" w14:textId="77777777" w:rsidR="000918C1" w:rsidRDefault="00017095">
      <w:pPr>
        <w:tabs>
          <w:tab w:val="right" w:leader="dot" w:pos="10190"/>
        </w:tabs>
        <w:spacing w:before="146"/>
        <w:ind w:left="1320"/>
        <w:rPr>
          <w:sz w:val="20"/>
        </w:rPr>
      </w:pPr>
      <w:hyperlink w:anchor="_bookmark7" w:history="1">
        <w:r w:rsidR="005C04D9">
          <w:rPr>
            <w:sz w:val="20"/>
          </w:rPr>
          <w:t>Conditional</w:t>
        </w:r>
        <w:r w:rsidR="005C04D9">
          <w:rPr>
            <w:spacing w:val="-1"/>
            <w:sz w:val="20"/>
          </w:rPr>
          <w:t xml:space="preserve"> </w:t>
        </w:r>
        <w:r w:rsidR="005C04D9">
          <w:rPr>
            <w:sz w:val="20"/>
          </w:rPr>
          <w:t>admission</w:t>
        </w:r>
        <w:r w:rsidR="005C04D9">
          <w:rPr>
            <w:sz w:val="20"/>
          </w:rPr>
          <w:tab/>
          <w:t>7</w:t>
        </w:r>
      </w:hyperlink>
    </w:p>
    <w:p w14:paraId="3151C681" w14:textId="77777777" w:rsidR="000918C1" w:rsidRDefault="00017095">
      <w:pPr>
        <w:tabs>
          <w:tab w:val="right" w:leader="dot" w:pos="10190"/>
        </w:tabs>
        <w:spacing w:before="140"/>
        <w:ind w:left="1320"/>
        <w:rPr>
          <w:sz w:val="20"/>
        </w:rPr>
      </w:pPr>
      <w:hyperlink w:anchor="_bookmark8" w:history="1">
        <w:r w:rsidR="005C04D9">
          <w:rPr>
            <w:sz w:val="20"/>
          </w:rPr>
          <w:t>Deferring</w:t>
        </w:r>
        <w:r w:rsidR="005C04D9">
          <w:rPr>
            <w:spacing w:val="-2"/>
            <w:sz w:val="20"/>
          </w:rPr>
          <w:t xml:space="preserve"> </w:t>
        </w:r>
        <w:r w:rsidR="005C04D9">
          <w:rPr>
            <w:sz w:val="20"/>
          </w:rPr>
          <w:t>admission</w:t>
        </w:r>
        <w:r w:rsidR="005C04D9">
          <w:rPr>
            <w:sz w:val="20"/>
          </w:rPr>
          <w:tab/>
          <w:t>7</w:t>
        </w:r>
      </w:hyperlink>
    </w:p>
    <w:p w14:paraId="2939228C" w14:textId="77777777" w:rsidR="000918C1" w:rsidRDefault="00017095">
      <w:pPr>
        <w:tabs>
          <w:tab w:val="right" w:leader="dot" w:pos="10190"/>
        </w:tabs>
        <w:spacing w:before="135"/>
        <w:ind w:left="1320"/>
        <w:rPr>
          <w:sz w:val="20"/>
        </w:rPr>
      </w:pPr>
      <w:hyperlink w:anchor="_bookmark9" w:history="1">
        <w:r w:rsidR="005C04D9">
          <w:rPr>
            <w:sz w:val="20"/>
          </w:rPr>
          <w:t>Re-admission following program</w:t>
        </w:r>
        <w:r w:rsidR="005C04D9">
          <w:rPr>
            <w:spacing w:val="-1"/>
            <w:sz w:val="20"/>
          </w:rPr>
          <w:t xml:space="preserve"> </w:t>
        </w:r>
        <w:r w:rsidR="005C04D9">
          <w:rPr>
            <w:sz w:val="20"/>
          </w:rPr>
          <w:t>interruption</w:t>
        </w:r>
        <w:r w:rsidR="005C04D9">
          <w:rPr>
            <w:sz w:val="20"/>
          </w:rPr>
          <w:tab/>
          <w:t>7</w:t>
        </w:r>
      </w:hyperlink>
    </w:p>
    <w:p w14:paraId="0FEF2CFA" w14:textId="77777777" w:rsidR="000918C1" w:rsidRDefault="00017095">
      <w:pPr>
        <w:tabs>
          <w:tab w:val="right" w:leader="dot" w:pos="10198"/>
        </w:tabs>
        <w:spacing w:before="135"/>
        <w:ind w:left="1080"/>
        <w:rPr>
          <w:b/>
        </w:rPr>
      </w:pPr>
      <w:hyperlink w:anchor="_bookmark10" w:history="1">
        <w:r w:rsidR="005C04D9">
          <w:rPr>
            <w:b/>
          </w:rPr>
          <w:t>Special Opportunities</w:t>
        </w:r>
        <w:r w:rsidR="005C04D9">
          <w:rPr>
            <w:b/>
          </w:rPr>
          <w:tab/>
          <w:t>8</w:t>
        </w:r>
      </w:hyperlink>
    </w:p>
    <w:p w14:paraId="659D3DAC" w14:textId="77777777" w:rsidR="000918C1" w:rsidRDefault="00017095">
      <w:pPr>
        <w:tabs>
          <w:tab w:val="right" w:leader="dot" w:pos="10190"/>
        </w:tabs>
        <w:spacing w:before="149"/>
        <w:ind w:left="1320"/>
        <w:rPr>
          <w:sz w:val="20"/>
        </w:rPr>
      </w:pPr>
      <w:hyperlink w:anchor="_bookmark11" w:history="1">
        <w:r w:rsidR="005C04D9">
          <w:rPr>
            <w:sz w:val="20"/>
          </w:rPr>
          <w:t>Professional</w:t>
        </w:r>
        <w:r w:rsidR="005C04D9">
          <w:rPr>
            <w:spacing w:val="-1"/>
            <w:sz w:val="20"/>
          </w:rPr>
          <w:t xml:space="preserve"> </w:t>
        </w:r>
        <w:r w:rsidR="005C04D9">
          <w:rPr>
            <w:sz w:val="20"/>
          </w:rPr>
          <w:t>Seminar</w:t>
        </w:r>
        <w:r w:rsidR="005C04D9">
          <w:rPr>
            <w:sz w:val="20"/>
          </w:rPr>
          <w:tab/>
          <w:t>8</w:t>
        </w:r>
      </w:hyperlink>
    </w:p>
    <w:p w14:paraId="5C53DAEE" w14:textId="77777777" w:rsidR="000918C1" w:rsidRDefault="00017095">
      <w:pPr>
        <w:tabs>
          <w:tab w:val="right" w:leader="dot" w:pos="10190"/>
        </w:tabs>
        <w:spacing w:before="140"/>
        <w:ind w:left="1320"/>
        <w:rPr>
          <w:sz w:val="20"/>
        </w:rPr>
      </w:pPr>
      <w:hyperlink w:anchor="_bookmark12" w:history="1">
        <w:r w:rsidR="005C04D9">
          <w:rPr>
            <w:sz w:val="20"/>
          </w:rPr>
          <w:t>Funding</w:t>
        </w:r>
        <w:r w:rsidR="005C04D9">
          <w:rPr>
            <w:spacing w:val="-1"/>
            <w:sz w:val="20"/>
          </w:rPr>
          <w:t xml:space="preserve"> </w:t>
        </w:r>
        <w:r w:rsidR="005C04D9">
          <w:rPr>
            <w:sz w:val="20"/>
          </w:rPr>
          <w:t>sources</w:t>
        </w:r>
        <w:r w:rsidR="005C04D9">
          <w:rPr>
            <w:sz w:val="20"/>
          </w:rPr>
          <w:tab/>
          <w:t>8</w:t>
        </w:r>
      </w:hyperlink>
    </w:p>
    <w:p w14:paraId="1802C86F" w14:textId="77777777" w:rsidR="000918C1" w:rsidRDefault="00017095">
      <w:pPr>
        <w:tabs>
          <w:tab w:val="right" w:leader="dot" w:pos="10190"/>
        </w:tabs>
        <w:spacing w:before="140"/>
        <w:ind w:left="1320"/>
        <w:rPr>
          <w:sz w:val="20"/>
        </w:rPr>
      </w:pPr>
      <w:hyperlink w:anchor="_bookmark13" w:history="1">
        <w:r w:rsidR="005C04D9">
          <w:rPr>
            <w:sz w:val="20"/>
          </w:rPr>
          <w:t>Student organizations</w:t>
        </w:r>
        <w:r w:rsidR="005C04D9">
          <w:rPr>
            <w:sz w:val="20"/>
          </w:rPr>
          <w:tab/>
          <w:t>9</w:t>
        </w:r>
      </w:hyperlink>
    </w:p>
    <w:p w14:paraId="3DD01A59" w14:textId="77777777" w:rsidR="000918C1" w:rsidRDefault="00017095">
      <w:pPr>
        <w:tabs>
          <w:tab w:val="right" w:leader="dot" w:pos="10195"/>
        </w:tabs>
        <w:spacing w:before="133"/>
        <w:ind w:left="1080"/>
        <w:rPr>
          <w:b/>
        </w:rPr>
      </w:pPr>
      <w:hyperlink w:anchor="_bookmark14" w:history="1">
        <w:r w:rsidR="005C04D9">
          <w:rPr>
            <w:b/>
          </w:rPr>
          <w:t>Financial</w:t>
        </w:r>
        <w:r w:rsidR="005C04D9">
          <w:rPr>
            <w:b/>
            <w:spacing w:val="-5"/>
          </w:rPr>
          <w:t xml:space="preserve"> </w:t>
        </w:r>
        <w:r w:rsidR="005C04D9">
          <w:rPr>
            <w:b/>
          </w:rPr>
          <w:t>Appointments</w:t>
        </w:r>
        <w:r w:rsidR="005C04D9">
          <w:rPr>
            <w:b/>
          </w:rPr>
          <w:tab/>
          <w:t>10</w:t>
        </w:r>
      </w:hyperlink>
    </w:p>
    <w:p w14:paraId="738FA1DE" w14:textId="77777777" w:rsidR="000918C1" w:rsidRDefault="00017095">
      <w:pPr>
        <w:tabs>
          <w:tab w:val="right" w:leader="dot" w:pos="10190"/>
        </w:tabs>
        <w:spacing w:before="146"/>
        <w:ind w:left="1320"/>
        <w:rPr>
          <w:sz w:val="20"/>
        </w:rPr>
      </w:pPr>
      <w:hyperlink w:anchor="_bookmark15" w:history="1">
        <w:r w:rsidR="005C04D9">
          <w:rPr>
            <w:sz w:val="20"/>
          </w:rPr>
          <w:t>Determination of</w:t>
        </w:r>
        <w:r w:rsidR="005C04D9">
          <w:rPr>
            <w:spacing w:val="-1"/>
            <w:sz w:val="20"/>
          </w:rPr>
          <w:t xml:space="preserve"> </w:t>
        </w:r>
        <w:r w:rsidR="005C04D9">
          <w:rPr>
            <w:sz w:val="20"/>
          </w:rPr>
          <w:t>offers</w:t>
        </w:r>
        <w:r w:rsidR="005C04D9">
          <w:rPr>
            <w:sz w:val="20"/>
          </w:rPr>
          <w:tab/>
          <w:t>10</w:t>
        </w:r>
      </w:hyperlink>
    </w:p>
    <w:p w14:paraId="6841C42C" w14:textId="77777777" w:rsidR="000918C1" w:rsidRDefault="00017095">
      <w:pPr>
        <w:tabs>
          <w:tab w:val="right" w:leader="dot" w:pos="10195"/>
        </w:tabs>
        <w:spacing w:before="135"/>
        <w:ind w:left="1080"/>
        <w:rPr>
          <w:b/>
        </w:rPr>
      </w:pPr>
      <w:hyperlink w:anchor="_bookmark16" w:history="1">
        <w:r w:rsidR="005C04D9">
          <w:rPr>
            <w:b/>
          </w:rPr>
          <w:t>Advisor</w:t>
        </w:r>
        <w:r w:rsidR="005C04D9">
          <w:rPr>
            <w:b/>
            <w:spacing w:val="-5"/>
          </w:rPr>
          <w:t xml:space="preserve"> </w:t>
        </w:r>
        <w:r w:rsidR="005C04D9">
          <w:rPr>
            <w:b/>
          </w:rPr>
          <w:t>Assignment</w:t>
        </w:r>
        <w:r w:rsidR="005C04D9">
          <w:rPr>
            <w:b/>
          </w:rPr>
          <w:tab/>
          <w:t>10</w:t>
        </w:r>
      </w:hyperlink>
    </w:p>
    <w:p w14:paraId="3E0FB602" w14:textId="77777777" w:rsidR="000918C1" w:rsidRDefault="00017095">
      <w:pPr>
        <w:tabs>
          <w:tab w:val="right" w:leader="dot" w:pos="10194"/>
        </w:tabs>
        <w:spacing w:before="142"/>
        <w:ind w:left="1079"/>
        <w:rPr>
          <w:b/>
        </w:rPr>
      </w:pPr>
      <w:hyperlink w:anchor="_bookmark17" w:history="1">
        <w:r w:rsidR="005C04D9">
          <w:rPr>
            <w:b/>
          </w:rPr>
          <w:t>Registration</w:t>
        </w:r>
        <w:r w:rsidR="005C04D9">
          <w:rPr>
            <w:b/>
          </w:rPr>
          <w:tab/>
          <w:t>11</w:t>
        </w:r>
      </w:hyperlink>
    </w:p>
    <w:p w14:paraId="7BC64563" w14:textId="77777777" w:rsidR="000918C1" w:rsidRDefault="00017095">
      <w:pPr>
        <w:tabs>
          <w:tab w:val="right" w:leader="dot" w:pos="10190"/>
        </w:tabs>
        <w:spacing w:before="142"/>
        <w:ind w:left="1320"/>
        <w:rPr>
          <w:sz w:val="20"/>
        </w:rPr>
      </w:pPr>
      <w:hyperlink w:anchor="_bookmark18" w:history="1">
        <w:r w:rsidR="005C04D9">
          <w:rPr>
            <w:sz w:val="20"/>
          </w:rPr>
          <w:t>Course</w:t>
        </w:r>
        <w:r w:rsidR="005C04D9">
          <w:rPr>
            <w:spacing w:val="-4"/>
            <w:sz w:val="20"/>
          </w:rPr>
          <w:t xml:space="preserve"> </w:t>
        </w:r>
        <w:r w:rsidR="005C04D9">
          <w:rPr>
            <w:sz w:val="20"/>
          </w:rPr>
          <w:t>Loads</w:t>
        </w:r>
        <w:r w:rsidR="005C04D9">
          <w:rPr>
            <w:sz w:val="20"/>
          </w:rPr>
          <w:tab/>
          <w:t>11</w:t>
        </w:r>
      </w:hyperlink>
    </w:p>
    <w:p w14:paraId="0060DEEE" w14:textId="2500B2E8" w:rsidR="000918C1" w:rsidRDefault="00AC3447">
      <w:pPr>
        <w:tabs>
          <w:tab w:val="right" w:leader="dot" w:pos="10190"/>
        </w:tabs>
        <w:spacing w:before="140"/>
        <w:ind w:left="1320"/>
        <w:rPr>
          <w:sz w:val="20"/>
        </w:rPr>
      </w:pPr>
      <w:r>
        <w:rPr>
          <w:noProof/>
        </w:rPr>
        <mc:AlternateContent>
          <mc:Choice Requires="wpg">
            <w:drawing>
              <wp:anchor distT="0" distB="0" distL="114300" distR="114300" simplePos="0" relativeHeight="251663360" behindDoc="0" locked="0" layoutInCell="1" allowOverlap="1" wp14:anchorId="30C67976" wp14:editId="5F463F8B">
                <wp:simplePos x="0" y="0"/>
                <wp:positionH relativeFrom="page">
                  <wp:posOffset>839470</wp:posOffset>
                </wp:positionH>
                <wp:positionV relativeFrom="paragraph">
                  <wp:posOffset>491490</wp:posOffset>
                </wp:positionV>
                <wp:extent cx="6099810" cy="259080"/>
                <wp:effectExtent l="0" t="0" r="0" b="0"/>
                <wp:wrapNone/>
                <wp:docPr id="133"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080"/>
                          <a:chOff x="1322" y="774"/>
                          <a:chExt cx="9606" cy="408"/>
                        </a:xfrm>
                      </wpg:grpSpPr>
                      <wps:wsp>
                        <wps:cNvPr id="134" name="Line 136"/>
                        <wps:cNvCnPr>
                          <a:cxnSpLocks noChangeShapeType="1"/>
                        </wps:cNvCnPr>
                        <wps:spPr bwMode="auto">
                          <a:xfrm>
                            <a:off x="1332" y="779"/>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135" name="Line 135"/>
                        <wps:cNvCnPr>
                          <a:cxnSpLocks noChangeShapeType="1"/>
                        </wps:cNvCnPr>
                        <wps:spPr bwMode="auto">
                          <a:xfrm>
                            <a:off x="1332" y="1177"/>
                            <a:ext cx="957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6" name="Line 134"/>
                        <wps:cNvCnPr>
                          <a:cxnSpLocks noChangeShapeType="1"/>
                        </wps:cNvCnPr>
                        <wps:spPr bwMode="auto">
                          <a:xfrm>
                            <a:off x="1332" y="1168"/>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7" name="Rectangle 133"/>
                        <wps:cNvSpPr>
                          <a:spLocks noChangeArrowheads="1"/>
                        </wps:cNvSpPr>
                        <wps:spPr bwMode="auto">
                          <a:xfrm>
                            <a:off x="10908" y="1172"/>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8" name="Line 132"/>
                        <wps:cNvCnPr>
                          <a:cxnSpLocks noChangeShapeType="1"/>
                        </wps:cNvCnPr>
                        <wps:spPr bwMode="auto">
                          <a:xfrm>
                            <a:off x="1327" y="774"/>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9" name="Line 131"/>
                        <wps:cNvCnPr>
                          <a:cxnSpLocks noChangeShapeType="1"/>
                        </wps:cNvCnPr>
                        <wps:spPr bwMode="auto">
                          <a:xfrm>
                            <a:off x="10922" y="784"/>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40" name="Line 130"/>
                        <wps:cNvCnPr>
                          <a:cxnSpLocks noChangeShapeType="1"/>
                        </wps:cNvCnPr>
                        <wps:spPr bwMode="auto">
                          <a:xfrm>
                            <a:off x="10913" y="774"/>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41" name="Text Box 129"/>
                        <wps:cNvSpPr txBox="1">
                          <a:spLocks noChangeArrowheads="1"/>
                        </wps:cNvSpPr>
                        <wps:spPr bwMode="auto">
                          <a:xfrm>
                            <a:off x="1331" y="783"/>
                            <a:ext cx="9577"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F9F4A02" w14:textId="77777777" w:rsidR="000918C1" w:rsidRDefault="00017095">
                              <w:pPr>
                                <w:tabs>
                                  <w:tab w:val="right" w:leader="dot" w:pos="9458"/>
                                </w:tabs>
                                <w:spacing w:before="19"/>
                                <w:ind w:left="108"/>
                                <w:rPr>
                                  <w:b/>
                                  <w:sz w:val="28"/>
                                </w:rPr>
                              </w:pPr>
                              <w:hyperlink w:anchor="_bookmark20" w:history="1">
                                <w:r w:rsidR="005C04D9">
                                  <w:rPr>
                                    <w:b/>
                                    <w:sz w:val="28"/>
                                  </w:rPr>
                                  <w:t>C</w:t>
                                </w:r>
                                <w:r w:rsidR="005C04D9">
                                  <w:rPr>
                                    <w:b/>
                                  </w:rPr>
                                  <w:t>L</w:t>
                                </w:r>
                              </w:hyperlink>
                              <w:hyperlink w:anchor="_bookmark21" w:history="1">
                                <w:r w:rsidR="005C04D9">
                                  <w:rPr>
                                    <w:b/>
                                  </w:rPr>
                                  <w:t>INICAL</w:t>
                                </w:r>
                                <w:r w:rsidR="005C04D9">
                                  <w:rPr>
                                    <w:b/>
                                    <w:sz w:val="28"/>
                                  </w:rPr>
                                  <w:t>/P</w:t>
                                </w:r>
                                <w:r w:rsidR="005C04D9">
                                  <w:rPr>
                                    <w:b/>
                                  </w:rPr>
                                  <w:t xml:space="preserve">ROFESSIONAL </w:t>
                                </w:r>
                                <w:r w:rsidR="005C04D9">
                                  <w:rPr>
                                    <w:b/>
                                    <w:sz w:val="28"/>
                                  </w:rPr>
                                  <w:t>P</w:t>
                                </w:r>
                                <w:r w:rsidR="005C04D9">
                                  <w:rPr>
                                    <w:b/>
                                  </w:rPr>
                                  <w:t xml:space="preserve">ROGRAMS </w:t>
                                </w:r>
                                <w:r w:rsidR="005C04D9">
                                  <w:rPr>
                                    <w:b/>
                                    <w:sz w:val="28"/>
                                  </w:rPr>
                                  <w:t>(A</w:t>
                                </w:r>
                                <w:r w:rsidR="005C04D9">
                                  <w:rPr>
                                    <w:b/>
                                  </w:rPr>
                                  <w:t>U</w:t>
                                </w:r>
                                <w:r w:rsidR="005C04D9">
                                  <w:rPr>
                                    <w:b/>
                                    <w:sz w:val="28"/>
                                  </w:rPr>
                                  <w:t>D</w:t>
                                </w:r>
                                <w:r w:rsidR="005C04D9">
                                  <w:rPr>
                                    <w:b/>
                                    <w:spacing w:val="-24"/>
                                    <w:sz w:val="28"/>
                                  </w:rPr>
                                  <w:t xml:space="preserve"> </w:t>
                                </w:r>
                                <w:r w:rsidR="005C04D9">
                                  <w:rPr>
                                    <w:b/>
                                  </w:rPr>
                                  <w:t>AND</w:t>
                                </w:r>
                                <w:r w:rsidR="005C04D9">
                                  <w:rPr>
                                    <w:b/>
                                    <w:spacing w:val="-5"/>
                                  </w:rPr>
                                  <w:t xml:space="preserve"> </w:t>
                                </w:r>
                                <w:r w:rsidR="005C04D9">
                                  <w:rPr>
                                    <w:b/>
                                    <w:sz w:val="28"/>
                                  </w:rPr>
                                  <w:t>MA-SLP)</w:t>
                                </w:r>
                                <w:r w:rsidR="005C04D9">
                                  <w:rPr>
                                    <w:b/>
                                    <w:sz w:val="28"/>
                                  </w:rPr>
                                  <w:tab/>
                                  <w:t>12</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C67976" id="Group 128" o:spid="_x0000_s1043" style="position:absolute;left:0;text-align:left;margin-left:66.1pt;margin-top:38.7pt;width:480.3pt;height:20.4pt;z-index:251663360;mso-position-horizontal-relative:page" coordorigin="1322,774" coordsize="96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">
                <v:line id="Line 136" o:spid="_x0000_s1044" style="position:absolute;visibility:visible;mso-wrap-style:square" from="1332,779" to="10908,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" strokeweight=".44pt"/>
                <v:line id="Line 135" o:spid="_x0000_s1045" style="position:absolute;visibility:visible;mso-wrap-style:square" from="1332,1177" to="10908,11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" strokeweight=".16969mm"/>
                <v:line id="Line 134" o:spid="_x0000_s1046" style="position:absolute;visibility:visible;mso-wrap-style:square" from="1332,1168" to="10908,11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" strokeweight=".48pt"/>
                <v:rect id="Rectangle 133" o:spid="_x0000_s1047" style="position:absolute;left:10908;top:1172;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line id="Line 132" o:spid="_x0000_s1048" style="position:absolute;visibility:visible;mso-wrap-style:square" from="1327,774" to="1327,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" strokeweight=".48pt"/>
                <v:line id="Line 131" o:spid="_x0000_s1049" style="position:absolute;visibility:visible;mso-wrap-style:square" from="10922,784" to="10922,118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" strokeweight=".16969mm"/>
                <v:line id="Line 130" o:spid="_x0000_s1050" style="position:absolute;visibility:visible;mso-wrap-style:square" from="10913,774" to="10913,11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" strokeweight=".48pt"/>
                <v:shape id="Text Box 129" o:spid="_x0000_s1051" type="#_x0000_t202" style="position:absolute;left:1331;top:783;width:957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" fillcolor="#ffc000" stroked="f">
                  <v:textbox inset="0,0,0,0">
                    <w:txbxContent>
                      <w:p w14:paraId="4F9F4A02" w14:textId="77777777" w:rsidR="000918C1" w:rsidRDefault="00017095">
                        <w:pPr>
                          <w:tabs>
                            <w:tab w:val="right" w:leader="dot" w:pos="9458"/>
                          </w:tabs>
                          <w:spacing w:before="19"/>
                          <w:ind w:left="108"/>
                          <w:rPr>
                            <w:b/>
                            <w:sz w:val="28"/>
                          </w:rPr>
                        </w:pPr>
                        <w:hyperlink w:anchor="_bookmark20" w:history="1">
                          <w:r w:rsidR="005C04D9">
                            <w:rPr>
                              <w:b/>
                              <w:sz w:val="28"/>
                            </w:rPr>
                            <w:t>C</w:t>
                          </w:r>
                          <w:r w:rsidR="005C04D9">
                            <w:rPr>
                              <w:b/>
                            </w:rPr>
                            <w:t>L</w:t>
                          </w:r>
                        </w:hyperlink>
                        <w:hyperlink w:anchor="_bookmark21" w:history="1">
                          <w:r w:rsidR="005C04D9">
                            <w:rPr>
                              <w:b/>
                            </w:rPr>
                            <w:t>INICAL</w:t>
                          </w:r>
                          <w:r w:rsidR="005C04D9">
                            <w:rPr>
                              <w:b/>
                              <w:sz w:val="28"/>
                            </w:rPr>
                            <w:t>/P</w:t>
                          </w:r>
                          <w:r w:rsidR="005C04D9">
                            <w:rPr>
                              <w:b/>
                            </w:rPr>
                            <w:t xml:space="preserve">ROFESSIONAL </w:t>
                          </w:r>
                          <w:r w:rsidR="005C04D9">
                            <w:rPr>
                              <w:b/>
                              <w:sz w:val="28"/>
                            </w:rPr>
                            <w:t>P</w:t>
                          </w:r>
                          <w:r w:rsidR="005C04D9">
                            <w:rPr>
                              <w:b/>
                            </w:rPr>
                            <w:t xml:space="preserve">ROGRAMS </w:t>
                          </w:r>
                          <w:r w:rsidR="005C04D9">
                            <w:rPr>
                              <w:b/>
                              <w:sz w:val="28"/>
                            </w:rPr>
                            <w:t>(A</w:t>
                          </w:r>
                          <w:r w:rsidR="005C04D9">
                            <w:rPr>
                              <w:b/>
                            </w:rPr>
                            <w:t>U</w:t>
                          </w:r>
                          <w:r w:rsidR="005C04D9">
                            <w:rPr>
                              <w:b/>
                              <w:sz w:val="28"/>
                            </w:rPr>
                            <w:t>D</w:t>
                          </w:r>
                          <w:r w:rsidR="005C04D9">
                            <w:rPr>
                              <w:b/>
                              <w:spacing w:val="-24"/>
                              <w:sz w:val="28"/>
                            </w:rPr>
                            <w:t xml:space="preserve"> </w:t>
                          </w:r>
                          <w:r w:rsidR="005C04D9">
                            <w:rPr>
                              <w:b/>
                            </w:rPr>
                            <w:t>AND</w:t>
                          </w:r>
                          <w:r w:rsidR="005C04D9">
                            <w:rPr>
                              <w:b/>
                              <w:spacing w:val="-5"/>
                            </w:rPr>
                            <w:t xml:space="preserve"> </w:t>
                          </w:r>
                          <w:r w:rsidR="005C04D9">
                            <w:rPr>
                              <w:b/>
                              <w:sz w:val="28"/>
                            </w:rPr>
                            <w:t>MA-SLP)</w:t>
                          </w:r>
                          <w:r w:rsidR="005C04D9">
                            <w:rPr>
                              <w:b/>
                              <w:sz w:val="28"/>
                            </w:rPr>
                            <w:tab/>
                            <w:t>12</w:t>
                          </w:r>
                        </w:hyperlink>
                      </w:p>
                    </w:txbxContent>
                  </v:textbox>
                </v:shape>
                <w10:wrap anchorx="page"/>
              </v:group>
            </w:pict>
          </mc:Fallback>
        </mc:AlternateContent>
      </w:r>
      <w:hyperlink w:anchor="_bookmark19" w:history="1">
        <w:r w:rsidR="005C04D9">
          <w:rPr>
            <w:sz w:val="20"/>
          </w:rPr>
          <w:t>Grading</w:t>
        </w:r>
        <w:r w:rsidR="005C04D9">
          <w:rPr>
            <w:sz w:val="20"/>
          </w:rPr>
          <w:tab/>
          <w:t>11</w:t>
        </w:r>
      </w:hyperlink>
    </w:p>
    <w:p w14:paraId="1F54FC99" w14:textId="77777777" w:rsidR="000918C1" w:rsidRDefault="00017095">
      <w:pPr>
        <w:tabs>
          <w:tab w:val="right" w:leader="dot" w:pos="10195"/>
        </w:tabs>
        <w:spacing w:before="920"/>
        <w:ind w:left="1080"/>
        <w:rPr>
          <w:b/>
        </w:rPr>
      </w:pPr>
      <w:hyperlink w:anchor="_bookmark21" w:history="1">
        <w:r w:rsidR="005C04D9">
          <w:rPr>
            <w:b/>
          </w:rPr>
          <w:t>Beginning Expectations for Graduate</w:t>
        </w:r>
        <w:r w:rsidR="005C04D9">
          <w:rPr>
            <w:b/>
            <w:spacing w:val="-10"/>
          </w:rPr>
          <w:t xml:space="preserve"> </w:t>
        </w:r>
        <w:r w:rsidR="005C04D9">
          <w:rPr>
            <w:b/>
          </w:rPr>
          <w:t>Student</w:t>
        </w:r>
        <w:r w:rsidR="005C04D9">
          <w:rPr>
            <w:b/>
            <w:spacing w:val="-1"/>
          </w:rPr>
          <w:t xml:space="preserve"> </w:t>
        </w:r>
        <w:r w:rsidR="005C04D9">
          <w:rPr>
            <w:b/>
          </w:rPr>
          <w:t>Clinicians</w:t>
        </w:r>
        <w:r w:rsidR="005C04D9">
          <w:rPr>
            <w:b/>
          </w:rPr>
          <w:tab/>
          <w:t>12</w:t>
        </w:r>
      </w:hyperlink>
    </w:p>
    <w:p w14:paraId="1A6B2C8A" w14:textId="77777777" w:rsidR="000918C1" w:rsidRDefault="00017095">
      <w:pPr>
        <w:tabs>
          <w:tab w:val="right" w:leader="dot" w:pos="10194"/>
        </w:tabs>
        <w:spacing w:before="139"/>
        <w:ind w:left="1080"/>
        <w:rPr>
          <w:b/>
        </w:rPr>
      </w:pPr>
      <w:hyperlink w:anchor="_bookmark22" w:history="1">
        <w:r w:rsidR="005C04D9">
          <w:rPr>
            <w:b/>
          </w:rPr>
          <w:t>UIOWA Student</w:t>
        </w:r>
        <w:r w:rsidR="005C04D9">
          <w:rPr>
            <w:b/>
            <w:spacing w:val="-10"/>
          </w:rPr>
          <w:t xml:space="preserve"> </w:t>
        </w:r>
        <w:r w:rsidR="005C04D9">
          <w:rPr>
            <w:b/>
          </w:rPr>
          <w:t>Success</w:t>
        </w:r>
        <w:r w:rsidR="005C04D9">
          <w:rPr>
            <w:b/>
            <w:spacing w:val="-2"/>
          </w:rPr>
          <w:t xml:space="preserve"> </w:t>
        </w:r>
        <w:r w:rsidR="005C04D9">
          <w:rPr>
            <w:b/>
          </w:rPr>
          <w:t>Document</w:t>
        </w:r>
        <w:r w:rsidR="005C04D9">
          <w:rPr>
            <w:b/>
          </w:rPr>
          <w:tab/>
          <w:t>13</w:t>
        </w:r>
      </w:hyperlink>
    </w:p>
    <w:p w14:paraId="1C98596A" w14:textId="77777777" w:rsidR="000918C1" w:rsidRDefault="00017095">
      <w:pPr>
        <w:tabs>
          <w:tab w:val="right" w:leader="dot" w:pos="10190"/>
        </w:tabs>
        <w:spacing w:before="147"/>
        <w:ind w:left="1320"/>
        <w:rPr>
          <w:sz w:val="20"/>
        </w:rPr>
      </w:pPr>
      <w:hyperlink w:anchor="_bookmark23" w:history="1">
        <w:r w:rsidR="005C04D9">
          <w:rPr>
            <w:sz w:val="20"/>
          </w:rPr>
          <w:t>Dissemination</w:t>
        </w:r>
        <w:r w:rsidR="005C04D9">
          <w:rPr>
            <w:sz w:val="20"/>
          </w:rPr>
          <w:tab/>
          <w:t>13</w:t>
        </w:r>
      </w:hyperlink>
    </w:p>
    <w:p w14:paraId="1BAB0297" w14:textId="77777777" w:rsidR="000918C1" w:rsidRDefault="00017095">
      <w:pPr>
        <w:tabs>
          <w:tab w:val="right" w:leader="dot" w:pos="10190"/>
        </w:tabs>
        <w:spacing w:before="137"/>
        <w:ind w:left="1319"/>
        <w:rPr>
          <w:sz w:val="20"/>
        </w:rPr>
      </w:pPr>
      <w:hyperlink w:anchor="_bookmark24" w:history="1">
        <w:r w:rsidR="005C04D9">
          <w:rPr>
            <w:sz w:val="20"/>
          </w:rPr>
          <w:t>Procedure for students who do not meet one or more of the</w:t>
        </w:r>
        <w:r w:rsidR="005C04D9">
          <w:rPr>
            <w:spacing w:val="-24"/>
            <w:sz w:val="20"/>
          </w:rPr>
          <w:t xml:space="preserve"> </w:t>
        </w:r>
        <w:r w:rsidR="005C04D9">
          <w:rPr>
            <w:sz w:val="20"/>
          </w:rPr>
          <w:t>essential functions</w:t>
        </w:r>
        <w:r w:rsidR="005C04D9">
          <w:rPr>
            <w:sz w:val="20"/>
          </w:rPr>
          <w:tab/>
          <w:t>14</w:t>
        </w:r>
      </w:hyperlink>
    </w:p>
    <w:p w14:paraId="0A8F0E7C" w14:textId="77777777" w:rsidR="000918C1" w:rsidRDefault="00017095">
      <w:pPr>
        <w:tabs>
          <w:tab w:val="right" w:leader="dot" w:pos="10195"/>
        </w:tabs>
        <w:spacing w:before="135"/>
        <w:ind w:left="1080"/>
        <w:rPr>
          <w:b/>
        </w:rPr>
      </w:pPr>
      <w:hyperlink w:anchor="_bookmark25" w:history="1">
        <w:r w:rsidR="005C04D9">
          <w:rPr>
            <w:b/>
          </w:rPr>
          <w:t>Codes of Ethics</w:t>
        </w:r>
        <w:r w:rsidR="005C04D9">
          <w:rPr>
            <w:b/>
          </w:rPr>
          <w:tab/>
          <w:t>14</w:t>
        </w:r>
      </w:hyperlink>
    </w:p>
    <w:p w14:paraId="2D2B644B" w14:textId="77777777" w:rsidR="000918C1" w:rsidRDefault="00017095">
      <w:pPr>
        <w:tabs>
          <w:tab w:val="right" w:leader="dot" w:pos="10194"/>
        </w:tabs>
        <w:spacing w:before="145"/>
        <w:ind w:left="1080"/>
        <w:rPr>
          <w:b/>
        </w:rPr>
      </w:pPr>
      <w:hyperlink w:anchor="_bookmark26" w:history="1">
        <w:r w:rsidR="005C04D9">
          <w:rPr>
            <w:b/>
          </w:rPr>
          <w:t>Non-discrimination</w:t>
        </w:r>
        <w:r w:rsidR="005C04D9">
          <w:rPr>
            <w:b/>
            <w:spacing w:val="-9"/>
          </w:rPr>
          <w:t xml:space="preserve"> </w:t>
        </w:r>
        <w:r w:rsidR="005C04D9">
          <w:rPr>
            <w:b/>
          </w:rPr>
          <w:t>Statement</w:t>
        </w:r>
        <w:r w:rsidR="005C04D9">
          <w:rPr>
            <w:b/>
          </w:rPr>
          <w:tab/>
          <w:t>14</w:t>
        </w:r>
      </w:hyperlink>
    </w:p>
    <w:p w14:paraId="74B36264" w14:textId="77777777" w:rsidR="000918C1" w:rsidRDefault="00017095">
      <w:pPr>
        <w:tabs>
          <w:tab w:val="right" w:leader="dot" w:pos="10190"/>
        </w:tabs>
        <w:spacing w:before="144"/>
        <w:ind w:left="1320"/>
        <w:rPr>
          <w:sz w:val="20"/>
        </w:rPr>
      </w:pPr>
      <w:hyperlink w:anchor="_bookmark27" w:history="1">
        <w:r w:rsidR="005C04D9">
          <w:rPr>
            <w:sz w:val="20"/>
          </w:rPr>
          <w:t>Dissemination</w:t>
        </w:r>
        <w:r w:rsidR="005C04D9">
          <w:rPr>
            <w:sz w:val="20"/>
          </w:rPr>
          <w:tab/>
          <w:t>14</w:t>
        </w:r>
      </w:hyperlink>
    </w:p>
    <w:p w14:paraId="20D28BAB" w14:textId="77777777" w:rsidR="000918C1" w:rsidRDefault="000918C1">
      <w:pPr>
        <w:rPr>
          <w:sz w:val="20"/>
        </w:rPr>
        <w:sectPr w:rsidR="000918C1">
          <w:pgSz w:w="12240" w:h="15840"/>
          <w:pgMar w:top="1420" w:right="1180" w:bottom="940" w:left="600" w:header="0" w:footer="753" w:gutter="0"/>
          <w:cols w:space="720"/>
        </w:sectPr>
      </w:pPr>
    </w:p>
    <w:sdt>
      <w:sdtPr>
        <w:rPr>
          <w:b/>
          <w:bCs/>
          <w:sz w:val="22"/>
          <w:szCs w:val="22"/>
        </w:rPr>
        <w:id w:val="954592691"/>
        <w:docPartObj>
          <w:docPartGallery w:val="Table of Contents"/>
          <w:docPartUnique/>
        </w:docPartObj>
      </w:sdtPr>
      <w:sdtEndPr/>
      <w:sdtContent>
        <w:p w14:paraId="4844E3FB" w14:textId="77777777" w:rsidR="000918C1" w:rsidRDefault="00017095">
          <w:pPr>
            <w:pStyle w:val="TOC2"/>
            <w:tabs>
              <w:tab w:val="right" w:leader="dot" w:pos="10190"/>
            </w:tabs>
            <w:spacing w:before="41"/>
          </w:pPr>
          <w:hyperlink w:anchor="_bookmark28" w:history="1">
            <w:r w:rsidR="005C04D9">
              <w:t>Procedure for students who opt not to sign the</w:t>
            </w:r>
            <w:r w:rsidR="005C04D9">
              <w:rPr>
                <w:spacing w:val="-14"/>
              </w:rPr>
              <w:t xml:space="preserve"> </w:t>
            </w:r>
            <w:r w:rsidR="005C04D9">
              <w:t>non-discrimination statement</w:t>
            </w:r>
            <w:r w:rsidR="005C04D9">
              <w:tab/>
              <w:t>15</w:t>
            </w:r>
          </w:hyperlink>
        </w:p>
        <w:p w14:paraId="15EAEB41" w14:textId="77777777" w:rsidR="000918C1" w:rsidRDefault="00017095">
          <w:pPr>
            <w:pStyle w:val="TOC1"/>
            <w:tabs>
              <w:tab w:val="right" w:leader="dot" w:pos="10195"/>
            </w:tabs>
          </w:pPr>
          <w:hyperlink w:anchor="_bookmark29" w:history="1">
            <w:r w:rsidR="005C04D9">
              <w:t>Other Policies</w:t>
            </w:r>
            <w:r w:rsidR="005C04D9">
              <w:tab/>
              <w:t>15</w:t>
            </w:r>
          </w:hyperlink>
        </w:p>
        <w:p w14:paraId="704FD2A2" w14:textId="77777777" w:rsidR="000918C1" w:rsidRDefault="00017095">
          <w:pPr>
            <w:pStyle w:val="TOC2"/>
            <w:tabs>
              <w:tab w:val="right" w:leader="dot" w:pos="10190"/>
            </w:tabs>
            <w:spacing w:before="147"/>
          </w:pPr>
          <w:hyperlink w:anchor="_bookmark30" w:history="1">
            <w:r w:rsidR="005C04D9">
              <w:t>Dress code</w:t>
            </w:r>
            <w:r w:rsidR="005C04D9">
              <w:tab/>
              <w:t>15</w:t>
            </w:r>
          </w:hyperlink>
        </w:p>
        <w:p w14:paraId="41508FA1" w14:textId="77777777" w:rsidR="000918C1" w:rsidRDefault="00017095">
          <w:pPr>
            <w:pStyle w:val="TOC2"/>
            <w:tabs>
              <w:tab w:val="right" w:leader="dot" w:pos="10190"/>
            </w:tabs>
            <w:spacing w:before="138"/>
          </w:pPr>
          <w:hyperlink w:anchor="_bookmark31" w:history="1">
            <w:r w:rsidR="005C04D9">
              <w:t>Social media use</w:t>
            </w:r>
            <w:r w:rsidR="005C04D9">
              <w:rPr>
                <w:spacing w:val="-1"/>
              </w:rPr>
              <w:t xml:space="preserve"> </w:t>
            </w:r>
            <w:r w:rsidR="005C04D9">
              <w:t>policy</w:t>
            </w:r>
            <w:r w:rsidR="005C04D9">
              <w:tab/>
              <w:t>15</w:t>
            </w:r>
          </w:hyperlink>
        </w:p>
        <w:p w14:paraId="4AA2FA37" w14:textId="77777777" w:rsidR="000918C1" w:rsidRDefault="00017095">
          <w:pPr>
            <w:pStyle w:val="TOC2"/>
            <w:tabs>
              <w:tab w:val="right" w:leader="dot" w:pos="10190"/>
            </w:tabs>
            <w:spacing w:before="139"/>
          </w:pPr>
          <w:hyperlink w:anchor="_bookmark32" w:history="1">
            <w:r w:rsidR="005C04D9">
              <w:t>Practicum</w:t>
            </w:r>
            <w:r w:rsidR="005C04D9">
              <w:rPr>
                <w:spacing w:val="-5"/>
              </w:rPr>
              <w:t xml:space="preserve"> </w:t>
            </w:r>
            <w:r w:rsidR="005C04D9">
              <w:t>policies</w:t>
            </w:r>
            <w:r w:rsidR="005C04D9">
              <w:tab/>
              <w:t>15</w:t>
            </w:r>
          </w:hyperlink>
        </w:p>
        <w:p w14:paraId="3BD1F249" w14:textId="77777777" w:rsidR="007A4385" w:rsidRDefault="00017095" w:rsidP="007A4385">
          <w:pPr>
            <w:pStyle w:val="TOC1"/>
            <w:tabs>
              <w:tab w:val="right" w:leader="dot" w:pos="10195"/>
            </w:tabs>
            <w:spacing w:before="136"/>
          </w:pPr>
          <w:hyperlink w:anchor="_bookmark33" w:history="1">
            <w:r w:rsidR="005C04D9">
              <w:t>Student Support</w:t>
            </w:r>
            <w:r w:rsidR="005C04D9">
              <w:tab/>
              <w:t>17</w:t>
            </w:r>
          </w:hyperlink>
        </w:p>
        <w:p w14:paraId="746DE282" w14:textId="2648397B" w:rsidR="004D1671" w:rsidRDefault="004D1671" w:rsidP="007A4385">
          <w:pPr>
            <w:pStyle w:val="TOC1"/>
            <w:tabs>
              <w:tab w:val="right" w:leader="dot" w:pos="10195"/>
            </w:tabs>
            <w:spacing w:before="136"/>
          </w:pPr>
          <w:r>
            <w:rPr>
              <w:noProof/>
            </w:rPr>
            <mc:AlternateContent>
              <mc:Choice Requires="wpg">
                <w:drawing>
                  <wp:anchor distT="0" distB="0" distL="114300" distR="114300" simplePos="0" relativeHeight="251665408" behindDoc="0" locked="0" layoutInCell="1" allowOverlap="1" wp14:anchorId="492E72B1" wp14:editId="66674ABD">
                    <wp:simplePos x="0" y="0"/>
                    <wp:positionH relativeFrom="page">
                      <wp:posOffset>0</wp:posOffset>
                    </wp:positionH>
                    <wp:positionV relativeFrom="paragraph">
                      <wp:posOffset>419532</wp:posOffset>
                    </wp:positionV>
                    <wp:extent cx="6939280" cy="7569200"/>
                    <wp:effectExtent l="0" t="76200" r="33020" b="0"/>
                    <wp:wrapNone/>
                    <wp:docPr id="126" name="Group 1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939280" cy="7569200"/>
                              <a:chOff x="0" y="1071"/>
                              <a:chExt cx="10928" cy="11920"/>
                            </a:xfrm>
                          </wpg:grpSpPr>
                          <wps:wsp>
                            <wps:cNvPr id="127" name="AutoShape 127"/>
                            <wps:cNvSpPr>
                              <a:spLocks/>
                            </wps:cNvSpPr>
                            <wps:spPr bwMode="auto">
                              <a:xfrm>
                                <a:off x="0" y="12595"/>
                                <a:ext cx="9576" cy="396"/>
                              </a:xfrm>
                              <a:custGeom>
                                <a:avLst/>
                                <a:gdLst>
                                  <a:gd name="T0" fmla="*/ 1332 w 9576"/>
                                  <a:gd name="T1" fmla="+- 0 806 12595"/>
                                  <a:gd name="T2" fmla="*/ 806 h 396"/>
                                  <a:gd name="T3" fmla="*/ 10908 w 9576"/>
                                  <a:gd name="T4" fmla="+- 0 806 12595"/>
                                  <a:gd name="T5" fmla="*/ 806 h 396"/>
                                  <a:gd name="T6" fmla="*/ 1332 w 9576"/>
                                  <a:gd name="T7" fmla="+- 0 1202 12595"/>
                                  <a:gd name="T8" fmla="*/ 1202 h 396"/>
                                  <a:gd name="T9" fmla="*/ 10908 w 9576"/>
                                  <a:gd name="T10" fmla="+- 0 1202 12595"/>
                                  <a:gd name="T11" fmla="*/ 1202 h 396"/>
                                  <a:gd name="T12" fmla="*/ 1332 w 9576"/>
                                  <a:gd name="T13" fmla="+- 0 1193 12595"/>
                                  <a:gd name="T14" fmla="*/ 1193 h 396"/>
                                  <a:gd name="T15" fmla="*/ 10908 w 9576"/>
                                  <a:gd name="T16" fmla="+- 0 1193 12595"/>
                                  <a:gd name="T17" fmla="*/ 1193 h 396"/>
                                </a:gdLst>
                                <a:ahLst/>
                                <a:cxnLst>
                                  <a:cxn ang="0">
                                    <a:pos x="T0" y="T2"/>
                                  </a:cxn>
                                  <a:cxn ang="0">
                                    <a:pos x="T3" y="T5"/>
                                  </a:cxn>
                                  <a:cxn ang="0">
                                    <a:pos x="T6" y="T8"/>
                                  </a:cxn>
                                  <a:cxn ang="0">
                                    <a:pos x="T9" y="T11"/>
                                  </a:cxn>
                                  <a:cxn ang="0">
                                    <a:pos x="T12" y="T14"/>
                                  </a:cxn>
                                  <a:cxn ang="0">
                                    <a:pos x="T15" y="T17"/>
                                  </a:cxn>
                                </a:cxnLst>
                                <a:rect l="0" t="0" r="r" b="b"/>
                                <a:pathLst>
                                  <a:path w="9576" h="396">
                                    <a:moveTo>
                                      <a:pt x="1332" y="-11789"/>
                                    </a:moveTo>
                                    <a:lnTo>
                                      <a:pt x="10908" y="-11789"/>
                                    </a:lnTo>
                                    <a:moveTo>
                                      <a:pt x="1332" y="-11393"/>
                                    </a:moveTo>
                                    <a:lnTo>
                                      <a:pt x="10908" y="-11393"/>
                                    </a:lnTo>
                                    <a:moveTo>
                                      <a:pt x="1332" y="-11402"/>
                                    </a:moveTo>
                                    <a:lnTo>
                                      <a:pt x="10908" y="-11402"/>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 name="Rectangle 126"/>
                            <wps:cNvSpPr>
                              <a:spLocks noChangeArrowheads="1"/>
                            </wps:cNvSpPr>
                            <wps:spPr bwMode="auto">
                              <a:xfrm>
                                <a:off x="10908" y="1197"/>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Line 125"/>
                            <wps:cNvCnPr>
                              <a:cxnSpLocks noChangeShapeType="1"/>
                            </wps:cNvCnPr>
                            <wps:spPr bwMode="auto">
                              <a:xfrm>
                                <a:off x="1324" y="1088"/>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0" name="Line 124"/>
                            <wps:cNvCnPr>
                              <a:cxnSpLocks noChangeShapeType="1"/>
                            </wps:cNvCnPr>
                            <wps:spPr bwMode="auto">
                              <a:xfrm>
                                <a:off x="10922" y="1071"/>
                                <a:ext cx="0" cy="39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31" name="Line 123"/>
                            <wps:cNvCnPr>
                              <a:cxnSpLocks noChangeShapeType="1"/>
                              <a:stCxn id="132" idx="3"/>
                            </wps:cNvCnPr>
                            <wps:spPr bwMode="auto">
                              <a:xfrm flipH="1" flipV="1">
                                <a:off x="10913" y="1198"/>
                                <a:ext cx="6" cy="7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32" name="Text Box 122"/>
                            <wps:cNvSpPr txBox="1">
                              <a:spLocks noChangeArrowheads="1"/>
                            </wps:cNvSpPr>
                            <wps:spPr bwMode="auto">
                              <a:xfrm>
                                <a:off x="1342" y="1088"/>
                                <a:ext cx="9577" cy="37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73D68F8" w14:textId="77777777" w:rsidR="000918C1" w:rsidRDefault="00017095">
                                  <w:pPr>
                                    <w:tabs>
                                      <w:tab w:val="right" w:leader="dot" w:pos="9458"/>
                                    </w:tabs>
                                    <w:spacing w:before="21"/>
                                    <w:ind w:left="108"/>
                                    <w:rPr>
                                      <w:b/>
                                      <w:sz w:val="28"/>
                                    </w:rPr>
                                  </w:pPr>
                                  <w:hyperlink w:anchor="_bookmark34" w:history="1">
                                    <w:r w:rsidR="005C04D9">
                                      <w:rPr>
                                        <w:b/>
                                        <w:sz w:val="28"/>
                                      </w:rPr>
                                      <w:t>T</w:t>
                                    </w:r>
                                    <w:r w:rsidR="005C04D9">
                                      <w:rPr>
                                        <w:b/>
                                      </w:rPr>
                                      <w:t>H</w:t>
                                    </w:r>
                                  </w:hyperlink>
                                  <w:hyperlink w:anchor="_bookmark35" w:history="1">
                                    <w:r w:rsidR="005C04D9">
                                      <w:rPr>
                                        <w:b/>
                                      </w:rPr>
                                      <w:t xml:space="preserve">E </w:t>
                                    </w:r>
                                    <w:r w:rsidR="005C04D9">
                                      <w:rPr>
                                        <w:b/>
                                        <w:sz w:val="28"/>
                                      </w:rPr>
                                      <w:t>D</w:t>
                                    </w:r>
                                    <w:r w:rsidR="005C04D9">
                                      <w:rPr>
                                        <w:b/>
                                      </w:rPr>
                                      <w:t xml:space="preserve">OCTOR OF </w:t>
                                    </w:r>
                                    <w:r w:rsidR="005C04D9">
                                      <w:rPr>
                                        <w:b/>
                                        <w:sz w:val="28"/>
                                      </w:rPr>
                                      <w:t>A</w:t>
                                    </w:r>
                                    <w:r w:rsidR="005C04D9">
                                      <w:rPr>
                                        <w:b/>
                                      </w:rPr>
                                      <w:t>UDIOLOGY</w:t>
                                    </w:r>
                                    <w:r w:rsidR="005C04D9">
                                      <w:rPr>
                                        <w:b/>
                                        <w:spacing w:val="-5"/>
                                      </w:rPr>
                                      <w:t xml:space="preserve"> </w:t>
                                    </w:r>
                                    <w:r w:rsidR="005C04D9">
                                      <w:rPr>
                                        <w:b/>
                                        <w:sz w:val="28"/>
                                      </w:rPr>
                                      <w:t>(A</w:t>
                                    </w:r>
                                    <w:r w:rsidR="005C04D9">
                                      <w:rPr>
                                        <w:b/>
                                      </w:rPr>
                                      <w:t>U</w:t>
                                    </w:r>
                                    <w:r w:rsidR="005C04D9">
                                      <w:rPr>
                                        <w:b/>
                                        <w:sz w:val="28"/>
                                      </w:rPr>
                                      <w:t>D)</w:t>
                                    </w:r>
                                    <w:r w:rsidR="005C04D9">
                                      <w:rPr>
                                        <w:b/>
                                        <w:spacing w:val="-17"/>
                                        <w:sz w:val="28"/>
                                      </w:rPr>
                                      <w:t xml:space="preserve"> </w:t>
                                    </w:r>
                                    <w:r w:rsidR="005C04D9">
                                      <w:rPr>
                                        <w:b/>
                                        <w:sz w:val="28"/>
                                      </w:rPr>
                                      <w:t>D</w:t>
                                    </w:r>
                                    <w:r w:rsidR="005C04D9">
                                      <w:rPr>
                                        <w:b/>
                                      </w:rPr>
                                      <w:t>EGREE</w:t>
                                    </w:r>
                                    <w:r w:rsidR="005C04D9">
                                      <w:rPr>
                                        <w:b/>
                                      </w:rPr>
                                      <w:tab/>
                                    </w:r>
                                    <w:r w:rsidR="005C04D9">
                                      <w:rPr>
                                        <w:b/>
                                        <w:sz w:val="28"/>
                                      </w:rPr>
                                      <w:t>17</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2E72B1" id="Group 121" o:spid="_x0000_s1052" style="position:absolute;left:0;text-align:left;margin-left:0;margin-top:33.05pt;width:546.4pt;height:596pt;z-index:251665408;mso-position-horizontal-relative:page" coordorigin=",1071" coordsize="10928,119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">
                    <v:shape id="AutoShape 127" o:spid="_x0000_s1053" style="position:absolute;top:12595;width:9576;height:396;visibility:visible;mso-wrap-style:square;v-text-anchor:top" coordsize="957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" path="m1332,-11789r9576,m1332,-11393r9576,m1332,-11402r9576,e" filled="f" strokeweight=".48pt">
                      <v:path arrowok="t" o:connecttype="custom" o:connectlocs="1332,806;10908,806;1332,1202;10908,1202;1332,1193;10908,1193" o:connectangles="0,0,0,0,0,0"/>
                    </v:shape>
                    <v:rect id="Rectangle 126" o:spid="_x0000_s1054" style="position:absolute;left:10908;top:1197;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line id="Line 125" o:spid="_x0000_s1055" style="position:absolute;visibility:visible;mso-wrap-style:square" from="1324,1088" to="1324,14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" strokeweight=".48pt"/>
                    <v:line id="Line 124" o:spid="_x0000_s1056" style="position:absolute;visibility:visible;mso-wrap-style:square" from="10922,1071" to="10922,1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" strokeweight=".16969mm"/>
                    <v:line id="Line 123" o:spid="_x0000_s1057" style="position:absolute;flip:x y;visibility:visible;mso-wrap-style:square" from="10913,1198" to="10919,12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" strokeweight=".48pt"/>
                    <v:shape id="Text Box 122" o:spid="_x0000_s1058" type="#_x0000_t202" style="position:absolute;left:1342;top:1088;width:9577;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" fillcolor="#ffc000" stroked="f">
                      <v:textbox inset="0,0,0,0">
                        <w:txbxContent>
                          <w:p w14:paraId="373D68F8" w14:textId="77777777" w:rsidR="000918C1" w:rsidRDefault="00017095">
                            <w:pPr>
                              <w:tabs>
                                <w:tab w:val="right" w:leader="dot" w:pos="9458"/>
                              </w:tabs>
                              <w:spacing w:before="21"/>
                              <w:ind w:left="108"/>
                              <w:rPr>
                                <w:b/>
                                <w:sz w:val="28"/>
                              </w:rPr>
                            </w:pPr>
                            <w:hyperlink w:anchor="_bookmark34" w:history="1">
                              <w:r w:rsidR="005C04D9">
                                <w:rPr>
                                  <w:b/>
                                  <w:sz w:val="28"/>
                                </w:rPr>
                                <w:t>T</w:t>
                              </w:r>
                              <w:r w:rsidR="005C04D9">
                                <w:rPr>
                                  <w:b/>
                                </w:rPr>
                                <w:t>H</w:t>
                              </w:r>
                            </w:hyperlink>
                            <w:hyperlink w:anchor="_bookmark35" w:history="1">
                              <w:r w:rsidR="005C04D9">
                                <w:rPr>
                                  <w:b/>
                                </w:rPr>
                                <w:t xml:space="preserve">E </w:t>
                              </w:r>
                              <w:r w:rsidR="005C04D9">
                                <w:rPr>
                                  <w:b/>
                                  <w:sz w:val="28"/>
                                </w:rPr>
                                <w:t>D</w:t>
                              </w:r>
                              <w:r w:rsidR="005C04D9">
                                <w:rPr>
                                  <w:b/>
                                </w:rPr>
                                <w:t xml:space="preserve">OCTOR OF </w:t>
                              </w:r>
                              <w:r w:rsidR="005C04D9">
                                <w:rPr>
                                  <w:b/>
                                  <w:sz w:val="28"/>
                                </w:rPr>
                                <w:t>A</w:t>
                              </w:r>
                              <w:r w:rsidR="005C04D9">
                                <w:rPr>
                                  <w:b/>
                                </w:rPr>
                                <w:t>UDIOLOGY</w:t>
                              </w:r>
                              <w:r w:rsidR="005C04D9">
                                <w:rPr>
                                  <w:b/>
                                  <w:spacing w:val="-5"/>
                                </w:rPr>
                                <w:t xml:space="preserve"> </w:t>
                              </w:r>
                              <w:r w:rsidR="005C04D9">
                                <w:rPr>
                                  <w:b/>
                                  <w:sz w:val="28"/>
                                </w:rPr>
                                <w:t>(A</w:t>
                              </w:r>
                              <w:r w:rsidR="005C04D9">
                                <w:rPr>
                                  <w:b/>
                                </w:rPr>
                                <w:t>U</w:t>
                              </w:r>
                              <w:r w:rsidR="005C04D9">
                                <w:rPr>
                                  <w:b/>
                                  <w:sz w:val="28"/>
                                </w:rPr>
                                <w:t>D)</w:t>
                              </w:r>
                              <w:r w:rsidR="005C04D9">
                                <w:rPr>
                                  <w:b/>
                                  <w:spacing w:val="-17"/>
                                  <w:sz w:val="28"/>
                                </w:rPr>
                                <w:t xml:space="preserve"> </w:t>
                              </w:r>
                              <w:r w:rsidR="005C04D9">
                                <w:rPr>
                                  <w:b/>
                                  <w:sz w:val="28"/>
                                </w:rPr>
                                <w:t>D</w:t>
                              </w:r>
                              <w:r w:rsidR="005C04D9">
                                <w:rPr>
                                  <w:b/>
                                </w:rPr>
                                <w:t>EGREE</w:t>
                              </w:r>
                              <w:r w:rsidR="005C04D9">
                                <w:rPr>
                                  <w:b/>
                                </w:rPr>
                                <w:tab/>
                              </w:r>
                              <w:r w:rsidR="005C04D9">
                                <w:rPr>
                                  <w:b/>
                                  <w:sz w:val="28"/>
                                </w:rPr>
                                <w:t>17</w:t>
                              </w:r>
                            </w:hyperlink>
                          </w:p>
                        </w:txbxContent>
                      </v:textbox>
                    </v:shape>
                    <w10:wrap anchorx="page"/>
                  </v:group>
                </w:pict>
              </mc:Fallback>
            </mc:AlternateContent>
          </w:r>
        </w:p>
        <w:p w14:paraId="05F30D06" w14:textId="687BE786" w:rsidR="000918C1" w:rsidRDefault="00017095">
          <w:pPr>
            <w:pStyle w:val="TOC1"/>
            <w:tabs>
              <w:tab w:val="right" w:leader="dot" w:pos="10195"/>
            </w:tabs>
            <w:spacing w:before="924"/>
            <w:ind w:left="1079"/>
          </w:pPr>
          <w:hyperlink w:anchor="_bookmark35" w:history="1">
            <w:r w:rsidR="005C04D9">
              <w:t>Accreditation, Certification</w:t>
            </w:r>
            <w:r w:rsidR="005C04D9">
              <w:rPr>
                <w:spacing w:val="-9"/>
              </w:rPr>
              <w:t xml:space="preserve"> </w:t>
            </w:r>
            <w:r w:rsidR="005C04D9">
              <w:t>&amp;</w:t>
            </w:r>
            <w:r w:rsidR="005C04D9">
              <w:rPr>
                <w:spacing w:val="1"/>
              </w:rPr>
              <w:t xml:space="preserve"> </w:t>
            </w:r>
            <w:r w:rsidR="005C04D9">
              <w:t>Licensure</w:t>
            </w:r>
            <w:r w:rsidR="005C04D9">
              <w:tab/>
              <w:t>17</w:t>
            </w:r>
          </w:hyperlink>
        </w:p>
        <w:p w14:paraId="73AE2880" w14:textId="20D508A0" w:rsidR="0078620F" w:rsidRDefault="0078620F" w:rsidP="0078620F">
          <w:pPr>
            <w:pStyle w:val="TOC1"/>
            <w:tabs>
              <w:tab w:val="right" w:leader="dot" w:pos="10195"/>
            </w:tabs>
            <w:spacing w:before="142"/>
          </w:pPr>
          <w:r>
            <w:t>Coursework</w:t>
          </w:r>
          <w:r w:rsidR="007237A8">
            <w:t xml:space="preserve"> for the </w:t>
          </w:r>
          <w:proofErr w:type="spellStart"/>
          <w:r w:rsidR="007237A8">
            <w:t>AuD</w:t>
          </w:r>
          <w:proofErr w:type="spellEnd"/>
          <w:r w:rsidR="007237A8">
            <w:t xml:space="preserve"> Program</w:t>
          </w:r>
          <w:r>
            <w:t>……………………………………………</w:t>
          </w:r>
          <w:proofErr w:type="gramStart"/>
          <w:r>
            <w:t>…</w:t>
          </w:r>
          <w:r w:rsidR="007237A8">
            <w:t>..</w:t>
          </w:r>
          <w:proofErr w:type="gramEnd"/>
          <w:r>
            <w:t>…………………….……….…………………17</w:t>
          </w:r>
        </w:p>
        <w:p w14:paraId="5847611E" w14:textId="4F37D755" w:rsidR="000918C1" w:rsidRDefault="00017095">
          <w:pPr>
            <w:pStyle w:val="TOC1"/>
            <w:tabs>
              <w:tab w:val="right" w:leader="dot" w:pos="10195"/>
            </w:tabs>
            <w:spacing w:before="142"/>
          </w:pPr>
          <w:hyperlink w:anchor="_bookmark36" w:history="1">
            <w:r w:rsidR="005C04D9">
              <w:t>Clinic Placement</w:t>
            </w:r>
            <w:r w:rsidR="005C04D9">
              <w:rPr>
                <w:spacing w:val="-4"/>
              </w:rPr>
              <w:t xml:space="preserve"> </w:t>
            </w:r>
            <w:r w:rsidR="005C04D9">
              <w:t>and</w:t>
            </w:r>
            <w:r w:rsidR="005C04D9">
              <w:rPr>
                <w:spacing w:val="-1"/>
              </w:rPr>
              <w:t xml:space="preserve"> </w:t>
            </w:r>
            <w:r w:rsidR="005C04D9">
              <w:t>Progression</w:t>
            </w:r>
            <w:r w:rsidR="005C04D9">
              <w:tab/>
              <w:t>1</w:t>
            </w:r>
            <w:r w:rsidR="001C3D9E">
              <w:t>8</w:t>
            </w:r>
          </w:hyperlink>
        </w:p>
        <w:p w14:paraId="45658FBE" w14:textId="77777777" w:rsidR="000918C1" w:rsidRDefault="00017095">
          <w:pPr>
            <w:pStyle w:val="TOC2"/>
            <w:tabs>
              <w:tab w:val="right" w:leader="dot" w:pos="10190"/>
            </w:tabs>
            <w:spacing w:before="144"/>
          </w:pPr>
          <w:hyperlink w:anchor="_bookmark37" w:history="1">
            <w:r w:rsidR="005C04D9">
              <w:t>Orientation to clinical practice</w:t>
            </w:r>
            <w:r w:rsidR="005C04D9">
              <w:tab/>
              <w:t>17</w:t>
            </w:r>
          </w:hyperlink>
        </w:p>
        <w:p w14:paraId="64484FAD" w14:textId="77777777" w:rsidR="000918C1" w:rsidRDefault="00017095">
          <w:pPr>
            <w:pStyle w:val="TOC2"/>
            <w:tabs>
              <w:tab w:val="right" w:leader="dot" w:pos="10190"/>
            </w:tabs>
          </w:pPr>
          <w:hyperlink w:anchor="_bookmark38" w:history="1">
            <w:r w:rsidR="005C04D9">
              <w:t>The Wendell Johnson Speech and Hearing Center –</w:t>
            </w:r>
            <w:r w:rsidR="005C04D9">
              <w:rPr>
                <w:spacing w:val="-4"/>
              </w:rPr>
              <w:t xml:space="preserve"> </w:t>
            </w:r>
            <w:r w:rsidR="005C04D9">
              <w:t>audiology</w:t>
            </w:r>
            <w:r w:rsidR="005C04D9">
              <w:rPr>
                <w:spacing w:val="1"/>
              </w:rPr>
              <w:t xml:space="preserve"> </w:t>
            </w:r>
            <w:r w:rsidR="005C04D9">
              <w:t>clinic</w:t>
            </w:r>
            <w:r w:rsidR="005C04D9">
              <w:tab/>
              <w:t>17</w:t>
            </w:r>
          </w:hyperlink>
        </w:p>
        <w:p w14:paraId="45259004" w14:textId="77777777" w:rsidR="000918C1" w:rsidRDefault="00017095">
          <w:pPr>
            <w:pStyle w:val="TOC2"/>
            <w:tabs>
              <w:tab w:val="right" w:leader="dot" w:pos="10190"/>
            </w:tabs>
            <w:spacing w:before="137"/>
          </w:pPr>
          <w:hyperlink w:anchor="_bookmark39" w:history="1">
            <w:r w:rsidR="005C04D9">
              <w:t>UISAFE (‘Sound Awareness for</w:t>
            </w:r>
            <w:r w:rsidR="005C04D9">
              <w:rPr>
                <w:spacing w:val="4"/>
              </w:rPr>
              <w:t xml:space="preserve"> </w:t>
            </w:r>
            <w:r w:rsidR="005C04D9">
              <w:t>Everyone’)</w:t>
            </w:r>
            <w:r w:rsidR="005C04D9">
              <w:rPr>
                <w:spacing w:val="-2"/>
              </w:rPr>
              <w:t xml:space="preserve"> </w:t>
            </w:r>
            <w:r w:rsidR="005C04D9">
              <w:t>program</w:t>
            </w:r>
            <w:r w:rsidR="005C04D9">
              <w:tab/>
              <w:t>18</w:t>
            </w:r>
          </w:hyperlink>
        </w:p>
        <w:p w14:paraId="4D12C012" w14:textId="77777777" w:rsidR="000918C1" w:rsidRDefault="00017095">
          <w:pPr>
            <w:pStyle w:val="TOC2"/>
            <w:tabs>
              <w:tab w:val="right" w:leader="dot" w:pos="10189"/>
            </w:tabs>
            <w:ind w:left="1319"/>
          </w:pPr>
          <w:hyperlink w:anchor="_bookmark40" w:history="1">
            <w:r w:rsidR="005C04D9">
              <w:t>Audiology clinic management</w:t>
            </w:r>
            <w:r w:rsidR="005C04D9">
              <w:rPr>
                <w:spacing w:val="5"/>
              </w:rPr>
              <w:t xml:space="preserve"> </w:t>
            </w:r>
            <w:r w:rsidR="005C04D9">
              <w:t>team</w:t>
            </w:r>
            <w:r w:rsidR="005C04D9">
              <w:tab/>
              <w:t>18</w:t>
            </w:r>
          </w:hyperlink>
        </w:p>
        <w:p w14:paraId="635F4B7A" w14:textId="77777777" w:rsidR="000918C1" w:rsidRDefault="00017095">
          <w:pPr>
            <w:pStyle w:val="TOC2"/>
            <w:tabs>
              <w:tab w:val="right" w:leader="dot" w:pos="10190"/>
            </w:tabs>
            <w:ind w:left="1319"/>
          </w:pPr>
          <w:hyperlink w:anchor="_bookmark41" w:history="1">
            <w:r w:rsidR="005C04D9">
              <w:t>‘Listen and Speak</w:t>
            </w:r>
            <w:r w:rsidR="005C04D9">
              <w:rPr>
                <w:spacing w:val="4"/>
              </w:rPr>
              <w:t xml:space="preserve"> </w:t>
            </w:r>
            <w:r w:rsidR="005C04D9">
              <w:t>Up’ preschool</w:t>
            </w:r>
            <w:r w:rsidR="005C04D9">
              <w:tab/>
              <w:t>18</w:t>
            </w:r>
          </w:hyperlink>
        </w:p>
        <w:p w14:paraId="59DF7876" w14:textId="176FB8D1" w:rsidR="000918C1" w:rsidRDefault="00017095">
          <w:pPr>
            <w:pStyle w:val="TOC2"/>
            <w:tabs>
              <w:tab w:val="right" w:leader="dot" w:pos="10190"/>
            </w:tabs>
          </w:pPr>
          <w:hyperlink w:anchor="_bookmark42" w:history="1">
            <w:r w:rsidR="005C04D9">
              <w:t>Adult aural rehabilitation classes</w:t>
            </w:r>
            <w:r w:rsidR="005C04D9">
              <w:rPr>
                <w:spacing w:val="1"/>
              </w:rPr>
              <w:t xml:space="preserve"> </w:t>
            </w:r>
            <w:r w:rsidR="005C04D9">
              <w:t>and</w:t>
            </w:r>
            <w:r w:rsidR="005C04D9">
              <w:rPr>
                <w:spacing w:val="-3"/>
              </w:rPr>
              <w:t xml:space="preserve"> </w:t>
            </w:r>
            <w:r w:rsidR="005C04D9">
              <w:t>services</w:t>
            </w:r>
            <w:r w:rsidR="005C04D9">
              <w:tab/>
              <w:t>1</w:t>
            </w:r>
            <w:r w:rsidR="001C3D9E">
              <w:t>9</w:t>
            </w:r>
          </w:hyperlink>
        </w:p>
        <w:p w14:paraId="6D1D2B58" w14:textId="77777777" w:rsidR="000918C1" w:rsidRDefault="00017095">
          <w:pPr>
            <w:pStyle w:val="TOC2"/>
            <w:tabs>
              <w:tab w:val="right" w:leader="dot" w:pos="10190"/>
            </w:tabs>
          </w:pPr>
          <w:hyperlink w:anchor="_bookmark43" w:history="1">
            <w:r w:rsidR="005C04D9">
              <w:t>Clinical placements in the</w:t>
            </w:r>
            <w:r w:rsidR="005C04D9">
              <w:rPr>
                <w:spacing w:val="-1"/>
              </w:rPr>
              <w:t xml:space="preserve"> </w:t>
            </w:r>
            <w:r w:rsidR="005C04D9">
              <w:t>local community</w:t>
            </w:r>
            <w:r w:rsidR="005C04D9">
              <w:tab/>
              <w:t>19</w:t>
            </w:r>
          </w:hyperlink>
        </w:p>
        <w:p w14:paraId="1314BF11" w14:textId="77777777" w:rsidR="000918C1" w:rsidRDefault="00017095">
          <w:pPr>
            <w:pStyle w:val="TOC2"/>
            <w:tabs>
              <w:tab w:val="right" w:leader="dot" w:pos="10190"/>
            </w:tabs>
            <w:spacing w:before="137"/>
          </w:pPr>
          <w:hyperlink w:anchor="_bookmark44" w:history="1">
            <w:r w:rsidR="005C04D9">
              <w:t>Fourth-year</w:t>
            </w:r>
            <w:r w:rsidR="005C04D9">
              <w:rPr>
                <w:spacing w:val="-1"/>
              </w:rPr>
              <w:t xml:space="preserve"> </w:t>
            </w:r>
            <w:r w:rsidR="005C04D9">
              <w:t>externship</w:t>
            </w:r>
            <w:r w:rsidR="005C04D9">
              <w:tab/>
              <w:t>19</w:t>
            </w:r>
          </w:hyperlink>
        </w:p>
        <w:p w14:paraId="7ECFC3ED" w14:textId="77777777" w:rsidR="000918C1" w:rsidRDefault="00017095">
          <w:pPr>
            <w:pStyle w:val="TOC1"/>
            <w:tabs>
              <w:tab w:val="right" w:leader="dot" w:pos="10195"/>
            </w:tabs>
          </w:pPr>
          <w:hyperlink w:anchor="_bookmark46" w:history="1">
            <w:r w:rsidR="005C04D9">
              <w:t>Assessment Procedures for</w:t>
            </w:r>
            <w:r w:rsidR="005C04D9">
              <w:rPr>
                <w:spacing w:val="-3"/>
              </w:rPr>
              <w:t xml:space="preserve"> </w:t>
            </w:r>
            <w:r w:rsidR="005C04D9">
              <w:t>Audiology</w:t>
            </w:r>
            <w:r w:rsidR="005C04D9">
              <w:rPr>
                <w:spacing w:val="-2"/>
              </w:rPr>
              <w:t xml:space="preserve"> </w:t>
            </w:r>
            <w:r w:rsidR="005C04D9">
              <w:t>Students</w:t>
            </w:r>
            <w:r w:rsidR="005C04D9">
              <w:tab/>
              <w:t>19</w:t>
            </w:r>
          </w:hyperlink>
        </w:p>
        <w:p w14:paraId="039C4BDE" w14:textId="6B731D64" w:rsidR="000918C1" w:rsidRDefault="00017095">
          <w:pPr>
            <w:pStyle w:val="TOC2"/>
            <w:tabs>
              <w:tab w:val="right" w:leader="dot" w:pos="10190"/>
            </w:tabs>
            <w:spacing w:before="146"/>
          </w:pPr>
          <w:hyperlink w:anchor="_bookmark47" w:history="1">
            <w:r w:rsidR="005C04D9">
              <w:t>Assessing didactic progress for</w:t>
            </w:r>
            <w:r w:rsidR="005C04D9">
              <w:rPr>
                <w:spacing w:val="-1"/>
              </w:rPr>
              <w:t xml:space="preserve"> </w:t>
            </w:r>
            <w:r w:rsidR="005C04D9">
              <w:t>audiology</w:t>
            </w:r>
            <w:r w:rsidR="005C04D9">
              <w:rPr>
                <w:spacing w:val="1"/>
              </w:rPr>
              <w:t xml:space="preserve"> </w:t>
            </w:r>
            <w:r w:rsidR="005C04D9">
              <w:t>students</w:t>
            </w:r>
            <w:r w:rsidR="005C04D9">
              <w:tab/>
            </w:r>
            <w:r w:rsidR="001C3D9E">
              <w:t>20</w:t>
            </w:r>
          </w:hyperlink>
        </w:p>
        <w:p w14:paraId="1E17455D" w14:textId="77777777" w:rsidR="000918C1" w:rsidRDefault="00017095">
          <w:pPr>
            <w:pStyle w:val="TOC2"/>
            <w:tabs>
              <w:tab w:val="right" w:leader="dot" w:pos="10190"/>
            </w:tabs>
            <w:spacing w:before="138"/>
            <w:ind w:left="1319"/>
          </w:pPr>
          <w:hyperlink w:anchor="_bookmark48" w:history="1">
            <w:r w:rsidR="005C04D9">
              <w:t>Assessing clinical performance for audiology</w:t>
            </w:r>
            <w:r w:rsidR="005C04D9">
              <w:rPr>
                <w:spacing w:val="-5"/>
              </w:rPr>
              <w:t xml:space="preserve"> </w:t>
            </w:r>
            <w:r w:rsidR="005C04D9">
              <w:t>student clinicians</w:t>
            </w:r>
            <w:r w:rsidR="005C04D9">
              <w:tab/>
              <w:t>20</w:t>
            </w:r>
          </w:hyperlink>
        </w:p>
        <w:p w14:paraId="7DCCBFB9" w14:textId="77777777" w:rsidR="000918C1" w:rsidRDefault="00017095">
          <w:pPr>
            <w:pStyle w:val="TOC2"/>
            <w:tabs>
              <w:tab w:val="right" w:leader="dot" w:pos="10190"/>
            </w:tabs>
          </w:pPr>
          <w:hyperlink w:anchor="_bookmark49" w:history="1">
            <w:r w:rsidR="005C04D9">
              <w:t>Student support plans for</w:t>
            </w:r>
            <w:r w:rsidR="005C04D9">
              <w:rPr>
                <w:spacing w:val="-4"/>
              </w:rPr>
              <w:t xml:space="preserve"> </w:t>
            </w:r>
            <w:proofErr w:type="spellStart"/>
            <w:r w:rsidR="005C04D9">
              <w:t>AuD</w:t>
            </w:r>
            <w:proofErr w:type="spellEnd"/>
            <w:r w:rsidR="005C04D9">
              <w:t xml:space="preserve"> students</w:t>
            </w:r>
            <w:r w:rsidR="005C04D9">
              <w:tab/>
              <w:t>21</w:t>
            </w:r>
          </w:hyperlink>
        </w:p>
        <w:p w14:paraId="32E40C3A" w14:textId="18C940CB" w:rsidR="000918C1" w:rsidRDefault="00017095">
          <w:pPr>
            <w:pStyle w:val="TOC2"/>
            <w:tabs>
              <w:tab w:val="right" w:leader="dot" w:pos="10190"/>
            </w:tabs>
            <w:ind w:left="1319"/>
          </w:pPr>
          <w:hyperlink w:anchor="_bookmark50" w:history="1">
            <w:r w:rsidR="005C04D9">
              <w:t>Formative and summative assessment of</w:t>
            </w:r>
            <w:r w:rsidR="005C04D9">
              <w:rPr>
                <w:spacing w:val="-9"/>
              </w:rPr>
              <w:t xml:space="preserve"> </w:t>
            </w:r>
            <w:proofErr w:type="spellStart"/>
            <w:r w:rsidR="005C04D9">
              <w:t>AuD</w:t>
            </w:r>
            <w:proofErr w:type="spellEnd"/>
            <w:r w:rsidR="005C04D9">
              <w:t xml:space="preserve"> students</w:t>
            </w:r>
            <w:r w:rsidR="005C04D9">
              <w:tab/>
              <w:t>2</w:t>
            </w:r>
            <w:r w:rsidR="001C3D9E">
              <w:t>4</w:t>
            </w:r>
          </w:hyperlink>
        </w:p>
        <w:p w14:paraId="71B5D5D3" w14:textId="2CC7A66C" w:rsidR="000918C1" w:rsidRDefault="00AC3447">
          <w:pPr>
            <w:pStyle w:val="TOC1"/>
            <w:tabs>
              <w:tab w:val="right" w:leader="dot" w:pos="10195"/>
            </w:tabs>
          </w:pPr>
          <w:r>
            <w:rPr>
              <w:noProof/>
            </w:rPr>
            <mc:AlternateContent>
              <mc:Choice Requires="wpg">
                <w:drawing>
                  <wp:anchor distT="0" distB="0" distL="114300" distR="114300" simplePos="0" relativeHeight="251667456" behindDoc="0" locked="0" layoutInCell="1" allowOverlap="1" wp14:anchorId="15F2CD71" wp14:editId="60E2C705">
                    <wp:simplePos x="0" y="0"/>
                    <wp:positionH relativeFrom="page">
                      <wp:posOffset>839470</wp:posOffset>
                    </wp:positionH>
                    <wp:positionV relativeFrom="paragraph">
                      <wp:posOffset>508000</wp:posOffset>
                    </wp:positionV>
                    <wp:extent cx="6099810" cy="257810"/>
                    <wp:effectExtent l="0" t="0" r="0" b="0"/>
                    <wp:wrapNone/>
                    <wp:docPr id="118"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7810"/>
                              <a:chOff x="1322" y="800"/>
                              <a:chExt cx="9606" cy="406"/>
                            </a:xfrm>
                          </wpg:grpSpPr>
                          <wps:wsp>
                            <wps:cNvPr id="119" name="AutoShape 120"/>
                            <wps:cNvSpPr>
                              <a:spLocks/>
                            </wps:cNvSpPr>
                            <wps:spPr bwMode="auto">
                              <a:xfrm>
                                <a:off x="0" y="5187"/>
                                <a:ext cx="9576" cy="396"/>
                              </a:xfrm>
                              <a:custGeom>
                                <a:avLst/>
                                <a:gdLst>
                                  <a:gd name="T0" fmla="*/ 1332 w 9576"/>
                                  <a:gd name="T1" fmla="+- 0 805 5188"/>
                                  <a:gd name="T2" fmla="*/ 805 h 396"/>
                                  <a:gd name="T3" fmla="*/ 10908 w 9576"/>
                                  <a:gd name="T4" fmla="+- 0 805 5188"/>
                                  <a:gd name="T5" fmla="*/ 805 h 396"/>
                                  <a:gd name="T6" fmla="*/ 1332 w 9576"/>
                                  <a:gd name="T7" fmla="+- 0 1201 5188"/>
                                  <a:gd name="T8" fmla="*/ 1201 h 396"/>
                                  <a:gd name="T9" fmla="*/ 10908 w 9576"/>
                                  <a:gd name="T10" fmla="+- 0 1201 5188"/>
                                  <a:gd name="T11" fmla="*/ 1201 h 396"/>
                                </a:gdLst>
                                <a:ahLst/>
                                <a:cxnLst>
                                  <a:cxn ang="0">
                                    <a:pos x="T0" y="T2"/>
                                  </a:cxn>
                                  <a:cxn ang="0">
                                    <a:pos x="T3" y="T5"/>
                                  </a:cxn>
                                  <a:cxn ang="0">
                                    <a:pos x="T6" y="T8"/>
                                  </a:cxn>
                                  <a:cxn ang="0">
                                    <a:pos x="T9" y="T11"/>
                                  </a:cxn>
                                </a:cxnLst>
                                <a:rect l="0" t="0" r="r" b="b"/>
                                <a:pathLst>
                                  <a:path w="9576" h="396">
                                    <a:moveTo>
                                      <a:pt x="1332" y="-4383"/>
                                    </a:moveTo>
                                    <a:lnTo>
                                      <a:pt x="10908" y="-4383"/>
                                    </a:lnTo>
                                    <a:moveTo>
                                      <a:pt x="1332" y="-3987"/>
                                    </a:moveTo>
                                    <a:lnTo>
                                      <a:pt x="10908" y="-3987"/>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0" name="Line 119"/>
                            <wps:cNvCnPr>
                              <a:cxnSpLocks noChangeShapeType="1"/>
                            </wps:cNvCnPr>
                            <wps:spPr bwMode="auto">
                              <a:xfrm>
                                <a:off x="1332" y="1192"/>
                                <a:ext cx="957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1" name="Rectangle 118"/>
                            <wps:cNvSpPr>
                              <a:spLocks noChangeArrowheads="1"/>
                            </wps:cNvSpPr>
                            <wps:spPr bwMode="auto">
                              <a:xfrm>
                                <a:off x="10908" y="1195"/>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2" name="Line 117"/>
                            <wps:cNvCnPr>
                              <a:cxnSpLocks noChangeShapeType="1"/>
                            </wps:cNvCnPr>
                            <wps:spPr bwMode="auto">
                              <a:xfrm>
                                <a:off x="1327" y="801"/>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3" name="Line 116"/>
                            <wps:cNvCnPr>
                              <a:cxnSpLocks noChangeShapeType="1"/>
                            </wps:cNvCnPr>
                            <wps:spPr bwMode="auto">
                              <a:xfrm>
                                <a:off x="10922" y="810"/>
                                <a:ext cx="0" cy="39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24" name="Line 115"/>
                            <wps:cNvCnPr>
                              <a:cxnSpLocks noChangeShapeType="1"/>
                            </wps:cNvCnPr>
                            <wps:spPr bwMode="auto">
                              <a:xfrm>
                                <a:off x="10913" y="801"/>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5" name="Text Box 114"/>
                            <wps:cNvSpPr txBox="1">
                              <a:spLocks noChangeArrowheads="1"/>
                            </wps:cNvSpPr>
                            <wps:spPr bwMode="auto">
                              <a:xfrm>
                                <a:off x="1331" y="809"/>
                                <a:ext cx="9577" cy="37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3204047" w14:textId="27FCF6B8" w:rsidR="000918C1" w:rsidRDefault="00017095">
                                  <w:pPr>
                                    <w:tabs>
                                      <w:tab w:val="right" w:leader="dot" w:pos="9458"/>
                                    </w:tabs>
                                    <w:spacing w:before="22"/>
                                    <w:ind w:left="108"/>
                                    <w:rPr>
                                      <w:b/>
                                      <w:sz w:val="28"/>
                                    </w:rPr>
                                  </w:pPr>
                                  <w:hyperlink w:anchor="_bookmark52" w:history="1">
                                    <w:r w:rsidR="005C04D9">
                                      <w:rPr>
                                        <w:b/>
                                        <w:sz w:val="28"/>
                                      </w:rPr>
                                      <w:t>C</w:t>
                                    </w:r>
                                    <w:r w:rsidR="005C04D9">
                                      <w:rPr>
                                        <w:b/>
                                      </w:rPr>
                                      <w:t>O</w:t>
                                    </w:r>
                                  </w:hyperlink>
                                  <w:hyperlink w:anchor="_bookmark53" w:history="1">
                                    <w:r w:rsidR="005C04D9">
                                      <w:rPr>
                                        <w:b/>
                                      </w:rPr>
                                      <w:t>MBINED</w:t>
                                    </w:r>
                                    <w:r w:rsidR="005C04D9">
                                      <w:rPr>
                                        <w:b/>
                                        <w:spacing w:val="-6"/>
                                      </w:rPr>
                                      <w:t xml:space="preserve"> </w:t>
                                    </w:r>
                                    <w:r w:rsidR="005C04D9">
                                      <w:rPr>
                                        <w:b/>
                                        <w:sz w:val="28"/>
                                      </w:rPr>
                                      <w:t>A</w:t>
                                    </w:r>
                                    <w:r w:rsidR="005C04D9">
                                      <w:rPr>
                                        <w:b/>
                                      </w:rPr>
                                      <w:t>U</w:t>
                                    </w:r>
                                    <w:r w:rsidR="005C04D9">
                                      <w:rPr>
                                        <w:b/>
                                        <w:sz w:val="28"/>
                                      </w:rPr>
                                      <w:t>D/P</w:t>
                                    </w:r>
                                    <w:r w:rsidR="005C04D9">
                                      <w:rPr>
                                        <w:b/>
                                      </w:rPr>
                                      <w:t>H</w:t>
                                    </w:r>
                                    <w:r w:rsidR="005C04D9">
                                      <w:rPr>
                                        <w:b/>
                                        <w:sz w:val="28"/>
                                      </w:rPr>
                                      <w:t>D</w:t>
                                    </w:r>
                                    <w:r w:rsidR="005C04D9">
                                      <w:rPr>
                                        <w:b/>
                                        <w:sz w:val="28"/>
                                      </w:rPr>
                                      <w:tab/>
                                      <w:t>2</w:t>
                                    </w:r>
                                    <w:r w:rsidR="001C3D9E">
                                      <w:rPr>
                                        <w:b/>
                                        <w:sz w:val="28"/>
                                      </w:rPr>
                                      <w:t>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F2CD71" id="Group 113" o:spid="_x0000_s1059" style="position:absolute;left:0;text-align:left;margin-left:66.1pt;margin-top:40pt;width:480.3pt;height:20.3pt;z-index:251667456;mso-position-horizontal-relative:page" coordorigin="1322,800" coordsize="96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">
                    <v:shape id="AutoShape 120" o:spid="_x0000_s1060" style="position:absolute;top:5187;width:9576;height:396;visibility:visible;mso-wrap-style:square;v-text-anchor:top" coordsize="9576,39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" path="m1332,-4383r9576,m1332,-3987r9576,e" filled="f" strokeweight=".48pt">
                      <v:path arrowok="t" o:connecttype="custom" o:connectlocs="1332,805;10908,805;1332,1201;10908,1201" o:connectangles="0,0,0,0"/>
                    </v:shape>
                    <v:line id="Line 119" o:spid="_x0000_s1061" style="position:absolute;visibility:visible;mso-wrap-style:square" from="1332,1192" to="10908,11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" strokeweight=".16969mm"/>
                    <v:rect id="Rectangle 118" o:spid="_x0000_s1062" style="position:absolute;left:10908;top:1195;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line id="Line 117" o:spid="_x0000_s1063" style="position:absolute;visibility:visible;mso-wrap-style:square" from="1327,801" to="132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" strokeweight=".48pt"/>
                    <v:line id="Line 116" o:spid="_x0000_s1064" style="position:absolute;visibility:visible;mso-wrap-style:square" from="10922,810" to="10922,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" strokeweight=".16969mm"/>
                    <v:line id="Line 115" o:spid="_x0000_s1065" style="position:absolute;visibility:visible;mso-wrap-style:square" from="10913,801" to="1091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" strokeweight=".48pt"/>
                    <v:shape id="Text Box 114" o:spid="_x0000_s1066" type="#_x0000_t202" style="position:absolute;left:1331;top:809;width:9577;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" fillcolor="#ffc000" stroked="f">
                      <v:textbox inset="0,0,0,0">
                        <w:txbxContent>
                          <w:p w14:paraId="33204047" w14:textId="27FCF6B8" w:rsidR="000918C1" w:rsidRDefault="00017095">
                            <w:pPr>
                              <w:tabs>
                                <w:tab w:val="right" w:leader="dot" w:pos="9458"/>
                              </w:tabs>
                              <w:spacing w:before="22"/>
                              <w:ind w:left="108"/>
                              <w:rPr>
                                <w:b/>
                                <w:sz w:val="28"/>
                              </w:rPr>
                            </w:pPr>
                            <w:hyperlink w:anchor="_bookmark52" w:history="1">
                              <w:r w:rsidR="005C04D9">
                                <w:rPr>
                                  <w:b/>
                                  <w:sz w:val="28"/>
                                </w:rPr>
                                <w:t>C</w:t>
                              </w:r>
                              <w:r w:rsidR="005C04D9">
                                <w:rPr>
                                  <w:b/>
                                </w:rPr>
                                <w:t>O</w:t>
                              </w:r>
                            </w:hyperlink>
                            <w:hyperlink w:anchor="_bookmark53" w:history="1">
                              <w:r w:rsidR="005C04D9">
                                <w:rPr>
                                  <w:b/>
                                </w:rPr>
                                <w:t>MBINED</w:t>
                              </w:r>
                              <w:r w:rsidR="005C04D9">
                                <w:rPr>
                                  <w:b/>
                                  <w:spacing w:val="-6"/>
                                </w:rPr>
                                <w:t xml:space="preserve"> </w:t>
                              </w:r>
                              <w:r w:rsidR="005C04D9">
                                <w:rPr>
                                  <w:b/>
                                  <w:sz w:val="28"/>
                                </w:rPr>
                                <w:t>A</w:t>
                              </w:r>
                              <w:r w:rsidR="005C04D9">
                                <w:rPr>
                                  <w:b/>
                                </w:rPr>
                                <w:t>U</w:t>
                              </w:r>
                              <w:r w:rsidR="005C04D9">
                                <w:rPr>
                                  <w:b/>
                                  <w:sz w:val="28"/>
                                </w:rPr>
                                <w:t>D/P</w:t>
                              </w:r>
                              <w:r w:rsidR="005C04D9">
                                <w:rPr>
                                  <w:b/>
                                </w:rPr>
                                <w:t>H</w:t>
                              </w:r>
                              <w:r w:rsidR="005C04D9">
                                <w:rPr>
                                  <w:b/>
                                  <w:sz w:val="28"/>
                                </w:rPr>
                                <w:t>D</w:t>
                              </w:r>
                              <w:r w:rsidR="005C04D9">
                                <w:rPr>
                                  <w:b/>
                                  <w:sz w:val="28"/>
                                </w:rPr>
                                <w:tab/>
                                <w:t>2</w:t>
                              </w:r>
                              <w:r w:rsidR="001C3D9E">
                                <w:rPr>
                                  <w:b/>
                                  <w:sz w:val="28"/>
                                </w:rPr>
                                <w:t>8</w:t>
                              </w:r>
                            </w:hyperlink>
                          </w:p>
                        </w:txbxContent>
                      </v:textbox>
                    </v:shape>
                    <w10:wrap anchorx="page"/>
                  </v:group>
                </w:pict>
              </mc:Fallback>
            </mc:AlternateContent>
          </w:r>
          <w:hyperlink w:anchor="_bookmark51" w:history="1">
            <w:r w:rsidR="005C04D9">
              <w:t>Graduation</w:t>
            </w:r>
            <w:r w:rsidR="005C04D9">
              <w:rPr>
                <w:spacing w:val="-4"/>
              </w:rPr>
              <w:t xml:space="preserve"> </w:t>
            </w:r>
            <w:r w:rsidR="005C04D9">
              <w:t>Procedures</w:t>
            </w:r>
            <w:r w:rsidR="005C04D9">
              <w:tab/>
              <w:t>2</w:t>
            </w:r>
            <w:r w:rsidR="001C3D9E">
              <w:t>7</w:t>
            </w:r>
          </w:hyperlink>
        </w:p>
        <w:p w14:paraId="67D8E7CD" w14:textId="28FFD0ED" w:rsidR="000918C1" w:rsidRDefault="00017095">
          <w:pPr>
            <w:pStyle w:val="TOC1"/>
            <w:tabs>
              <w:tab w:val="right" w:leader="dot" w:pos="10195"/>
            </w:tabs>
            <w:spacing w:before="922"/>
          </w:pPr>
          <w:hyperlink w:anchor="_bookmark53" w:history="1">
            <w:r w:rsidR="005C04D9">
              <w:t>Application</w:t>
            </w:r>
            <w:r w:rsidR="005C04D9">
              <w:rPr>
                <w:spacing w:val="-4"/>
              </w:rPr>
              <w:t xml:space="preserve"> </w:t>
            </w:r>
            <w:r w:rsidR="005C04D9">
              <w:t>Procedure</w:t>
            </w:r>
            <w:r w:rsidR="005C04D9">
              <w:tab/>
              <w:t>2</w:t>
            </w:r>
            <w:r w:rsidR="001C3D9E">
              <w:t>8</w:t>
            </w:r>
          </w:hyperlink>
        </w:p>
        <w:p w14:paraId="07418FE6" w14:textId="62D63194" w:rsidR="000918C1" w:rsidRDefault="00AC3447">
          <w:pPr>
            <w:pStyle w:val="TOC1"/>
            <w:tabs>
              <w:tab w:val="right" w:leader="dot" w:pos="10195"/>
            </w:tabs>
            <w:spacing w:before="142"/>
          </w:pPr>
          <w:r>
            <w:rPr>
              <w:noProof/>
            </w:rPr>
            <mc:AlternateContent>
              <mc:Choice Requires="wpg">
                <w:drawing>
                  <wp:anchor distT="0" distB="0" distL="114300" distR="114300" simplePos="0" relativeHeight="251669504" behindDoc="0" locked="0" layoutInCell="1" allowOverlap="1" wp14:anchorId="1EC01310" wp14:editId="4876A137">
                    <wp:simplePos x="0" y="0"/>
                    <wp:positionH relativeFrom="page">
                      <wp:posOffset>839470</wp:posOffset>
                    </wp:positionH>
                    <wp:positionV relativeFrom="paragraph">
                      <wp:posOffset>512445</wp:posOffset>
                    </wp:positionV>
                    <wp:extent cx="6099810" cy="259080"/>
                    <wp:effectExtent l="0" t="0" r="0" b="0"/>
                    <wp:wrapNone/>
                    <wp:docPr id="109" name="Group 10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080"/>
                              <a:chOff x="1322" y="807"/>
                              <a:chExt cx="9606" cy="408"/>
                            </a:xfrm>
                          </wpg:grpSpPr>
                          <wps:wsp>
                            <wps:cNvPr id="110" name="Line 112"/>
                            <wps:cNvCnPr>
                              <a:cxnSpLocks noChangeShapeType="1"/>
                            </wps:cNvCnPr>
                            <wps:spPr bwMode="auto">
                              <a:xfrm>
                                <a:off x="1332" y="811"/>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111" name="Line 111"/>
                            <wps:cNvCnPr>
                              <a:cxnSpLocks noChangeShapeType="1"/>
                            </wps:cNvCnPr>
                            <wps:spPr bwMode="auto">
                              <a:xfrm>
                                <a:off x="1332" y="1210"/>
                                <a:ext cx="957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2" name="Line 110"/>
                            <wps:cNvCnPr>
                              <a:cxnSpLocks noChangeShapeType="1"/>
                            </wps:cNvCnPr>
                            <wps:spPr bwMode="auto">
                              <a:xfrm>
                                <a:off x="1332" y="1201"/>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3" name="Rectangle 109"/>
                            <wps:cNvSpPr>
                              <a:spLocks noChangeArrowheads="1"/>
                            </wps:cNvSpPr>
                            <wps:spPr bwMode="auto">
                              <a:xfrm>
                                <a:off x="10908" y="1204"/>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 name="Line 108"/>
                            <wps:cNvCnPr>
                              <a:cxnSpLocks noChangeShapeType="1"/>
                            </wps:cNvCnPr>
                            <wps:spPr bwMode="auto">
                              <a:xfrm>
                                <a:off x="1327" y="807"/>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5" name="Line 107"/>
                            <wps:cNvCnPr>
                              <a:cxnSpLocks noChangeShapeType="1"/>
                            </wps:cNvCnPr>
                            <wps:spPr bwMode="auto">
                              <a:xfrm>
                                <a:off x="10922" y="817"/>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16" name="Line 106"/>
                            <wps:cNvCnPr>
                              <a:cxnSpLocks noChangeShapeType="1"/>
                            </wps:cNvCnPr>
                            <wps:spPr bwMode="auto">
                              <a:xfrm>
                                <a:off x="10913" y="807"/>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7" name="Text Box 105"/>
                            <wps:cNvSpPr txBox="1">
                              <a:spLocks noChangeArrowheads="1"/>
                            </wps:cNvSpPr>
                            <wps:spPr bwMode="auto">
                              <a:xfrm>
                                <a:off x="1331" y="815"/>
                                <a:ext cx="9577"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03E5F03" w14:textId="78DEA656" w:rsidR="000918C1" w:rsidRDefault="00017095">
                                  <w:pPr>
                                    <w:tabs>
                                      <w:tab w:val="right" w:leader="dot" w:pos="9458"/>
                                    </w:tabs>
                                    <w:spacing w:before="20"/>
                                    <w:ind w:left="108"/>
                                    <w:rPr>
                                      <w:b/>
                                      <w:sz w:val="28"/>
                                    </w:rPr>
                                  </w:pPr>
                                  <w:hyperlink w:anchor="_bookmark55" w:history="1">
                                    <w:r w:rsidR="005C04D9">
                                      <w:rPr>
                                        <w:b/>
                                        <w:sz w:val="28"/>
                                      </w:rPr>
                                      <w:t>M</w:t>
                                    </w:r>
                                  </w:hyperlink>
                                  <w:hyperlink w:anchor="_bookmark56" w:history="1">
                                    <w:r w:rsidR="005C04D9">
                                      <w:rPr>
                                        <w:b/>
                                      </w:rPr>
                                      <w:t xml:space="preserve">ASTER OF </w:t>
                                    </w:r>
                                    <w:r w:rsidR="005C04D9">
                                      <w:rPr>
                                        <w:b/>
                                        <w:sz w:val="28"/>
                                      </w:rPr>
                                      <w:t>A</w:t>
                                    </w:r>
                                    <w:r w:rsidR="005C04D9">
                                      <w:rPr>
                                        <w:b/>
                                      </w:rPr>
                                      <w:t xml:space="preserve">RTS IN </w:t>
                                    </w:r>
                                    <w:r w:rsidR="005C04D9">
                                      <w:rPr>
                                        <w:b/>
                                        <w:sz w:val="28"/>
                                      </w:rPr>
                                      <w:t>S</w:t>
                                    </w:r>
                                    <w:r w:rsidR="005C04D9">
                                      <w:rPr>
                                        <w:b/>
                                      </w:rPr>
                                      <w:t>PEECH</w:t>
                                    </w:r>
                                    <w:r w:rsidR="005C04D9">
                                      <w:rPr>
                                        <w:b/>
                                        <w:sz w:val="28"/>
                                      </w:rPr>
                                      <w:t>-L</w:t>
                                    </w:r>
                                    <w:r w:rsidR="005C04D9">
                                      <w:rPr>
                                        <w:b/>
                                      </w:rPr>
                                      <w:t>ANGUAGE</w:t>
                                    </w:r>
                                    <w:r w:rsidR="005C04D9">
                                      <w:rPr>
                                        <w:b/>
                                        <w:spacing w:val="-13"/>
                                      </w:rPr>
                                      <w:t xml:space="preserve"> </w:t>
                                    </w:r>
                                    <w:r w:rsidR="005C04D9">
                                      <w:rPr>
                                        <w:b/>
                                        <w:sz w:val="28"/>
                                      </w:rPr>
                                      <w:t>P</w:t>
                                    </w:r>
                                    <w:r w:rsidR="005C04D9">
                                      <w:rPr>
                                        <w:b/>
                                      </w:rPr>
                                      <w:t>ATHOLOGY</w:t>
                                    </w:r>
                                    <w:r w:rsidR="005C04D9">
                                      <w:rPr>
                                        <w:b/>
                                        <w:spacing w:val="1"/>
                                      </w:rPr>
                                      <w:t xml:space="preserve"> </w:t>
                                    </w:r>
                                    <w:r w:rsidR="005C04D9">
                                      <w:rPr>
                                        <w:b/>
                                        <w:sz w:val="28"/>
                                      </w:rPr>
                                      <w:t>(MA-SLP)</w:t>
                                    </w:r>
                                    <w:r w:rsidR="005C04D9">
                                      <w:rPr>
                                        <w:b/>
                                        <w:sz w:val="28"/>
                                      </w:rPr>
                                      <w:tab/>
                                      <w:t>2</w:t>
                                    </w:r>
                                    <w:r w:rsidR="001C3D9E">
                                      <w:rPr>
                                        <w:b/>
                                        <w:sz w:val="28"/>
                                      </w:rPr>
                                      <w:t>8</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EC01310" id="Group 104" o:spid="_x0000_s1067" style="position:absolute;left:0;text-align:left;margin-left:66.1pt;margin-top:40.35pt;width:480.3pt;height:20.4pt;z-index:251669504;mso-position-horizontal-relative:page" coordorigin="1322,807" coordsize="96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">
                    <v:line id="Line 112" o:spid="_x0000_s1068" style="position:absolute;visibility:visible;mso-wrap-style:square" from="1332,811" to="10908,8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" strokeweight=".44pt"/>
                    <v:line id="Line 111" o:spid="_x0000_s1069" style="position:absolute;visibility:visible;mso-wrap-style:square" from="1332,1210" to="10908,1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" strokeweight=".16969mm"/>
                    <v:line id="Line 110" o:spid="_x0000_s1070" style="position:absolute;visibility:visible;mso-wrap-style:square" from="1332,1201" to="10908,12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v:rect id="Rectangle 109" o:spid="_x0000_s1071" style="position:absolute;left:10908;top:1204;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line id="Line 108" o:spid="_x0000_s1072" style="position:absolute;visibility:visible;mso-wrap-style:square" from="1327,807" to="1327,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v:line id="Line 107" o:spid="_x0000_s1073" style="position:absolute;visibility:visible;mso-wrap-style:square" from="10922,817" to="10922,1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" strokeweight=".16969mm"/>
                    <v:line id="Line 106" o:spid="_x0000_s1074" style="position:absolute;visibility:visible;mso-wrap-style:square" from="10913,807" to="10913,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" strokeweight=".48pt"/>
                    <v:shape id="Text Box 105" o:spid="_x0000_s1075" type="#_x0000_t202" style="position:absolute;left:1331;top:815;width:957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" fillcolor="#ffc000" stroked="f">
                      <v:textbox inset="0,0,0,0">
                        <w:txbxContent>
                          <w:p w14:paraId="203E5F03" w14:textId="78DEA656" w:rsidR="000918C1" w:rsidRDefault="00017095">
                            <w:pPr>
                              <w:tabs>
                                <w:tab w:val="right" w:leader="dot" w:pos="9458"/>
                              </w:tabs>
                              <w:spacing w:before="20"/>
                              <w:ind w:left="108"/>
                              <w:rPr>
                                <w:b/>
                                <w:sz w:val="28"/>
                              </w:rPr>
                            </w:pPr>
                            <w:hyperlink w:anchor="_bookmark55" w:history="1">
                              <w:r w:rsidR="005C04D9">
                                <w:rPr>
                                  <w:b/>
                                  <w:sz w:val="28"/>
                                </w:rPr>
                                <w:t>M</w:t>
                              </w:r>
                            </w:hyperlink>
                            <w:hyperlink w:anchor="_bookmark56" w:history="1">
                              <w:r w:rsidR="005C04D9">
                                <w:rPr>
                                  <w:b/>
                                </w:rPr>
                                <w:t xml:space="preserve">ASTER OF </w:t>
                              </w:r>
                              <w:r w:rsidR="005C04D9">
                                <w:rPr>
                                  <w:b/>
                                  <w:sz w:val="28"/>
                                </w:rPr>
                                <w:t>A</w:t>
                              </w:r>
                              <w:r w:rsidR="005C04D9">
                                <w:rPr>
                                  <w:b/>
                                </w:rPr>
                                <w:t xml:space="preserve">RTS IN </w:t>
                              </w:r>
                              <w:r w:rsidR="005C04D9">
                                <w:rPr>
                                  <w:b/>
                                  <w:sz w:val="28"/>
                                </w:rPr>
                                <w:t>S</w:t>
                              </w:r>
                              <w:r w:rsidR="005C04D9">
                                <w:rPr>
                                  <w:b/>
                                </w:rPr>
                                <w:t>PEECH</w:t>
                              </w:r>
                              <w:r w:rsidR="005C04D9">
                                <w:rPr>
                                  <w:b/>
                                  <w:sz w:val="28"/>
                                </w:rPr>
                                <w:t>-L</w:t>
                              </w:r>
                              <w:r w:rsidR="005C04D9">
                                <w:rPr>
                                  <w:b/>
                                </w:rPr>
                                <w:t>ANGUAGE</w:t>
                              </w:r>
                              <w:r w:rsidR="005C04D9">
                                <w:rPr>
                                  <w:b/>
                                  <w:spacing w:val="-13"/>
                                </w:rPr>
                                <w:t xml:space="preserve"> </w:t>
                              </w:r>
                              <w:r w:rsidR="005C04D9">
                                <w:rPr>
                                  <w:b/>
                                  <w:sz w:val="28"/>
                                </w:rPr>
                                <w:t>P</w:t>
                              </w:r>
                              <w:r w:rsidR="005C04D9">
                                <w:rPr>
                                  <w:b/>
                                </w:rPr>
                                <w:t>ATHOLOGY</w:t>
                              </w:r>
                              <w:r w:rsidR="005C04D9">
                                <w:rPr>
                                  <w:b/>
                                  <w:spacing w:val="1"/>
                                </w:rPr>
                                <w:t xml:space="preserve"> </w:t>
                              </w:r>
                              <w:r w:rsidR="005C04D9">
                                <w:rPr>
                                  <w:b/>
                                  <w:sz w:val="28"/>
                                </w:rPr>
                                <w:t>(MA-SLP)</w:t>
                              </w:r>
                              <w:r w:rsidR="005C04D9">
                                <w:rPr>
                                  <w:b/>
                                  <w:sz w:val="28"/>
                                </w:rPr>
                                <w:tab/>
                                <w:t>2</w:t>
                              </w:r>
                              <w:r w:rsidR="001C3D9E">
                                <w:rPr>
                                  <w:b/>
                                  <w:sz w:val="28"/>
                                </w:rPr>
                                <w:t>8</w:t>
                              </w:r>
                            </w:hyperlink>
                          </w:p>
                        </w:txbxContent>
                      </v:textbox>
                    </v:shape>
                    <w10:wrap anchorx="page"/>
                  </v:group>
                </w:pict>
              </mc:Fallback>
            </mc:AlternateContent>
          </w:r>
          <w:hyperlink w:anchor="_bookmark54" w:history="1">
            <w:r w:rsidR="005C04D9">
              <w:t>Requirements</w:t>
            </w:r>
            <w:r w:rsidR="005C04D9">
              <w:tab/>
              <w:t>2</w:t>
            </w:r>
            <w:r w:rsidR="001C3D9E">
              <w:t>8</w:t>
            </w:r>
          </w:hyperlink>
        </w:p>
        <w:p w14:paraId="793A17A9" w14:textId="69205BFE" w:rsidR="000918C1" w:rsidRDefault="00017095">
          <w:pPr>
            <w:pStyle w:val="TOC1"/>
            <w:tabs>
              <w:tab w:val="right" w:leader="dot" w:pos="10195"/>
            </w:tabs>
            <w:spacing w:before="924"/>
          </w:pPr>
          <w:hyperlink w:anchor="_bookmark56" w:history="1">
            <w:r w:rsidR="005C04D9">
              <w:t>Accreditation, Certification</w:t>
            </w:r>
            <w:r w:rsidR="005C04D9">
              <w:rPr>
                <w:spacing w:val="-9"/>
              </w:rPr>
              <w:t xml:space="preserve"> </w:t>
            </w:r>
            <w:r w:rsidR="005C04D9">
              <w:t>&amp;</w:t>
            </w:r>
            <w:r w:rsidR="005C04D9">
              <w:rPr>
                <w:spacing w:val="1"/>
              </w:rPr>
              <w:t xml:space="preserve"> </w:t>
            </w:r>
            <w:r w:rsidR="005C04D9">
              <w:t>Licensure</w:t>
            </w:r>
            <w:r w:rsidR="005C04D9">
              <w:tab/>
              <w:t>2</w:t>
            </w:r>
            <w:r w:rsidR="001C3D9E">
              <w:t>8</w:t>
            </w:r>
          </w:hyperlink>
        </w:p>
        <w:p w14:paraId="44AA9592" w14:textId="5F5B2E44" w:rsidR="000918C1" w:rsidRDefault="00017095">
          <w:pPr>
            <w:pStyle w:val="TOC1"/>
            <w:tabs>
              <w:tab w:val="right" w:leader="dot" w:pos="10195"/>
            </w:tabs>
            <w:spacing w:before="139"/>
          </w:pPr>
          <w:hyperlink w:anchor="_bookmark57" w:history="1">
            <w:r w:rsidR="005C04D9">
              <w:t>Coursework for the</w:t>
            </w:r>
            <w:r w:rsidR="005C04D9">
              <w:rPr>
                <w:spacing w:val="-3"/>
              </w:rPr>
              <w:t xml:space="preserve"> </w:t>
            </w:r>
            <w:r w:rsidR="005C04D9">
              <w:t>MA-SLP Program</w:t>
            </w:r>
            <w:r w:rsidR="005C04D9">
              <w:tab/>
              <w:t>2</w:t>
            </w:r>
            <w:r w:rsidR="001C3D9E">
              <w:t>8</w:t>
            </w:r>
          </w:hyperlink>
        </w:p>
      </w:sdtContent>
    </w:sdt>
    <w:p w14:paraId="5F38E086" w14:textId="77777777" w:rsidR="000918C1" w:rsidRDefault="000918C1">
      <w:pPr>
        <w:sectPr w:rsidR="000918C1">
          <w:pgSz w:w="12240" w:h="15840"/>
          <w:pgMar w:top="1400" w:right="1180" w:bottom="940" w:left="600" w:header="0" w:footer="753" w:gutter="0"/>
          <w:cols w:space="720"/>
        </w:sectPr>
      </w:pPr>
    </w:p>
    <w:p w14:paraId="240A5065" w14:textId="4D8F1D98" w:rsidR="000918C1" w:rsidRDefault="00017095">
      <w:pPr>
        <w:tabs>
          <w:tab w:val="right" w:leader="dot" w:pos="10194"/>
        </w:tabs>
        <w:spacing w:before="37"/>
        <w:ind w:left="1080"/>
        <w:rPr>
          <w:b/>
        </w:rPr>
      </w:pPr>
      <w:hyperlink w:anchor="_bookmark58" w:history="1">
        <w:r w:rsidR="005C04D9">
          <w:rPr>
            <w:b/>
          </w:rPr>
          <w:t>Thesis Option</w:t>
        </w:r>
        <w:r w:rsidR="005C04D9">
          <w:rPr>
            <w:b/>
          </w:rPr>
          <w:tab/>
          <w:t>2</w:t>
        </w:r>
        <w:r w:rsidR="001C3D9E">
          <w:rPr>
            <w:b/>
          </w:rPr>
          <w:t>9</w:t>
        </w:r>
      </w:hyperlink>
    </w:p>
    <w:p w14:paraId="3ABAF2C1" w14:textId="75030CB5" w:rsidR="000918C1" w:rsidRDefault="00017095">
      <w:pPr>
        <w:tabs>
          <w:tab w:val="right" w:leader="dot" w:pos="10194"/>
        </w:tabs>
        <w:spacing w:before="142"/>
        <w:ind w:left="1079"/>
        <w:rPr>
          <w:b/>
        </w:rPr>
      </w:pPr>
      <w:hyperlink w:anchor="_bookmark59" w:history="1">
        <w:r w:rsidR="005C04D9">
          <w:rPr>
            <w:b/>
          </w:rPr>
          <w:t>Clinic Placement and Progression for</w:t>
        </w:r>
        <w:r w:rsidR="005C04D9">
          <w:rPr>
            <w:b/>
            <w:spacing w:val="-7"/>
          </w:rPr>
          <w:t xml:space="preserve"> </w:t>
        </w:r>
        <w:r w:rsidR="005C04D9">
          <w:rPr>
            <w:b/>
          </w:rPr>
          <w:t>MA-SLP</w:t>
        </w:r>
        <w:r w:rsidR="005C04D9">
          <w:rPr>
            <w:b/>
            <w:spacing w:val="-6"/>
          </w:rPr>
          <w:t xml:space="preserve"> </w:t>
        </w:r>
        <w:r w:rsidR="005C04D9">
          <w:rPr>
            <w:b/>
          </w:rPr>
          <w:t>Students</w:t>
        </w:r>
        <w:r w:rsidR="005C04D9">
          <w:rPr>
            <w:b/>
          </w:rPr>
          <w:tab/>
          <w:t>2</w:t>
        </w:r>
        <w:r w:rsidR="001C3D9E">
          <w:rPr>
            <w:b/>
          </w:rPr>
          <w:t>9</w:t>
        </w:r>
      </w:hyperlink>
    </w:p>
    <w:p w14:paraId="30FFBB91" w14:textId="011AD245" w:rsidR="000918C1" w:rsidRDefault="00017095">
      <w:pPr>
        <w:tabs>
          <w:tab w:val="right" w:leader="dot" w:pos="10194"/>
        </w:tabs>
        <w:spacing w:before="144"/>
        <w:ind w:left="1079"/>
        <w:rPr>
          <w:b/>
        </w:rPr>
      </w:pPr>
      <w:hyperlink w:anchor="_bookmark60" w:history="1">
        <w:r w:rsidR="005C04D9">
          <w:rPr>
            <w:b/>
          </w:rPr>
          <w:t>Assessment Procedures for</w:t>
        </w:r>
        <w:r w:rsidR="005C04D9">
          <w:rPr>
            <w:b/>
            <w:spacing w:val="-1"/>
          </w:rPr>
          <w:t xml:space="preserve"> </w:t>
        </w:r>
        <w:r w:rsidR="005C04D9">
          <w:rPr>
            <w:b/>
          </w:rPr>
          <w:t>MA-SLP</w:t>
        </w:r>
        <w:r w:rsidR="005C04D9">
          <w:rPr>
            <w:b/>
            <w:spacing w:val="-5"/>
          </w:rPr>
          <w:t xml:space="preserve"> </w:t>
        </w:r>
        <w:r w:rsidR="005C04D9">
          <w:rPr>
            <w:b/>
          </w:rPr>
          <w:t>Students</w:t>
        </w:r>
        <w:r w:rsidR="005C04D9">
          <w:rPr>
            <w:b/>
          </w:rPr>
          <w:tab/>
          <w:t>2</w:t>
        </w:r>
        <w:r w:rsidR="001C3D9E">
          <w:rPr>
            <w:b/>
          </w:rPr>
          <w:t>9</w:t>
        </w:r>
      </w:hyperlink>
    </w:p>
    <w:p w14:paraId="5DCB8144" w14:textId="358B5BE3" w:rsidR="000918C1" w:rsidRDefault="00017095">
      <w:pPr>
        <w:tabs>
          <w:tab w:val="right" w:leader="dot" w:pos="10190"/>
        </w:tabs>
        <w:spacing w:before="141"/>
        <w:ind w:left="1320"/>
        <w:rPr>
          <w:sz w:val="20"/>
        </w:rPr>
      </w:pPr>
      <w:hyperlink w:anchor="_bookmark61" w:history="1">
        <w:r w:rsidR="005C04D9">
          <w:rPr>
            <w:sz w:val="20"/>
          </w:rPr>
          <w:t>Assessing didactic progress for MA-SLP</w:t>
        </w:r>
        <w:r w:rsidR="005C04D9">
          <w:rPr>
            <w:spacing w:val="-1"/>
            <w:sz w:val="20"/>
          </w:rPr>
          <w:t xml:space="preserve"> </w:t>
        </w:r>
        <w:r w:rsidR="005C04D9">
          <w:rPr>
            <w:sz w:val="20"/>
          </w:rPr>
          <w:t>students</w:t>
        </w:r>
        <w:r w:rsidR="005C04D9">
          <w:rPr>
            <w:sz w:val="20"/>
          </w:rPr>
          <w:tab/>
          <w:t>2</w:t>
        </w:r>
        <w:r w:rsidR="001C3D9E">
          <w:rPr>
            <w:sz w:val="20"/>
          </w:rPr>
          <w:t>9</w:t>
        </w:r>
      </w:hyperlink>
    </w:p>
    <w:p w14:paraId="632AF481" w14:textId="4EDD1CAE" w:rsidR="000918C1" w:rsidRDefault="00017095">
      <w:pPr>
        <w:tabs>
          <w:tab w:val="right" w:leader="dot" w:pos="10190"/>
        </w:tabs>
        <w:spacing w:before="140"/>
        <w:ind w:left="1320"/>
        <w:rPr>
          <w:sz w:val="20"/>
        </w:rPr>
      </w:pPr>
      <w:hyperlink w:anchor="_bookmark62" w:history="1">
        <w:r w:rsidR="005C04D9">
          <w:rPr>
            <w:sz w:val="20"/>
          </w:rPr>
          <w:t>Assessing clinical progress for</w:t>
        </w:r>
        <w:r w:rsidR="005C04D9">
          <w:rPr>
            <w:spacing w:val="-3"/>
            <w:sz w:val="20"/>
          </w:rPr>
          <w:t xml:space="preserve"> </w:t>
        </w:r>
        <w:r w:rsidR="005C04D9">
          <w:rPr>
            <w:sz w:val="20"/>
          </w:rPr>
          <w:t>MA-SLP</w:t>
        </w:r>
        <w:r w:rsidR="005C04D9">
          <w:rPr>
            <w:spacing w:val="-1"/>
            <w:sz w:val="20"/>
          </w:rPr>
          <w:t xml:space="preserve"> </w:t>
        </w:r>
        <w:r w:rsidR="005C04D9">
          <w:rPr>
            <w:sz w:val="20"/>
          </w:rPr>
          <w:t>students</w:t>
        </w:r>
        <w:r w:rsidR="005C04D9">
          <w:rPr>
            <w:sz w:val="20"/>
          </w:rPr>
          <w:tab/>
        </w:r>
        <w:r w:rsidR="001C3D9E">
          <w:rPr>
            <w:sz w:val="20"/>
          </w:rPr>
          <w:t>30</w:t>
        </w:r>
      </w:hyperlink>
    </w:p>
    <w:p w14:paraId="01F2DACC" w14:textId="4B23CADA" w:rsidR="000918C1" w:rsidRDefault="00017095">
      <w:pPr>
        <w:tabs>
          <w:tab w:val="right" w:leader="dot" w:pos="10190"/>
        </w:tabs>
        <w:spacing w:before="140"/>
        <w:ind w:left="1320"/>
        <w:rPr>
          <w:sz w:val="20"/>
        </w:rPr>
      </w:pPr>
      <w:hyperlink w:anchor="_bookmark63" w:history="1">
        <w:r w:rsidR="005C04D9">
          <w:rPr>
            <w:sz w:val="20"/>
          </w:rPr>
          <w:t>Student support plans for</w:t>
        </w:r>
        <w:r w:rsidR="005C04D9">
          <w:rPr>
            <w:spacing w:val="-4"/>
            <w:sz w:val="20"/>
          </w:rPr>
          <w:t xml:space="preserve"> </w:t>
        </w:r>
        <w:r w:rsidR="005C04D9">
          <w:rPr>
            <w:sz w:val="20"/>
          </w:rPr>
          <w:t>MA-SLP students</w:t>
        </w:r>
        <w:r w:rsidR="005C04D9">
          <w:rPr>
            <w:sz w:val="20"/>
          </w:rPr>
          <w:tab/>
          <w:t>3</w:t>
        </w:r>
        <w:r w:rsidR="001C3D9E">
          <w:rPr>
            <w:sz w:val="20"/>
          </w:rPr>
          <w:t>2</w:t>
        </w:r>
      </w:hyperlink>
    </w:p>
    <w:p w14:paraId="5CC08718" w14:textId="6062957B" w:rsidR="000918C1" w:rsidRDefault="00017095">
      <w:pPr>
        <w:tabs>
          <w:tab w:val="right" w:leader="dot" w:pos="10190"/>
        </w:tabs>
        <w:spacing w:before="140"/>
        <w:ind w:left="1320"/>
        <w:rPr>
          <w:sz w:val="20"/>
        </w:rPr>
      </w:pPr>
      <w:hyperlink w:anchor="_bookmark64" w:history="1">
        <w:r w:rsidR="005C04D9">
          <w:rPr>
            <w:sz w:val="20"/>
          </w:rPr>
          <w:t>Formative and summative assessment of</w:t>
        </w:r>
        <w:r w:rsidR="005C04D9">
          <w:rPr>
            <w:spacing w:val="-9"/>
            <w:sz w:val="20"/>
          </w:rPr>
          <w:t xml:space="preserve"> </w:t>
        </w:r>
        <w:r w:rsidR="005C04D9">
          <w:rPr>
            <w:sz w:val="20"/>
          </w:rPr>
          <w:t>MA-SLP students</w:t>
        </w:r>
        <w:r w:rsidR="005C04D9">
          <w:rPr>
            <w:sz w:val="20"/>
          </w:rPr>
          <w:tab/>
          <w:t>3</w:t>
        </w:r>
        <w:r w:rsidR="001C3D9E">
          <w:rPr>
            <w:sz w:val="20"/>
          </w:rPr>
          <w:t>4</w:t>
        </w:r>
      </w:hyperlink>
    </w:p>
    <w:p w14:paraId="610B8C65" w14:textId="3ABB69AC" w:rsidR="000918C1" w:rsidRDefault="00AC3447">
      <w:pPr>
        <w:tabs>
          <w:tab w:val="right" w:leader="dot" w:pos="10195"/>
        </w:tabs>
        <w:spacing w:before="133"/>
        <w:ind w:left="1080"/>
        <w:rPr>
          <w:b/>
        </w:rPr>
      </w:pPr>
      <w:r>
        <w:rPr>
          <w:noProof/>
        </w:rPr>
        <mc:AlternateContent>
          <mc:Choice Requires="wpg">
            <w:drawing>
              <wp:anchor distT="0" distB="0" distL="114300" distR="114300" simplePos="0" relativeHeight="251671552" behindDoc="0" locked="0" layoutInCell="1" allowOverlap="1" wp14:anchorId="49A80A54" wp14:editId="1071C814">
                <wp:simplePos x="0" y="0"/>
                <wp:positionH relativeFrom="page">
                  <wp:posOffset>839470</wp:posOffset>
                </wp:positionH>
                <wp:positionV relativeFrom="paragraph">
                  <wp:posOffset>506730</wp:posOffset>
                </wp:positionV>
                <wp:extent cx="6099810" cy="259080"/>
                <wp:effectExtent l="0" t="0" r="0" b="0"/>
                <wp:wrapNone/>
                <wp:docPr id="101" name="Group 9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080"/>
                          <a:chOff x="1322" y="798"/>
                          <a:chExt cx="9606" cy="408"/>
                        </a:xfrm>
                      </wpg:grpSpPr>
                      <wps:wsp>
                        <wps:cNvPr id="102" name="Line 103"/>
                        <wps:cNvCnPr>
                          <a:cxnSpLocks noChangeShapeType="1"/>
                        </wps:cNvCnPr>
                        <wps:spPr bwMode="auto">
                          <a:xfrm>
                            <a:off x="1332" y="802"/>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103" name="AutoShape 102"/>
                        <wps:cNvSpPr>
                          <a:spLocks/>
                        </wps:cNvSpPr>
                        <wps:spPr bwMode="auto">
                          <a:xfrm>
                            <a:off x="0" y="12162"/>
                            <a:ext cx="9576" cy="9"/>
                          </a:xfrm>
                          <a:custGeom>
                            <a:avLst/>
                            <a:gdLst>
                              <a:gd name="T0" fmla="*/ 1332 w 9576"/>
                              <a:gd name="T1" fmla="+- 0 1201 12163"/>
                              <a:gd name="T2" fmla="*/ 1201 h 9"/>
                              <a:gd name="T3" fmla="*/ 10908 w 9576"/>
                              <a:gd name="T4" fmla="+- 0 1201 12163"/>
                              <a:gd name="T5" fmla="*/ 1201 h 9"/>
                              <a:gd name="T6" fmla="*/ 1332 w 9576"/>
                              <a:gd name="T7" fmla="+- 0 1192 12163"/>
                              <a:gd name="T8" fmla="*/ 1192 h 9"/>
                              <a:gd name="T9" fmla="*/ 10908 w 9576"/>
                              <a:gd name="T10" fmla="+- 0 1192 12163"/>
                              <a:gd name="T11" fmla="*/ 1192 h 9"/>
                            </a:gdLst>
                            <a:ahLst/>
                            <a:cxnLst>
                              <a:cxn ang="0">
                                <a:pos x="T0" y="T2"/>
                              </a:cxn>
                              <a:cxn ang="0">
                                <a:pos x="T3" y="T5"/>
                              </a:cxn>
                              <a:cxn ang="0">
                                <a:pos x="T6" y="T8"/>
                              </a:cxn>
                              <a:cxn ang="0">
                                <a:pos x="T9" y="T11"/>
                              </a:cxn>
                            </a:cxnLst>
                            <a:rect l="0" t="0" r="r" b="b"/>
                            <a:pathLst>
                              <a:path w="9576" h="9">
                                <a:moveTo>
                                  <a:pt x="1332" y="-10962"/>
                                </a:moveTo>
                                <a:lnTo>
                                  <a:pt x="10908" y="-10962"/>
                                </a:lnTo>
                                <a:moveTo>
                                  <a:pt x="1332" y="-10971"/>
                                </a:moveTo>
                                <a:lnTo>
                                  <a:pt x="10908" y="-10971"/>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4" name="Rectangle 101"/>
                        <wps:cNvSpPr>
                          <a:spLocks noChangeArrowheads="1"/>
                        </wps:cNvSpPr>
                        <wps:spPr bwMode="auto">
                          <a:xfrm>
                            <a:off x="10908" y="1195"/>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5" name="Line 100"/>
                        <wps:cNvCnPr>
                          <a:cxnSpLocks noChangeShapeType="1"/>
                        </wps:cNvCnPr>
                        <wps:spPr bwMode="auto">
                          <a:xfrm>
                            <a:off x="1327" y="798"/>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6" name="Line 99"/>
                        <wps:cNvCnPr>
                          <a:cxnSpLocks noChangeShapeType="1"/>
                        </wps:cNvCnPr>
                        <wps:spPr bwMode="auto">
                          <a:xfrm>
                            <a:off x="10922" y="808"/>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107" name="Line 98"/>
                        <wps:cNvCnPr>
                          <a:cxnSpLocks noChangeShapeType="1"/>
                        </wps:cNvCnPr>
                        <wps:spPr bwMode="auto">
                          <a:xfrm>
                            <a:off x="10913" y="798"/>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8" name="Text Box 97"/>
                        <wps:cNvSpPr txBox="1">
                          <a:spLocks noChangeArrowheads="1"/>
                        </wps:cNvSpPr>
                        <wps:spPr bwMode="auto">
                          <a:xfrm>
                            <a:off x="1331" y="806"/>
                            <a:ext cx="9577"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71D147" w14:textId="02330DDB" w:rsidR="000918C1" w:rsidRDefault="00017095">
                              <w:pPr>
                                <w:tabs>
                                  <w:tab w:val="right" w:leader="dot" w:pos="9458"/>
                                </w:tabs>
                                <w:spacing w:before="18"/>
                                <w:ind w:left="108"/>
                                <w:rPr>
                                  <w:b/>
                                  <w:sz w:val="28"/>
                                </w:rPr>
                              </w:pPr>
                              <w:hyperlink w:anchor="_bookmark66" w:history="1">
                                <w:r w:rsidR="005C04D9">
                                  <w:rPr>
                                    <w:b/>
                                    <w:sz w:val="28"/>
                                  </w:rPr>
                                  <w:t>D</w:t>
                                </w:r>
                              </w:hyperlink>
                              <w:hyperlink w:anchor="_bookmark67" w:history="1">
                                <w:r w:rsidR="005C04D9">
                                  <w:rPr>
                                    <w:b/>
                                  </w:rPr>
                                  <w:t xml:space="preserve">OCTOR OF </w:t>
                                </w:r>
                                <w:r w:rsidR="005C04D9">
                                  <w:rPr>
                                    <w:b/>
                                    <w:sz w:val="28"/>
                                  </w:rPr>
                                  <w:t>P</w:t>
                                </w:r>
                                <w:r w:rsidR="005C04D9">
                                  <w:rPr>
                                    <w:b/>
                                  </w:rPr>
                                  <w:t xml:space="preserve">HILOSOPHY </w:t>
                                </w:r>
                                <w:r w:rsidR="005C04D9">
                                  <w:rPr>
                                    <w:b/>
                                    <w:sz w:val="28"/>
                                  </w:rPr>
                                  <w:t>(P</w:t>
                                </w:r>
                                <w:r w:rsidR="005C04D9">
                                  <w:rPr>
                                    <w:b/>
                                  </w:rPr>
                                  <w:t>H</w:t>
                                </w:r>
                                <w:r w:rsidR="005C04D9">
                                  <w:rPr>
                                    <w:b/>
                                    <w:sz w:val="28"/>
                                  </w:rPr>
                                  <w:t>D)</w:t>
                                </w:r>
                                <w:r w:rsidR="005C04D9">
                                  <w:rPr>
                                    <w:b/>
                                    <w:spacing w:val="-21"/>
                                    <w:sz w:val="28"/>
                                  </w:rPr>
                                  <w:t xml:space="preserve"> </w:t>
                                </w:r>
                                <w:r w:rsidR="005C04D9">
                                  <w:rPr>
                                    <w:b/>
                                    <w:sz w:val="28"/>
                                  </w:rPr>
                                  <w:t>D</w:t>
                                </w:r>
                                <w:r w:rsidR="005C04D9">
                                  <w:rPr>
                                    <w:b/>
                                  </w:rPr>
                                  <w:t>EGREE</w:t>
                                </w:r>
                                <w:r w:rsidR="005C04D9">
                                  <w:rPr>
                                    <w:b/>
                                    <w:spacing w:val="-2"/>
                                  </w:rPr>
                                  <w:t xml:space="preserve"> </w:t>
                                </w:r>
                                <w:r w:rsidR="005C04D9">
                                  <w:rPr>
                                    <w:b/>
                                    <w:sz w:val="28"/>
                                  </w:rPr>
                                  <w:t>P</w:t>
                                </w:r>
                                <w:r w:rsidR="005C04D9">
                                  <w:rPr>
                                    <w:b/>
                                  </w:rPr>
                                  <w:t>ROGRAM</w:t>
                                </w:r>
                                <w:r w:rsidR="005C04D9">
                                  <w:rPr>
                                    <w:b/>
                                  </w:rPr>
                                  <w:tab/>
                                </w:r>
                                <w:r w:rsidR="005C04D9">
                                  <w:rPr>
                                    <w:b/>
                                    <w:sz w:val="28"/>
                                  </w:rPr>
                                  <w:t>3</w:t>
                                </w:r>
                                <w:r w:rsidR="001C3D9E">
                                  <w:rPr>
                                    <w:b/>
                                    <w:sz w:val="28"/>
                                  </w:rPr>
                                  <w:t>5</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9A80A54" id="Group 96" o:spid="_x0000_s1076" style="position:absolute;left:0;text-align:left;margin-left:66.1pt;margin-top:39.9pt;width:480.3pt;height:20.4pt;z-index:251671552;mso-position-horizontal-relative:page" coordorigin="1322,798" coordsize="96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">
                <v:line id="Line 103" o:spid="_x0000_s1077" style="position:absolute;visibility:visible;mso-wrap-style:square" from="1332,802" to="10908,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" strokeweight=".44pt"/>
                <v:shape id="AutoShape 102" o:spid="_x0000_s1078" style="position:absolute;top:12162;width:9576;height:9;visibility:visible;mso-wrap-style:square;v-text-anchor:top" coordsize="957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" path="m1332,-10962r9576,m1332,-10971r9576,e" filled="f" strokeweight=".48pt">
                  <v:path arrowok="t" o:connecttype="custom" o:connectlocs="1332,1201;10908,1201;1332,1192;10908,1192" o:connectangles="0,0,0,0"/>
                </v:shape>
                <v:rect id="Rectangle 101" o:spid="_x0000_s1079" style="position:absolute;left:10908;top:1195;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line id="Line 100" o:spid="_x0000_s1080" style="position:absolute;visibility:visible;mso-wrap-style:square" from="1327,798" to="1327,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" strokeweight=".48pt"/>
                <v:line id="Line 99" o:spid="_x0000_s1081" style="position:absolute;visibility:visible;mso-wrap-style:square" from="10922,808" to="10922,120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" strokeweight=".16969mm"/>
                <v:line id="Line 98" o:spid="_x0000_s1082" style="position:absolute;visibility:visible;mso-wrap-style:square" from="10913,798" to="10913,11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" strokeweight=".48pt"/>
                <v:shape id="Text Box 97" o:spid="_x0000_s1083" type="#_x0000_t202" style="position:absolute;left:1331;top:806;width:957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" fillcolor="#ffc000" stroked="f">
                  <v:textbox inset="0,0,0,0">
                    <w:txbxContent>
                      <w:p w14:paraId="2371D147" w14:textId="02330DDB" w:rsidR="000918C1" w:rsidRDefault="00017095">
                        <w:pPr>
                          <w:tabs>
                            <w:tab w:val="right" w:leader="dot" w:pos="9458"/>
                          </w:tabs>
                          <w:spacing w:before="18"/>
                          <w:ind w:left="108"/>
                          <w:rPr>
                            <w:b/>
                            <w:sz w:val="28"/>
                          </w:rPr>
                        </w:pPr>
                        <w:hyperlink w:anchor="_bookmark66" w:history="1">
                          <w:r w:rsidR="005C04D9">
                            <w:rPr>
                              <w:b/>
                              <w:sz w:val="28"/>
                            </w:rPr>
                            <w:t>D</w:t>
                          </w:r>
                        </w:hyperlink>
                        <w:hyperlink w:anchor="_bookmark67" w:history="1">
                          <w:r w:rsidR="005C04D9">
                            <w:rPr>
                              <w:b/>
                            </w:rPr>
                            <w:t xml:space="preserve">OCTOR OF </w:t>
                          </w:r>
                          <w:r w:rsidR="005C04D9">
                            <w:rPr>
                              <w:b/>
                              <w:sz w:val="28"/>
                            </w:rPr>
                            <w:t>P</w:t>
                          </w:r>
                          <w:r w:rsidR="005C04D9">
                            <w:rPr>
                              <w:b/>
                            </w:rPr>
                            <w:t xml:space="preserve">HILOSOPHY </w:t>
                          </w:r>
                          <w:r w:rsidR="005C04D9">
                            <w:rPr>
                              <w:b/>
                              <w:sz w:val="28"/>
                            </w:rPr>
                            <w:t>(P</w:t>
                          </w:r>
                          <w:r w:rsidR="005C04D9">
                            <w:rPr>
                              <w:b/>
                            </w:rPr>
                            <w:t>H</w:t>
                          </w:r>
                          <w:r w:rsidR="005C04D9">
                            <w:rPr>
                              <w:b/>
                              <w:sz w:val="28"/>
                            </w:rPr>
                            <w:t>D)</w:t>
                          </w:r>
                          <w:r w:rsidR="005C04D9">
                            <w:rPr>
                              <w:b/>
                              <w:spacing w:val="-21"/>
                              <w:sz w:val="28"/>
                            </w:rPr>
                            <w:t xml:space="preserve"> </w:t>
                          </w:r>
                          <w:r w:rsidR="005C04D9">
                            <w:rPr>
                              <w:b/>
                              <w:sz w:val="28"/>
                            </w:rPr>
                            <w:t>D</w:t>
                          </w:r>
                          <w:r w:rsidR="005C04D9">
                            <w:rPr>
                              <w:b/>
                            </w:rPr>
                            <w:t>EGREE</w:t>
                          </w:r>
                          <w:r w:rsidR="005C04D9">
                            <w:rPr>
                              <w:b/>
                              <w:spacing w:val="-2"/>
                            </w:rPr>
                            <w:t xml:space="preserve"> </w:t>
                          </w:r>
                          <w:r w:rsidR="005C04D9">
                            <w:rPr>
                              <w:b/>
                              <w:sz w:val="28"/>
                            </w:rPr>
                            <w:t>P</w:t>
                          </w:r>
                          <w:r w:rsidR="005C04D9">
                            <w:rPr>
                              <w:b/>
                            </w:rPr>
                            <w:t>ROGRAM</w:t>
                          </w:r>
                          <w:r w:rsidR="005C04D9">
                            <w:rPr>
                              <w:b/>
                            </w:rPr>
                            <w:tab/>
                          </w:r>
                          <w:r w:rsidR="005C04D9">
                            <w:rPr>
                              <w:b/>
                              <w:sz w:val="28"/>
                            </w:rPr>
                            <w:t>3</w:t>
                          </w:r>
                          <w:r w:rsidR="001C3D9E">
                            <w:rPr>
                              <w:b/>
                              <w:sz w:val="28"/>
                            </w:rPr>
                            <w:t>5</w:t>
                          </w:r>
                        </w:hyperlink>
                      </w:p>
                    </w:txbxContent>
                  </v:textbox>
                </v:shape>
                <w10:wrap anchorx="page"/>
              </v:group>
            </w:pict>
          </mc:Fallback>
        </mc:AlternateContent>
      </w:r>
      <w:hyperlink w:anchor="_bookmark65" w:history="1">
        <w:r w:rsidR="005C04D9">
          <w:rPr>
            <w:b/>
          </w:rPr>
          <w:t>Graduation</w:t>
        </w:r>
        <w:r w:rsidR="005C04D9">
          <w:rPr>
            <w:b/>
            <w:spacing w:val="-4"/>
          </w:rPr>
          <w:t xml:space="preserve"> </w:t>
        </w:r>
        <w:r w:rsidR="005C04D9">
          <w:rPr>
            <w:b/>
          </w:rPr>
          <w:t>Procedures</w:t>
        </w:r>
        <w:r w:rsidR="005C04D9">
          <w:rPr>
            <w:b/>
          </w:rPr>
          <w:tab/>
          <w:t>3</w:t>
        </w:r>
        <w:r w:rsidR="001C3D9E">
          <w:rPr>
            <w:b/>
          </w:rPr>
          <w:t>4</w:t>
        </w:r>
      </w:hyperlink>
    </w:p>
    <w:p w14:paraId="1315E605" w14:textId="5C8A73D8" w:rsidR="000918C1" w:rsidRDefault="00017095">
      <w:pPr>
        <w:tabs>
          <w:tab w:val="right" w:leader="dot" w:pos="10194"/>
        </w:tabs>
        <w:spacing w:before="924"/>
        <w:ind w:left="1080"/>
        <w:rPr>
          <w:b/>
        </w:rPr>
      </w:pPr>
      <w:hyperlink w:anchor="_bookmark67" w:history="1">
        <w:r w:rsidR="005C04D9">
          <w:rPr>
            <w:b/>
          </w:rPr>
          <w:t>Funding</w:t>
        </w:r>
        <w:r w:rsidR="005C04D9">
          <w:rPr>
            <w:b/>
          </w:rPr>
          <w:tab/>
          <w:t>3</w:t>
        </w:r>
        <w:r w:rsidR="001C3D9E">
          <w:rPr>
            <w:b/>
          </w:rPr>
          <w:t>5</w:t>
        </w:r>
      </w:hyperlink>
    </w:p>
    <w:p w14:paraId="4A2613CD" w14:textId="5BB6431E" w:rsidR="000918C1" w:rsidRDefault="00017095">
      <w:pPr>
        <w:tabs>
          <w:tab w:val="right" w:leader="dot" w:pos="10194"/>
        </w:tabs>
        <w:spacing w:before="142"/>
        <w:ind w:left="1079"/>
        <w:rPr>
          <w:b/>
        </w:rPr>
      </w:pPr>
      <w:hyperlink w:anchor="_bookmark68" w:history="1">
        <w:r w:rsidR="005C04D9">
          <w:rPr>
            <w:b/>
          </w:rPr>
          <w:t>Program</w:t>
        </w:r>
        <w:r w:rsidR="005C04D9">
          <w:rPr>
            <w:b/>
            <w:spacing w:val="-5"/>
          </w:rPr>
          <w:t xml:space="preserve"> </w:t>
        </w:r>
        <w:r w:rsidR="005C04D9">
          <w:rPr>
            <w:b/>
          </w:rPr>
          <w:t>Requirements</w:t>
        </w:r>
        <w:r w:rsidR="005C04D9">
          <w:rPr>
            <w:b/>
          </w:rPr>
          <w:tab/>
          <w:t>3</w:t>
        </w:r>
        <w:r w:rsidR="001C3D9E">
          <w:rPr>
            <w:b/>
          </w:rPr>
          <w:t>5</w:t>
        </w:r>
      </w:hyperlink>
    </w:p>
    <w:p w14:paraId="31D26BFA" w14:textId="15BB0D6F" w:rsidR="000918C1" w:rsidRDefault="00017095">
      <w:pPr>
        <w:tabs>
          <w:tab w:val="right" w:leader="dot" w:pos="10190"/>
        </w:tabs>
        <w:spacing w:before="144"/>
        <w:ind w:left="1320"/>
        <w:rPr>
          <w:sz w:val="20"/>
        </w:rPr>
      </w:pPr>
      <w:hyperlink w:anchor="_bookmark69" w:history="1">
        <w:r w:rsidR="005C04D9">
          <w:rPr>
            <w:sz w:val="20"/>
          </w:rPr>
          <w:t>Course</w:t>
        </w:r>
        <w:r w:rsidR="005C04D9">
          <w:rPr>
            <w:spacing w:val="-4"/>
            <w:sz w:val="20"/>
          </w:rPr>
          <w:t xml:space="preserve"> </w:t>
        </w:r>
        <w:r w:rsidR="005C04D9">
          <w:rPr>
            <w:sz w:val="20"/>
          </w:rPr>
          <w:t>registration</w:t>
        </w:r>
        <w:r w:rsidR="005C04D9">
          <w:rPr>
            <w:spacing w:val="1"/>
            <w:sz w:val="20"/>
          </w:rPr>
          <w:t xml:space="preserve"> </w:t>
        </w:r>
        <w:r w:rsidR="005C04D9">
          <w:rPr>
            <w:sz w:val="20"/>
          </w:rPr>
          <w:t>requirements</w:t>
        </w:r>
        <w:r w:rsidR="005C04D9">
          <w:rPr>
            <w:sz w:val="20"/>
          </w:rPr>
          <w:tab/>
          <w:t>3</w:t>
        </w:r>
        <w:r w:rsidR="001C3D9E">
          <w:rPr>
            <w:sz w:val="20"/>
          </w:rPr>
          <w:t>6</w:t>
        </w:r>
      </w:hyperlink>
    </w:p>
    <w:p w14:paraId="70851AC0" w14:textId="2BFB93BB" w:rsidR="000918C1" w:rsidRDefault="00017095">
      <w:pPr>
        <w:tabs>
          <w:tab w:val="right" w:leader="dot" w:pos="10190"/>
        </w:tabs>
        <w:spacing w:before="140"/>
        <w:ind w:left="1320"/>
        <w:rPr>
          <w:sz w:val="20"/>
        </w:rPr>
      </w:pPr>
      <w:hyperlink w:anchor="_bookmark70" w:history="1">
        <w:r w:rsidR="005C04D9">
          <w:rPr>
            <w:sz w:val="20"/>
          </w:rPr>
          <w:t>Special</w:t>
        </w:r>
        <w:r w:rsidR="005C04D9">
          <w:rPr>
            <w:spacing w:val="-2"/>
            <w:sz w:val="20"/>
          </w:rPr>
          <w:t xml:space="preserve"> </w:t>
        </w:r>
        <w:r w:rsidR="005C04D9">
          <w:rPr>
            <w:sz w:val="20"/>
          </w:rPr>
          <w:t>opportunities</w:t>
        </w:r>
        <w:r w:rsidR="005C04D9">
          <w:rPr>
            <w:sz w:val="20"/>
          </w:rPr>
          <w:tab/>
          <w:t>3</w:t>
        </w:r>
        <w:r w:rsidR="001C3D9E">
          <w:rPr>
            <w:sz w:val="20"/>
          </w:rPr>
          <w:t>7</w:t>
        </w:r>
      </w:hyperlink>
    </w:p>
    <w:p w14:paraId="3D603C26" w14:textId="794DC111" w:rsidR="000918C1" w:rsidRDefault="00017095">
      <w:pPr>
        <w:tabs>
          <w:tab w:val="right" w:leader="dot" w:pos="10195"/>
        </w:tabs>
        <w:spacing w:before="135"/>
        <w:ind w:left="1080"/>
        <w:rPr>
          <w:b/>
        </w:rPr>
      </w:pPr>
      <w:hyperlink w:anchor="_bookmark71" w:history="1">
        <w:r w:rsidR="005C04D9">
          <w:rPr>
            <w:b/>
          </w:rPr>
          <w:t>Progress and</w:t>
        </w:r>
        <w:r w:rsidR="005C04D9">
          <w:rPr>
            <w:b/>
            <w:spacing w:val="-1"/>
          </w:rPr>
          <w:t xml:space="preserve"> </w:t>
        </w:r>
        <w:r w:rsidR="005C04D9">
          <w:rPr>
            <w:b/>
          </w:rPr>
          <w:t>Milestones</w:t>
        </w:r>
        <w:r w:rsidR="005C04D9">
          <w:rPr>
            <w:b/>
          </w:rPr>
          <w:tab/>
          <w:t>3</w:t>
        </w:r>
        <w:r w:rsidR="001C3D9E">
          <w:rPr>
            <w:b/>
          </w:rPr>
          <w:t>7</w:t>
        </w:r>
      </w:hyperlink>
    </w:p>
    <w:p w14:paraId="2FF05625" w14:textId="620A4BE2" w:rsidR="000918C1" w:rsidRDefault="00017095">
      <w:pPr>
        <w:tabs>
          <w:tab w:val="right" w:leader="dot" w:pos="10190"/>
        </w:tabs>
        <w:spacing w:before="147"/>
        <w:ind w:left="1320"/>
        <w:rPr>
          <w:sz w:val="20"/>
        </w:rPr>
      </w:pPr>
      <w:hyperlink w:anchor="_bookmark72" w:history="1">
        <w:r w:rsidR="005C04D9">
          <w:rPr>
            <w:sz w:val="20"/>
          </w:rPr>
          <w:t>Planning</w:t>
        </w:r>
        <w:r w:rsidR="005C04D9">
          <w:rPr>
            <w:spacing w:val="-1"/>
            <w:sz w:val="20"/>
          </w:rPr>
          <w:t xml:space="preserve"> </w:t>
        </w:r>
        <w:r w:rsidR="005C04D9">
          <w:rPr>
            <w:sz w:val="20"/>
          </w:rPr>
          <w:t>meeting</w:t>
        </w:r>
        <w:r w:rsidR="005C04D9">
          <w:rPr>
            <w:sz w:val="20"/>
          </w:rPr>
          <w:tab/>
          <w:t>3</w:t>
        </w:r>
        <w:r w:rsidR="001C3D9E">
          <w:rPr>
            <w:sz w:val="20"/>
          </w:rPr>
          <w:t>7</w:t>
        </w:r>
      </w:hyperlink>
    </w:p>
    <w:p w14:paraId="3225A933" w14:textId="7314E9BA" w:rsidR="000918C1" w:rsidRDefault="00017095">
      <w:pPr>
        <w:tabs>
          <w:tab w:val="right" w:leader="dot" w:pos="10190"/>
        </w:tabs>
        <w:spacing w:before="137"/>
        <w:ind w:left="1320"/>
        <w:rPr>
          <w:sz w:val="20"/>
        </w:rPr>
      </w:pPr>
      <w:hyperlink w:anchor="_bookmark73" w:history="1">
        <w:r w:rsidR="005C04D9">
          <w:rPr>
            <w:sz w:val="20"/>
          </w:rPr>
          <w:t>PhD</w:t>
        </w:r>
        <w:r w:rsidR="005C04D9">
          <w:rPr>
            <w:spacing w:val="-1"/>
            <w:sz w:val="20"/>
          </w:rPr>
          <w:t xml:space="preserve"> </w:t>
        </w:r>
        <w:r w:rsidR="005C04D9">
          <w:rPr>
            <w:sz w:val="20"/>
          </w:rPr>
          <w:t>Comprehensive</w:t>
        </w:r>
        <w:r w:rsidR="005C04D9">
          <w:rPr>
            <w:spacing w:val="-1"/>
            <w:sz w:val="20"/>
          </w:rPr>
          <w:t xml:space="preserve"> </w:t>
        </w:r>
        <w:r w:rsidR="005C04D9">
          <w:rPr>
            <w:sz w:val="20"/>
          </w:rPr>
          <w:t>Examination</w:t>
        </w:r>
        <w:r w:rsidR="005C04D9">
          <w:rPr>
            <w:sz w:val="20"/>
          </w:rPr>
          <w:tab/>
          <w:t>3</w:t>
        </w:r>
        <w:r w:rsidR="001C3D9E">
          <w:rPr>
            <w:sz w:val="20"/>
          </w:rPr>
          <w:t>7</w:t>
        </w:r>
      </w:hyperlink>
    </w:p>
    <w:p w14:paraId="69D8E89C" w14:textId="2D0ECBC9" w:rsidR="000918C1" w:rsidRDefault="00017095">
      <w:pPr>
        <w:tabs>
          <w:tab w:val="right" w:leader="dot" w:pos="10190"/>
        </w:tabs>
        <w:spacing w:before="140"/>
        <w:ind w:left="1320"/>
        <w:rPr>
          <w:sz w:val="20"/>
        </w:rPr>
      </w:pPr>
      <w:hyperlink w:anchor="_bookmark74" w:history="1">
        <w:r w:rsidR="005C04D9">
          <w:rPr>
            <w:sz w:val="20"/>
          </w:rPr>
          <w:t>Pre-Dissertation Project</w:t>
        </w:r>
        <w:r w:rsidR="005C04D9">
          <w:rPr>
            <w:sz w:val="20"/>
          </w:rPr>
          <w:tab/>
          <w:t>3</w:t>
        </w:r>
        <w:r w:rsidR="001C3D9E">
          <w:rPr>
            <w:sz w:val="20"/>
          </w:rPr>
          <w:t>9</w:t>
        </w:r>
      </w:hyperlink>
    </w:p>
    <w:p w14:paraId="416095C5" w14:textId="17399C98" w:rsidR="000918C1" w:rsidRDefault="00017095">
      <w:pPr>
        <w:tabs>
          <w:tab w:val="right" w:leader="dot" w:pos="10190"/>
        </w:tabs>
        <w:spacing w:before="140"/>
        <w:ind w:left="1319"/>
        <w:rPr>
          <w:sz w:val="20"/>
        </w:rPr>
      </w:pPr>
      <w:hyperlink w:anchor="_bookmark75" w:history="1">
        <w:r w:rsidR="005C04D9">
          <w:rPr>
            <w:sz w:val="20"/>
          </w:rPr>
          <w:t>Dissertation</w:t>
        </w:r>
        <w:r w:rsidR="005C04D9">
          <w:rPr>
            <w:sz w:val="20"/>
          </w:rPr>
          <w:tab/>
          <w:t>3</w:t>
        </w:r>
        <w:r w:rsidR="001C3D9E">
          <w:rPr>
            <w:sz w:val="20"/>
          </w:rPr>
          <w:t>9</w:t>
        </w:r>
      </w:hyperlink>
    </w:p>
    <w:p w14:paraId="315E6C07" w14:textId="19C3A689" w:rsidR="000918C1" w:rsidRDefault="00017095">
      <w:pPr>
        <w:tabs>
          <w:tab w:val="right" w:leader="dot" w:pos="10190"/>
        </w:tabs>
        <w:spacing w:before="140"/>
        <w:ind w:left="1319"/>
        <w:rPr>
          <w:sz w:val="20"/>
        </w:rPr>
      </w:pPr>
      <w:hyperlink w:anchor="_bookmark76" w:history="1">
        <w:r w:rsidR="005C04D9">
          <w:rPr>
            <w:sz w:val="20"/>
          </w:rPr>
          <w:t>Graduation Procedures</w:t>
        </w:r>
        <w:r w:rsidR="005C04D9">
          <w:rPr>
            <w:sz w:val="20"/>
          </w:rPr>
          <w:tab/>
        </w:r>
        <w:r w:rsidR="001C3D9E">
          <w:rPr>
            <w:sz w:val="20"/>
          </w:rPr>
          <w:t>41</w:t>
        </w:r>
      </w:hyperlink>
    </w:p>
    <w:p w14:paraId="0E630AA2" w14:textId="7054AAC0" w:rsidR="000918C1" w:rsidRDefault="00AC3447">
      <w:pPr>
        <w:tabs>
          <w:tab w:val="right" w:leader="dot" w:pos="10190"/>
        </w:tabs>
        <w:spacing w:before="140"/>
        <w:ind w:left="1319"/>
        <w:rPr>
          <w:sz w:val="20"/>
        </w:rPr>
      </w:pPr>
      <w:r>
        <w:rPr>
          <w:noProof/>
        </w:rPr>
        <mc:AlternateContent>
          <mc:Choice Requires="wpg">
            <w:drawing>
              <wp:anchor distT="0" distB="0" distL="114300" distR="114300" simplePos="0" relativeHeight="251673600" behindDoc="0" locked="0" layoutInCell="1" allowOverlap="1" wp14:anchorId="4EA11739" wp14:editId="3C11D50A">
                <wp:simplePos x="0" y="0"/>
                <wp:positionH relativeFrom="page">
                  <wp:posOffset>839470</wp:posOffset>
                </wp:positionH>
                <wp:positionV relativeFrom="paragraph">
                  <wp:posOffset>490220</wp:posOffset>
                </wp:positionV>
                <wp:extent cx="6099810" cy="259080"/>
                <wp:effectExtent l="0" t="0" r="0" b="0"/>
                <wp:wrapNone/>
                <wp:docPr id="92" name="Group 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080"/>
                          <a:chOff x="1322" y="772"/>
                          <a:chExt cx="9606" cy="408"/>
                        </a:xfrm>
                      </wpg:grpSpPr>
                      <wps:wsp>
                        <wps:cNvPr id="93" name="Line 95"/>
                        <wps:cNvCnPr>
                          <a:cxnSpLocks noChangeShapeType="1"/>
                        </wps:cNvCnPr>
                        <wps:spPr bwMode="auto">
                          <a:xfrm>
                            <a:off x="1332" y="776"/>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94" name="Line 94"/>
                        <wps:cNvCnPr>
                          <a:cxnSpLocks noChangeShapeType="1"/>
                        </wps:cNvCnPr>
                        <wps:spPr bwMode="auto">
                          <a:xfrm>
                            <a:off x="1332" y="1175"/>
                            <a:ext cx="957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5" name="Line 93"/>
                        <wps:cNvCnPr>
                          <a:cxnSpLocks noChangeShapeType="1"/>
                        </wps:cNvCnPr>
                        <wps:spPr bwMode="auto">
                          <a:xfrm>
                            <a:off x="1332" y="1166"/>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6" name="Rectangle 92"/>
                        <wps:cNvSpPr>
                          <a:spLocks noChangeArrowheads="1"/>
                        </wps:cNvSpPr>
                        <wps:spPr bwMode="auto">
                          <a:xfrm>
                            <a:off x="10908" y="1169"/>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Line 91"/>
                        <wps:cNvCnPr>
                          <a:cxnSpLocks noChangeShapeType="1"/>
                        </wps:cNvCnPr>
                        <wps:spPr bwMode="auto">
                          <a:xfrm>
                            <a:off x="1327" y="772"/>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8" name="Line 90"/>
                        <wps:cNvCnPr>
                          <a:cxnSpLocks noChangeShapeType="1"/>
                        </wps:cNvCnPr>
                        <wps:spPr bwMode="auto">
                          <a:xfrm>
                            <a:off x="10922" y="782"/>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9" name="Line 89"/>
                        <wps:cNvCnPr>
                          <a:cxnSpLocks noChangeShapeType="1"/>
                        </wps:cNvCnPr>
                        <wps:spPr bwMode="auto">
                          <a:xfrm>
                            <a:off x="10913" y="772"/>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0" name="Text Box 88"/>
                        <wps:cNvSpPr txBox="1">
                          <a:spLocks noChangeArrowheads="1"/>
                        </wps:cNvSpPr>
                        <wps:spPr bwMode="auto">
                          <a:xfrm>
                            <a:off x="1331" y="780"/>
                            <a:ext cx="9577"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62585B8" w14:textId="183AD8CB" w:rsidR="000918C1" w:rsidRDefault="00017095">
                              <w:pPr>
                                <w:tabs>
                                  <w:tab w:val="right" w:leader="dot" w:pos="9458"/>
                                </w:tabs>
                                <w:spacing w:before="19"/>
                                <w:ind w:left="108"/>
                                <w:rPr>
                                  <w:b/>
                                  <w:sz w:val="28"/>
                                </w:rPr>
                              </w:pPr>
                              <w:hyperlink w:anchor="_bookmark78" w:history="1">
                                <w:r w:rsidR="005C04D9">
                                  <w:rPr>
                                    <w:b/>
                                    <w:sz w:val="28"/>
                                  </w:rPr>
                                  <w:t>A</w:t>
                                </w:r>
                              </w:hyperlink>
                              <w:hyperlink w:anchor="_bookmark79" w:history="1">
                                <w:r w:rsidR="005C04D9">
                                  <w:rPr>
                                    <w:b/>
                                  </w:rPr>
                                  <w:t>PPENDICES</w:t>
                                </w:r>
                                <w:r w:rsidR="005C04D9">
                                  <w:rPr>
                                    <w:b/>
                                  </w:rPr>
                                  <w:tab/>
                                </w:r>
                                <w:r w:rsidR="001C3D9E">
                                  <w:rPr>
                                    <w:b/>
                                    <w:sz w:val="28"/>
                                  </w:rPr>
                                  <w:t>42</w:t>
                                </w:r>
                              </w:hyperlink>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A11739" id="Group 87" o:spid="_x0000_s1084" style="position:absolute;left:0;text-align:left;margin-left:66.1pt;margin-top:38.6pt;width:480.3pt;height:20.4pt;z-index:251673600;mso-position-horizontal-relative:page" coordorigin="1322,772" coordsize="96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">
                <v:line id="Line 95" o:spid="_x0000_s1085" style="position:absolute;visibility:visible;mso-wrap-style:square" from="1332,776" to="10908,7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" strokeweight=".44pt"/>
                <v:line id="Line 94" o:spid="_x0000_s1086" style="position:absolute;visibility:visible;mso-wrap-style:square" from="1332,1175" to="10908,11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" strokeweight=".16969mm"/>
                <v:line id="Line 93" o:spid="_x0000_s1087" style="position:absolute;visibility:visible;mso-wrap-style:square" from="1332,1166" to="10908,11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" strokeweight=".48pt"/>
                <v:rect id="Rectangle 92" o:spid="_x0000_s1088" style="position:absolute;left:10908;top:1169;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line id="Line 91" o:spid="_x0000_s1089" style="position:absolute;visibility:visible;mso-wrap-style:square" from="1327,772" to="1327,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" strokeweight=".48pt"/>
                <v:line id="Line 90" o:spid="_x0000_s1090" style="position:absolute;visibility:visible;mso-wrap-style:square" from="10922,782" to="10922,11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" strokeweight=".16969mm"/>
                <v:line id="Line 89" o:spid="_x0000_s1091" style="position:absolute;visibility:visible;mso-wrap-style:square" from="10913,772" to="10913,117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" strokeweight=".48pt"/>
                <v:shape id="Text Box 88" o:spid="_x0000_s1092" type="#_x0000_t202" style="position:absolute;left:1331;top:780;width:957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" fillcolor="#ffc000" stroked="f">
                  <v:textbox inset="0,0,0,0">
                    <w:txbxContent>
                      <w:p w14:paraId="362585B8" w14:textId="183AD8CB" w:rsidR="000918C1" w:rsidRDefault="00017095">
                        <w:pPr>
                          <w:tabs>
                            <w:tab w:val="right" w:leader="dot" w:pos="9458"/>
                          </w:tabs>
                          <w:spacing w:before="19"/>
                          <w:ind w:left="108"/>
                          <w:rPr>
                            <w:b/>
                            <w:sz w:val="28"/>
                          </w:rPr>
                        </w:pPr>
                        <w:hyperlink w:anchor="_bookmark78" w:history="1">
                          <w:r w:rsidR="005C04D9">
                            <w:rPr>
                              <w:b/>
                              <w:sz w:val="28"/>
                            </w:rPr>
                            <w:t>A</w:t>
                          </w:r>
                        </w:hyperlink>
                        <w:hyperlink w:anchor="_bookmark79" w:history="1">
                          <w:r w:rsidR="005C04D9">
                            <w:rPr>
                              <w:b/>
                            </w:rPr>
                            <w:t>PPENDICES</w:t>
                          </w:r>
                          <w:r w:rsidR="005C04D9">
                            <w:rPr>
                              <w:b/>
                            </w:rPr>
                            <w:tab/>
                          </w:r>
                          <w:r w:rsidR="001C3D9E">
                            <w:rPr>
                              <w:b/>
                              <w:sz w:val="28"/>
                            </w:rPr>
                            <w:t>42</w:t>
                          </w:r>
                        </w:hyperlink>
                      </w:p>
                    </w:txbxContent>
                  </v:textbox>
                </v:shape>
                <w10:wrap anchorx="page"/>
              </v:group>
            </w:pict>
          </mc:Fallback>
        </mc:AlternateContent>
      </w:r>
      <w:hyperlink w:anchor="_bookmark77" w:history="1">
        <w:r w:rsidR="005C04D9">
          <w:rPr>
            <w:sz w:val="20"/>
          </w:rPr>
          <w:t>Annual</w:t>
        </w:r>
        <w:r w:rsidR="005C04D9">
          <w:rPr>
            <w:spacing w:val="-1"/>
            <w:sz w:val="20"/>
          </w:rPr>
          <w:t xml:space="preserve"> </w:t>
        </w:r>
        <w:r w:rsidR="005C04D9">
          <w:rPr>
            <w:sz w:val="20"/>
          </w:rPr>
          <w:t>review</w:t>
        </w:r>
        <w:r w:rsidR="005C04D9">
          <w:rPr>
            <w:sz w:val="20"/>
          </w:rPr>
          <w:tab/>
        </w:r>
        <w:r w:rsidR="001C3D9E">
          <w:rPr>
            <w:sz w:val="20"/>
          </w:rPr>
          <w:t>41</w:t>
        </w:r>
      </w:hyperlink>
    </w:p>
    <w:p w14:paraId="089BA446" w14:textId="15F3C778" w:rsidR="000918C1" w:rsidRDefault="00017095">
      <w:pPr>
        <w:tabs>
          <w:tab w:val="right" w:leader="dot" w:pos="10194"/>
        </w:tabs>
        <w:spacing w:before="915"/>
        <w:ind w:left="1080"/>
        <w:rPr>
          <w:b/>
        </w:rPr>
      </w:pPr>
      <w:hyperlink w:anchor="_bookmark79" w:history="1">
        <w:r w:rsidR="005C04D9">
          <w:rPr>
            <w:b/>
          </w:rPr>
          <w:t>Appendix A:</w:t>
        </w:r>
        <w:r w:rsidR="005C04D9">
          <w:rPr>
            <w:b/>
            <w:spacing w:val="-6"/>
          </w:rPr>
          <w:t xml:space="preserve"> </w:t>
        </w:r>
        <w:r w:rsidR="005C04D9">
          <w:rPr>
            <w:b/>
          </w:rPr>
          <w:t>Professional</w:t>
        </w:r>
        <w:r w:rsidR="005C04D9">
          <w:rPr>
            <w:b/>
            <w:spacing w:val="-2"/>
          </w:rPr>
          <w:t xml:space="preserve"> </w:t>
        </w:r>
        <w:r w:rsidR="005C04D9">
          <w:rPr>
            <w:b/>
          </w:rPr>
          <w:t>Standards</w:t>
        </w:r>
        <w:r w:rsidR="005C04D9">
          <w:rPr>
            <w:b/>
          </w:rPr>
          <w:tab/>
        </w:r>
        <w:r w:rsidR="001C3D9E">
          <w:rPr>
            <w:b/>
          </w:rPr>
          <w:t>42</w:t>
        </w:r>
      </w:hyperlink>
    </w:p>
    <w:p w14:paraId="55F9C67A" w14:textId="49ED0B65" w:rsidR="000918C1" w:rsidRDefault="00017095">
      <w:pPr>
        <w:tabs>
          <w:tab w:val="right" w:leader="dot" w:pos="10190"/>
        </w:tabs>
        <w:spacing w:before="146"/>
        <w:ind w:left="1320"/>
        <w:rPr>
          <w:sz w:val="20"/>
        </w:rPr>
      </w:pPr>
      <w:hyperlink w:anchor="_bookmark80" w:history="1">
        <w:r w:rsidR="005C04D9">
          <w:rPr>
            <w:sz w:val="20"/>
          </w:rPr>
          <w:t>American Academy of Audiology (AAA) Code</w:t>
        </w:r>
        <w:r w:rsidR="005C04D9">
          <w:rPr>
            <w:spacing w:val="-3"/>
            <w:sz w:val="20"/>
          </w:rPr>
          <w:t xml:space="preserve"> </w:t>
        </w:r>
        <w:r w:rsidR="005C04D9">
          <w:rPr>
            <w:sz w:val="20"/>
          </w:rPr>
          <w:t>of</w:t>
        </w:r>
        <w:r w:rsidR="005C04D9">
          <w:rPr>
            <w:spacing w:val="-3"/>
            <w:sz w:val="20"/>
          </w:rPr>
          <w:t xml:space="preserve"> </w:t>
        </w:r>
        <w:r w:rsidR="005C04D9">
          <w:rPr>
            <w:sz w:val="20"/>
          </w:rPr>
          <w:t>Ethics</w:t>
        </w:r>
        <w:r w:rsidR="005C04D9">
          <w:rPr>
            <w:sz w:val="20"/>
          </w:rPr>
          <w:tab/>
        </w:r>
        <w:r w:rsidR="001C3D9E">
          <w:rPr>
            <w:sz w:val="20"/>
          </w:rPr>
          <w:t>42</w:t>
        </w:r>
      </w:hyperlink>
    </w:p>
    <w:p w14:paraId="6A40273C" w14:textId="30629EE0" w:rsidR="000918C1" w:rsidRDefault="00017095">
      <w:pPr>
        <w:tabs>
          <w:tab w:val="right" w:leader="dot" w:pos="10190"/>
        </w:tabs>
        <w:spacing w:before="140"/>
        <w:ind w:left="1319"/>
        <w:rPr>
          <w:sz w:val="20"/>
        </w:rPr>
      </w:pPr>
      <w:hyperlink w:anchor="_bookmark81" w:history="1">
        <w:r w:rsidR="005C04D9">
          <w:rPr>
            <w:sz w:val="20"/>
          </w:rPr>
          <w:t>American Speech-Language-Hearing Association (ASHA) Code</w:t>
        </w:r>
        <w:r w:rsidR="005C04D9">
          <w:rPr>
            <w:spacing w:val="-5"/>
            <w:sz w:val="20"/>
          </w:rPr>
          <w:t xml:space="preserve"> </w:t>
        </w:r>
        <w:r w:rsidR="005C04D9">
          <w:rPr>
            <w:sz w:val="20"/>
          </w:rPr>
          <w:t>of</w:t>
        </w:r>
        <w:r w:rsidR="005C04D9">
          <w:rPr>
            <w:spacing w:val="-3"/>
            <w:sz w:val="20"/>
          </w:rPr>
          <w:t xml:space="preserve"> </w:t>
        </w:r>
        <w:r w:rsidR="005C04D9">
          <w:rPr>
            <w:sz w:val="20"/>
          </w:rPr>
          <w:t>Ethics</w:t>
        </w:r>
        <w:r w:rsidR="005C04D9">
          <w:rPr>
            <w:sz w:val="20"/>
          </w:rPr>
          <w:tab/>
        </w:r>
        <w:r w:rsidR="001C3D9E">
          <w:rPr>
            <w:sz w:val="20"/>
          </w:rPr>
          <w:t>42</w:t>
        </w:r>
      </w:hyperlink>
    </w:p>
    <w:p w14:paraId="3A2E1EBC" w14:textId="27722C1A" w:rsidR="000918C1" w:rsidRDefault="00017095">
      <w:pPr>
        <w:tabs>
          <w:tab w:val="right" w:leader="dot" w:pos="10190"/>
        </w:tabs>
        <w:spacing w:before="138"/>
        <w:ind w:left="1319"/>
        <w:rPr>
          <w:sz w:val="20"/>
        </w:rPr>
      </w:pPr>
      <w:hyperlink w:anchor="_bookmark82" w:history="1">
        <w:r w:rsidR="005C04D9">
          <w:rPr>
            <w:sz w:val="20"/>
          </w:rPr>
          <w:t>Council for Clinical Certification in audiology and speech-Language</w:t>
        </w:r>
        <w:r w:rsidR="005C04D9">
          <w:rPr>
            <w:spacing w:val="-9"/>
            <w:sz w:val="20"/>
          </w:rPr>
          <w:t xml:space="preserve"> </w:t>
        </w:r>
        <w:r w:rsidR="005C04D9">
          <w:rPr>
            <w:sz w:val="20"/>
          </w:rPr>
          <w:t>pathology (CFCC)</w:t>
        </w:r>
        <w:r w:rsidR="005C04D9">
          <w:rPr>
            <w:sz w:val="20"/>
          </w:rPr>
          <w:tab/>
        </w:r>
        <w:r w:rsidR="001C3D9E">
          <w:rPr>
            <w:sz w:val="20"/>
          </w:rPr>
          <w:t>42</w:t>
        </w:r>
      </w:hyperlink>
    </w:p>
    <w:p w14:paraId="165DE864" w14:textId="3A8BE95C" w:rsidR="000918C1" w:rsidRDefault="00017095">
      <w:pPr>
        <w:tabs>
          <w:tab w:val="right" w:leader="dot" w:pos="10190"/>
        </w:tabs>
        <w:spacing w:before="140"/>
        <w:ind w:left="1320"/>
        <w:rPr>
          <w:sz w:val="20"/>
        </w:rPr>
      </w:pPr>
      <w:hyperlink w:anchor="_bookmark83" w:history="1">
        <w:r w:rsidR="005C04D9">
          <w:rPr>
            <w:sz w:val="20"/>
          </w:rPr>
          <w:t>Council on Academic Accreditation</w:t>
        </w:r>
        <w:r w:rsidR="005C04D9">
          <w:rPr>
            <w:spacing w:val="4"/>
            <w:sz w:val="20"/>
          </w:rPr>
          <w:t xml:space="preserve"> </w:t>
        </w:r>
        <w:r w:rsidR="005C04D9">
          <w:rPr>
            <w:sz w:val="20"/>
          </w:rPr>
          <w:t>(CAA)</w:t>
        </w:r>
        <w:r w:rsidR="005C04D9">
          <w:rPr>
            <w:spacing w:val="-1"/>
            <w:sz w:val="20"/>
          </w:rPr>
          <w:t xml:space="preserve"> </w:t>
        </w:r>
        <w:r w:rsidR="005C04D9">
          <w:rPr>
            <w:sz w:val="20"/>
          </w:rPr>
          <w:t>Standards</w:t>
        </w:r>
        <w:r w:rsidR="005C04D9">
          <w:rPr>
            <w:sz w:val="20"/>
          </w:rPr>
          <w:tab/>
        </w:r>
        <w:r w:rsidR="001C3D9E">
          <w:rPr>
            <w:sz w:val="20"/>
          </w:rPr>
          <w:t>42</w:t>
        </w:r>
      </w:hyperlink>
    </w:p>
    <w:p w14:paraId="2BA912DB" w14:textId="0292BB7B" w:rsidR="000918C1" w:rsidRDefault="00017095">
      <w:pPr>
        <w:tabs>
          <w:tab w:val="right" w:leader="dot" w:pos="10195"/>
        </w:tabs>
        <w:spacing w:before="135"/>
        <w:ind w:left="1080"/>
        <w:rPr>
          <w:b/>
        </w:rPr>
      </w:pPr>
      <w:hyperlink w:anchor="_bookmark84" w:history="1">
        <w:r w:rsidR="005C04D9">
          <w:rPr>
            <w:b/>
          </w:rPr>
          <w:t xml:space="preserve">Appendix B: U of Iowa </w:t>
        </w:r>
        <w:proofErr w:type="spellStart"/>
        <w:r w:rsidR="005C04D9">
          <w:rPr>
            <w:b/>
          </w:rPr>
          <w:t>AuD</w:t>
        </w:r>
        <w:proofErr w:type="spellEnd"/>
        <w:r w:rsidR="005C04D9">
          <w:rPr>
            <w:b/>
          </w:rPr>
          <w:t xml:space="preserve"> Evaluation of Student by</w:t>
        </w:r>
        <w:r w:rsidR="005C04D9">
          <w:rPr>
            <w:b/>
            <w:spacing w:val="-24"/>
          </w:rPr>
          <w:t xml:space="preserve"> </w:t>
        </w:r>
        <w:r w:rsidR="005C04D9">
          <w:rPr>
            <w:b/>
          </w:rPr>
          <w:t>Clinical</w:t>
        </w:r>
        <w:r w:rsidR="005C04D9">
          <w:rPr>
            <w:b/>
            <w:spacing w:val="-4"/>
          </w:rPr>
          <w:t xml:space="preserve"> </w:t>
        </w:r>
        <w:r w:rsidR="005C04D9">
          <w:rPr>
            <w:b/>
          </w:rPr>
          <w:t>Instructor</w:t>
        </w:r>
        <w:r w:rsidR="005C04D9">
          <w:rPr>
            <w:b/>
          </w:rPr>
          <w:tab/>
          <w:t>4</w:t>
        </w:r>
        <w:r w:rsidR="001C3D9E">
          <w:rPr>
            <w:b/>
          </w:rPr>
          <w:t>3</w:t>
        </w:r>
      </w:hyperlink>
    </w:p>
    <w:p w14:paraId="10451CD3" w14:textId="50BDDFC1" w:rsidR="000918C1" w:rsidRDefault="00017095">
      <w:pPr>
        <w:tabs>
          <w:tab w:val="right" w:leader="dot" w:pos="10195"/>
        </w:tabs>
        <w:spacing w:before="144"/>
        <w:ind w:left="1080"/>
        <w:rPr>
          <w:b/>
        </w:rPr>
      </w:pPr>
      <w:hyperlink w:anchor="_bookmark85" w:history="1">
        <w:r w:rsidR="005C04D9">
          <w:rPr>
            <w:b/>
          </w:rPr>
          <w:t>Appendix C: KASA MA-SLP Competencies at the University</w:t>
        </w:r>
        <w:r w:rsidR="005C04D9">
          <w:rPr>
            <w:b/>
            <w:spacing w:val="-9"/>
          </w:rPr>
          <w:t xml:space="preserve"> </w:t>
        </w:r>
        <w:r w:rsidR="005C04D9">
          <w:rPr>
            <w:b/>
          </w:rPr>
          <w:t>of</w:t>
        </w:r>
        <w:r w:rsidR="005C04D9">
          <w:rPr>
            <w:b/>
            <w:spacing w:val="-3"/>
          </w:rPr>
          <w:t xml:space="preserve"> </w:t>
        </w:r>
        <w:r w:rsidR="005C04D9">
          <w:rPr>
            <w:b/>
          </w:rPr>
          <w:t>Iowa</w:t>
        </w:r>
        <w:r w:rsidR="005C04D9">
          <w:rPr>
            <w:b/>
          </w:rPr>
          <w:tab/>
        </w:r>
        <w:r w:rsidR="001C3D9E">
          <w:rPr>
            <w:b/>
          </w:rPr>
          <w:t>53</w:t>
        </w:r>
      </w:hyperlink>
    </w:p>
    <w:p w14:paraId="466F8625" w14:textId="21CDEE19" w:rsidR="000918C1" w:rsidRDefault="00017095">
      <w:pPr>
        <w:tabs>
          <w:tab w:val="right" w:leader="dot" w:pos="10195"/>
        </w:tabs>
        <w:spacing w:before="142"/>
        <w:ind w:left="1080"/>
        <w:rPr>
          <w:b/>
        </w:rPr>
      </w:pPr>
      <w:hyperlink w:anchor="_bookmark86" w:history="1">
        <w:r w:rsidR="005C04D9">
          <w:rPr>
            <w:b/>
          </w:rPr>
          <w:t>Appendix D School Speech Language Pathologist</w:t>
        </w:r>
        <w:r w:rsidR="005C04D9">
          <w:rPr>
            <w:b/>
            <w:spacing w:val="-21"/>
          </w:rPr>
          <w:t xml:space="preserve"> </w:t>
        </w:r>
        <w:r w:rsidR="005C04D9">
          <w:rPr>
            <w:b/>
          </w:rPr>
          <w:t>Licensure</w:t>
        </w:r>
        <w:r w:rsidR="005C04D9">
          <w:rPr>
            <w:b/>
            <w:spacing w:val="-1"/>
          </w:rPr>
          <w:t xml:space="preserve"> </w:t>
        </w:r>
        <w:r w:rsidR="005C04D9">
          <w:rPr>
            <w:b/>
          </w:rPr>
          <w:t>Preparation</w:t>
        </w:r>
        <w:r w:rsidR="005C04D9">
          <w:rPr>
            <w:b/>
          </w:rPr>
          <w:tab/>
        </w:r>
        <w:r w:rsidR="001C3D9E">
          <w:rPr>
            <w:b/>
          </w:rPr>
          <w:t>60</w:t>
        </w:r>
      </w:hyperlink>
    </w:p>
    <w:p w14:paraId="3F7A1BD3" w14:textId="77777777" w:rsidR="000918C1" w:rsidRDefault="000918C1">
      <w:pPr>
        <w:sectPr w:rsidR="000918C1">
          <w:pgSz w:w="12240" w:h="15840"/>
          <w:pgMar w:top="1400" w:right="1180" w:bottom="940" w:left="600" w:header="0" w:footer="753" w:gutter="0"/>
          <w:cols w:space="720"/>
        </w:sectPr>
      </w:pPr>
    </w:p>
    <w:p w14:paraId="4A8A3416" w14:textId="5CD96575" w:rsidR="000918C1" w:rsidRDefault="00AC3447">
      <w:pPr>
        <w:pStyle w:val="BodyText"/>
        <w:ind w:left="739"/>
        <w:rPr>
          <w:sz w:val="20"/>
        </w:rPr>
      </w:pPr>
      <w:r>
        <w:rPr>
          <w:noProof/>
          <w:sz w:val="20"/>
        </w:rPr>
        <w:lastRenderedPageBreak/>
        <mc:AlternateContent>
          <mc:Choice Requires="wpg">
            <w:drawing>
              <wp:inline distT="0" distB="0" distL="0" distR="0" wp14:anchorId="759F0837" wp14:editId="5E0E121A">
                <wp:extent cx="6099175" cy="259080"/>
                <wp:effectExtent l="2540" t="6350" r="3810" b="10795"/>
                <wp:docPr id="83" name="Group 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259080"/>
                          <a:chOff x="0" y="0"/>
                          <a:chExt cx="9605" cy="408"/>
                        </a:xfrm>
                      </wpg:grpSpPr>
                      <wps:wsp>
                        <wps:cNvPr id="84" name="Line 86"/>
                        <wps:cNvCnPr>
                          <a:cxnSpLocks noChangeShapeType="1"/>
                        </wps:cNvCnPr>
                        <wps:spPr bwMode="auto">
                          <a:xfrm>
                            <a:off x="10" y="5"/>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85" name="Line 85"/>
                        <wps:cNvCnPr>
                          <a:cxnSpLocks noChangeShapeType="1"/>
                        </wps:cNvCnPr>
                        <wps:spPr bwMode="auto">
                          <a:xfrm>
                            <a:off x="10" y="403"/>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6" name="Line 84"/>
                        <wps:cNvCnPr>
                          <a:cxnSpLocks noChangeShapeType="1"/>
                        </wps:cNvCnPr>
                        <wps:spPr bwMode="auto">
                          <a:xfrm>
                            <a:off x="10" y="394"/>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7" name="Rectangle 83"/>
                        <wps:cNvSpPr>
                          <a:spLocks noChangeArrowheads="1"/>
                        </wps:cNvSpPr>
                        <wps:spPr bwMode="auto">
                          <a:xfrm>
                            <a:off x="9584" y="398"/>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88" name="Line 82"/>
                        <wps:cNvCnPr>
                          <a:cxnSpLocks noChangeShapeType="1"/>
                        </wps:cNvCnPr>
                        <wps:spPr bwMode="auto">
                          <a:xfrm>
                            <a:off x="5" y="0"/>
                            <a:ext cx="0" cy="3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9" name="Line 81"/>
                        <wps:cNvCnPr>
                          <a:cxnSpLocks noChangeShapeType="1"/>
                        </wps:cNvCnPr>
                        <wps:spPr bwMode="auto">
                          <a:xfrm>
                            <a:off x="9600" y="10"/>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90" name="Line 80"/>
                        <wps:cNvCnPr>
                          <a:cxnSpLocks noChangeShapeType="1"/>
                        </wps:cNvCnPr>
                        <wps:spPr bwMode="auto">
                          <a:xfrm>
                            <a:off x="9590" y="0"/>
                            <a:ext cx="0" cy="3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91" name="Text Box 79"/>
                        <wps:cNvSpPr txBox="1">
                          <a:spLocks noChangeArrowheads="1"/>
                        </wps:cNvSpPr>
                        <wps:spPr bwMode="auto">
                          <a:xfrm>
                            <a:off x="9" y="9"/>
                            <a:ext cx="9576"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C13D0A" w14:textId="77777777" w:rsidR="000918C1" w:rsidRDefault="005C04D9">
                              <w:pPr>
                                <w:spacing w:before="18"/>
                                <w:ind w:left="108"/>
                                <w:rPr>
                                  <w:b/>
                                </w:rPr>
                              </w:pPr>
                              <w:bookmarkStart w:id="0" w:name="_bookmark0"/>
                              <w:bookmarkEnd w:id="0"/>
                              <w:r>
                                <w:rPr>
                                  <w:b/>
                                  <w:sz w:val="28"/>
                                </w:rPr>
                                <w:t>I</w:t>
                              </w:r>
                              <w:r>
                                <w:rPr>
                                  <w:b/>
                                </w:rPr>
                                <w:t>NTRODUCTION</w:t>
                              </w:r>
                            </w:p>
                          </w:txbxContent>
                        </wps:txbx>
                        <wps:bodyPr rot="0" vert="horz" wrap="square" lIns="0" tIns="0" rIns="0" bIns="0" anchor="t" anchorCtr="0" upright="1">
                          <a:noAutofit/>
                        </wps:bodyPr>
                      </wps:wsp>
                    </wpg:wgp>
                  </a:graphicData>
                </a:graphic>
              </wp:inline>
            </w:drawing>
          </mc:Choice>
          <mc:Fallback>
            <w:pict>
              <v:group w14:anchorId="759F0837" id="Group 78" o:spid="_x0000_s1093" style="width:480.25pt;height:20.4pt;mso-position-horizontal-relative:char;mso-position-vertical-relative:line" coordsize="960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">
                <v:line id="Line 86" o:spid="_x0000_s1094" style="position:absolute;visibility:visible;mso-wrap-style:square" from="10,5" to="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" strokeweight=".44pt"/>
                <v:line id="Line 85" o:spid="_x0000_s1095" style="position:absolute;visibility:visible;mso-wrap-style:square" from="10,403" to="958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" strokeweight=".48pt"/>
                <v:line id="Line 84" o:spid="_x0000_s1096" style="position:absolute;visibility:visible;mso-wrap-style:square" from="10,394" to="958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" strokeweight=".48pt"/>
                <v:rect id="Rectangle 83" o:spid="_x0000_s1097" style="position:absolute;left:9584;top:398;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82" o:spid="_x0000_s1098" style="position:absolute;visibility:visible;mso-wrap-style:square" from="5,0" to="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" strokeweight=".48pt"/>
                <v:line id="Line 81" o:spid="_x0000_s1099" style="position:absolute;visibility:visible;mso-wrap-style:square" from="9600,10" to="960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" strokeweight=".16969mm"/>
                <v:line id="Line 80" o:spid="_x0000_s1100" style="position:absolute;visibility:visible;mso-wrap-style:square" from="9590,0" to="959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" strokeweight=".48pt"/>
                <v:shape id="Text Box 79" o:spid="_x0000_s1101" type="#_x0000_t202" style="position:absolute;left:9;top:9;width:9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" fillcolor="#ffc000" stroked="f">
                  <v:textbox inset="0,0,0,0">
                    <w:txbxContent>
                      <w:p w14:paraId="69C13D0A" w14:textId="77777777" w:rsidR="000918C1" w:rsidRDefault="005C04D9">
                        <w:pPr>
                          <w:spacing w:before="18"/>
                          <w:ind w:left="108"/>
                          <w:rPr>
                            <w:b/>
                          </w:rPr>
                        </w:pPr>
                        <w:bookmarkStart w:id="1" w:name="_bookmark0"/>
                        <w:bookmarkEnd w:id="1"/>
                        <w:r>
                          <w:rPr>
                            <w:b/>
                            <w:sz w:val="28"/>
                          </w:rPr>
                          <w:t>I</w:t>
                        </w:r>
                        <w:r>
                          <w:rPr>
                            <w:b/>
                          </w:rPr>
                          <w:t>NTRODUCTION</w:t>
                        </w:r>
                      </w:p>
                    </w:txbxContent>
                  </v:textbox>
                </v:shape>
                <w10:anchorlock/>
              </v:group>
            </w:pict>
          </mc:Fallback>
        </mc:AlternateContent>
      </w:r>
    </w:p>
    <w:p w14:paraId="32FCFFF1" w14:textId="77777777" w:rsidR="000918C1" w:rsidRDefault="000918C1">
      <w:pPr>
        <w:pStyle w:val="BodyText"/>
        <w:spacing w:before="1"/>
        <w:ind w:left="0"/>
        <w:rPr>
          <w:b/>
          <w:sz w:val="10"/>
        </w:rPr>
      </w:pPr>
    </w:p>
    <w:p w14:paraId="2EF39320" w14:textId="77777777" w:rsidR="000918C1" w:rsidRPr="00FA1E40" w:rsidRDefault="005C04D9" w:rsidP="00FA1E40">
      <w:pPr>
        <w:pStyle w:val="Heading1"/>
      </w:pPr>
      <w:bookmarkStart w:id="2" w:name="_bookmark1"/>
      <w:bookmarkEnd w:id="2"/>
      <w:r>
        <w:t>Purpose of this Guide</w:t>
      </w:r>
    </w:p>
    <w:p w14:paraId="515FEC8B" w14:textId="77777777" w:rsidR="000918C1" w:rsidRDefault="005C04D9">
      <w:pPr>
        <w:pStyle w:val="BodyText"/>
        <w:spacing w:before="119" w:line="259" w:lineRule="auto"/>
        <w:ind w:right="353"/>
      </w:pPr>
      <w:r>
        <w:t>This guide provides students with information about the policies and procedures governing the graduate programs of this department and should be used as a supplement to the University catalog (</w:t>
      </w:r>
      <w:hyperlink r:id="rId9">
        <w:r>
          <w:rPr>
            <w:color w:val="0561C1"/>
            <w:u w:val="single" w:color="0561C1"/>
          </w:rPr>
          <w:t>https://ir.uiowa.edu/registrar_catalogs/</w:t>
        </w:r>
      </w:hyperlink>
      <w:r>
        <w:t>) and the Graduate College manual (</w:t>
      </w:r>
      <w:hyperlink r:id="rId10">
        <w:r>
          <w:rPr>
            <w:color w:val="0561C1"/>
            <w:u w:val="single" w:color="0561C1"/>
          </w:rPr>
          <w:t>https://www.grad.uiowa.edu/academics/rules-and-deadlines/manual</w:t>
        </w:r>
      </w:hyperlink>
      <w:r>
        <w:t>).</w:t>
      </w:r>
    </w:p>
    <w:p w14:paraId="680279FE" w14:textId="77777777" w:rsidR="000918C1" w:rsidRDefault="005C04D9">
      <w:pPr>
        <w:pStyle w:val="BodyText"/>
        <w:spacing w:before="116" w:line="259" w:lineRule="auto"/>
        <w:ind w:left="839" w:right="466"/>
      </w:pPr>
      <w:r>
        <w:t xml:space="preserve">Although we have attempted to cover departmental policies and procedures as completely as possible, these are subject to change as professional, university, and departmental policies evolve. We will make every attempt to keep you informed of these changes as they arise. The application of policies to </w:t>
      </w:r>
      <w:proofErr w:type="gramStart"/>
      <w:r>
        <w:t>particular cases</w:t>
      </w:r>
      <w:proofErr w:type="gramEnd"/>
      <w:r>
        <w:t xml:space="preserve"> may also vary with the special circumstances related to an individual student. Thus, students should seek additional information as needed from their faculty advisor, the Directors of Clinical Programs, the Director of Graduate Studies, and/or the Department Chairperson.</w:t>
      </w:r>
    </w:p>
    <w:p w14:paraId="420EFBE3" w14:textId="77777777" w:rsidR="000918C1" w:rsidRDefault="000918C1">
      <w:pPr>
        <w:pStyle w:val="BodyText"/>
        <w:spacing w:before="4"/>
        <w:ind w:left="0"/>
        <w:rPr>
          <w:sz w:val="19"/>
        </w:rPr>
      </w:pPr>
    </w:p>
    <w:p w14:paraId="53E1FB8C" w14:textId="77777777" w:rsidR="000918C1" w:rsidRPr="00FA1E40" w:rsidRDefault="005C04D9" w:rsidP="00FA1E40">
      <w:pPr>
        <w:pStyle w:val="Heading1"/>
      </w:pPr>
      <w:bookmarkStart w:id="3" w:name="_bookmark2"/>
      <w:bookmarkEnd w:id="3"/>
      <w:r>
        <w:t>The Department</w:t>
      </w:r>
    </w:p>
    <w:p w14:paraId="1F7BF9A9" w14:textId="77777777" w:rsidR="000918C1" w:rsidRDefault="005C04D9">
      <w:pPr>
        <w:pStyle w:val="BodyText"/>
        <w:spacing w:before="121" w:line="259" w:lineRule="auto"/>
        <w:ind w:right="244"/>
      </w:pPr>
      <w:r>
        <w:t xml:space="preserve">The Department of Communication Sciences and Disorders (formerly the Department of Speech Pathology and Audiology) at the University of Iowa is one of the U.S.'s oldest and largest programs. The beginnings of this discipline are usually attributed to the pioneering work of </w:t>
      </w:r>
      <w:proofErr w:type="gramStart"/>
      <w:r>
        <w:t>Carl</w:t>
      </w:r>
      <w:proofErr w:type="gramEnd"/>
    </w:p>
    <w:p w14:paraId="72258D07" w14:textId="77777777" w:rsidR="000918C1" w:rsidRDefault="005C04D9">
      <w:pPr>
        <w:pStyle w:val="BodyText"/>
        <w:spacing w:line="259" w:lineRule="auto"/>
        <w:ind w:right="419"/>
      </w:pPr>
      <w:r>
        <w:t>E. Seashore, who became head of the Department of Psychology in 1905 and Dean of the Graduate College at Iowa in 1908. The field’s governing body, the American Speech-Language- Hearing Association, was also founded in Iowa City, at the home of Dr. Lee Edward Travis.</w:t>
      </w:r>
    </w:p>
    <w:p w14:paraId="25A02E12" w14:textId="77777777" w:rsidR="000918C1" w:rsidRDefault="005C04D9">
      <w:pPr>
        <w:pStyle w:val="BodyText"/>
        <w:spacing w:before="116" w:line="259" w:lineRule="auto"/>
        <w:ind w:right="242"/>
      </w:pPr>
      <w:r>
        <w:t>The importance of the program in speech pathology and audiology and the new academic discipline it represented was recognized in 1956 when it became an independent department in the College of Liberal Arts (now College of Liberal Arts and Sciences). The department expanded greatly in the next two decades. Its growth was facilitated by the Wendell Johnson Speech and Hearing Center building, dedicated in 1968.</w:t>
      </w:r>
    </w:p>
    <w:p w14:paraId="0D142B01" w14:textId="77777777" w:rsidR="000918C1" w:rsidRDefault="005C04D9">
      <w:pPr>
        <w:pStyle w:val="BodyText"/>
        <w:spacing w:before="119" w:line="259" w:lineRule="auto"/>
        <w:ind w:right="377"/>
      </w:pPr>
      <w:r>
        <w:t>Throughout its history, the department has continued to reflect the concepts that represented its roots. The department's programs reflect a continuing commitment to the notion that scientific exploration of the speech and hearing processes and their disorders is critical to future progress in the assessment and treatment of speech, language, and hearing problems.</w:t>
      </w:r>
    </w:p>
    <w:p w14:paraId="59C27D42" w14:textId="0E33202E" w:rsidR="000918C1" w:rsidRDefault="00AC3447">
      <w:pPr>
        <w:pStyle w:val="BodyText"/>
        <w:spacing w:before="10"/>
        <w:ind w:left="0"/>
        <w:rPr>
          <w:sz w:val="26"/>
        </w:rPr>
      </w:pPr>
      <w:r>
        <w:rPr>
          <w:noProof/>
        </w:rPr>
        <mc:AlternateContent>
          <mc:Choice Requires="wpg">
            <w:drawing>
              <wp:anchor distT="0" distB="0" distL="0" distR="0" simplePos="0" relativeHeight="251677696" behindDoc="1" locked="0" layoutInCell="1" allowOverlap="1" wp14:anchorId="710B0C8E" wp14:editId="7A6EF828">
                <wp:simplePos x="0" y="0"/>
                <wp:positionH relativeFrom="page">
                  <wp:posOffset>839470</wp:posOffset>
                </wp:positionH>
                <wp:positionV relativeFrom="paragraph">
                  <wp:posOffset>235585</wp:posOffset>
                </wp:positionV>
                <wp:extent cx="6099810" cy="257810"/>
                <wp:effectExtent l="0" t="0" r="0" b="0"/>
                <wp:wrapTopAndBottom/>
                <wp:docPr id="74"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7810"/>
                          <a:chOff x="1322" y="371"/>
                          <a:chExt cx="9606" cy="406"/>
                        </a:xfrm>
                      </wpg:grpSpPr>
                      <wps:wsp>
                        <wps:cNvPr id="75" name="Line 77"/>
                        <wps:cNvCnPr>
                          <a:cxnSpLocks noChangeShapeType="1"/>
                        </wps:cNvCnPr>
                        <wps:spPr bwMode="auto">
                          <a:xfrm>
                            <a:off x="1332" y="376"/>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6" name="Line 76"/>
                        <wps:cNvCnPr>
                          <a:cxnSpLocks noChangeShapeType="1"/>
                        </wps:cNvCnPr>
                        <wps:spPr bwMode="auto">
                          <a:xfrm>
                            <a:off x="1332" y="772"/>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7" name="Line 75"/>
                        <wps:cNvCnPr>
                          <a:cxnSpLocks noChangeShapeType="1"/>
                        </wps:cNvCnPr>
                        <wps:spPr bwMode="auto">
                          <a:xfrm>
                            <a:off x="1332" y="763"/>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8" name="Rectangle 74"/>
                        <wps:cNvSpPr>
                          <a:spLocks noChangeArrowheads="1"/>
                        </wps:cNvSpPr>
                        <wps:spPr bwMode="auto">
                          <a:xfrm>
                            <a:off x="10908" y="767"/>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9" name="Line 73"/>
                        <wps:cNvCnPr>
                          <a:cxnSpLocks noChangeShapeType="1"/>
                        </wps:cNvCnPr>
                        <wps:spPr bwMode="auto">
                          <a:xfrm>
                            <a:off x="1327" y="371"/>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0" name="Line 72"/>
                        <wps:cNvCnPr>
                          <a:cxnSpLocks noChangeShapeType="1"/>
                        </wps:cNvCnPr>
                        <wps:spPr bwMode="auto">
                          <a:xfrm>
                            <a:off x="10922" y="381"/>
                            <a:ext cx="0" cy="39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81" name="Line 71"/>
                        <wps:cNvCnPr>
                          <a:cxnSpLocks noChangeShapeType="1"/>
                        </wps:cNvCnPr>
                        <wps:spPr bwMode="auto">
                          <a:xfrm>
                            <a:off x="10913" y="371"/>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82" name="Text Box 70"/>
                        <wps:cNvSpPr txBox="1">
                          <a:spLocks noChangeArrowheads="1"/>
                        </wps:cNvSpPr>
                        <wps:spPr bwMode="auto">
                          <a:xfrm>
                            <a:off x="1331" y="381"/>
                            <a:ext cx="9577" cy="37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FC5A3B" w14:textId="77777777" w:rsidR="000918C1" w:rsidRDefault="005C04D9">
                              <w:pPr>
                                <w:spacing w:before="21"/>
                                <w:ind w:left="108"/>
                                <w:rPr>
                                  <w:b/>
                                </w:rPr>
                              </w:pPr>
                              <w:bookmarkStart w:id="4" w:name="_bookmark3"/>
                              <w:bookmarkEnd w:id="4"/>
                              <w:r>
                                <w:rPr>
                                  <w:b/>
                                  <w:sz w:val="28"/>
                                </w:rPr>
                                <w:t>G</w:t>
                              </w:r>
                              <w:r>
                                <w:rPr>
                                  <w:b/>
                                </w:rPr>
                                <w:t xml:space="preserve">RADUATE </w:t>
                              </w:r>
                              <w:r>
                                <w:rPr>
                                  <w:b/>
                                  <w:sz w:val="28"/>
                                </w:rPr>
                                <w:t>P</w:t>
                              </w:r>
                              <w:r>
                                <w:rPr>
                                  <w:b/>
                                </w:rPr>
                                <w:t xml:space="preserve">ROGRAMS </w:t>
                              </w:r>
                              <w:r>
                                <w:rPr>
                                  <w:b/>
                                  <w:sz w:val="28"/>
                                </w:rPr>
                                <w:t>– G</w:t>
                              </w:r>
                              <w:r>
                                <w:rPr>
                                  <w:b/>
                                </w:rPr>
                                <w:t xml:space="preserve">ENERAL </w:t>
                              </w:r>
                              <w:r>
                                <w:rPr>
                                  <w:b/>
                                  <w:sz w:val="28"/>
                                </w:rPr>
                                <w:t>I</w:t>
                              </w:r>
                              <w:r>
                                <w:rPr>
                                  <w:b/>
                                </w:rPr>
                                <w:t>NFORMATION</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10B0C8E" id="Group 69" o:spid="_x0000_s1102" style="position:absolute;margin-left:66.1pt;margin-top:18.55pt;width:480.3pt;height:20.3pt;z-index:-251638784;mso-wrap-distance-left:0;mso-wrap-distance-right:0;mso-position-horizontal-relative:page;mso-position-vertical-relative:text" coordorigin="1322,371" coordsize="96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">
                <v:line id="Line 77" o:spid="_x0000_s1103" style="position:absolute;visibility:visible;mso-wrap-style:square" from="1332,376" to="10908,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" strokeweight=".48pt"/>
                <v:line id="Line 76" o:spid="_x0000_s1104" style="position:absolute;visibility:visible;mso-wrap-style:square" from="1332,772" to="10908,7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" strokeweight=".48pt"/>
                <v:line id="Line 75" o:spid="_x0000_s1105" style="position:absolute;visibility:visible;mso-wrap-style:square" from="1332,763" to="1090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" strokeweight=".48pt"/>
                <v:rect id="Rectangle 74" o:spid="_x0000_s1106" style="position:absolute;left:10908;top:767;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line id="Line 73" o:spid="_x0000_s1107" style="position:absolute;visibility:visible;mso-wrap-style:square" from="1327,371" to="1327,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" strokeweight=".48pt"/>
                <v:line id="Line 72" o:spid="_x0000_s1108" style="position:absolute;visibility:visible;mso-wrap-style:square" from="10922,381" to="1092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" strokeweight=".16969mm"/>
                <v:line id="Line 71" o:spid="_x0000_s1109" style="position:absolute;visibility:visible;mso-wrap-style:square" from="10913,371" to="10913,7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" strokeweight=".48pt"/>
                <v:shape id="Text Box 70" o:spid="_x0000_s1110" type="#_x0000_t202" style="position:absolute;left:1331;top:381;width:9577;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" fillcolor="#ffc000" stroked="f">
                  <v:textbox inset="0,0,0,0">
                    <w:txbxContent>
                      <w:p w14:paraId="47FC5A3B" w14:textId="77777777" w:rsidR="000918C1" w:rsidRDefault="005C04D9">
                        <w:pPr>
                          <w:spacing w:before="21"/>
                          <w:ind w:left="108"/>
                          <w:rPr>
                            <w:b/>
                          </w:rPr>
                        </w:pPr>
                        <w:bookmarkStart w:id="5" w:name="_bookmark3"/>
                        <w:bookmarkEnd w:id="5"/>
                        <w:r>
                          <w:rPr>
                            <w:b/>
                            <w:sz w:val="28"/>
                          </w:rPr>
                          <w:t>G</w:t>
                        </w:r>
                        <w:r>
                          <w:rPr>
                            <w:b/>
                          </w:rPr>
                          <w:t xml:space="preserve">RADUATE </w:t>
                        </w:r>
                        <w:r>
                          <w:rPr>
                            <w:b/>
                            <w:sz w:val="28"/>
                          </w:rPr>
                          <w:t>P</w:t>
                        </w:r>
                        <w:r>
                          <w:rPr>
                            <w:b/>
                          </w:rPr>
                          <w:t xml:space="preserve">ROGRAMS </w:t>
                        </w:r>
                        <w:r>
                          <w:rPr>
                            <w:b/>
                            <w:sz w:val="28"/>
                          </w:rPr>
                          <w:t>– G</w:t>
                        </w:r>
                        <w:r>
                          <w:rPr>
                            <w:b/>
                          </w:rPr>
                          <w:t xml:space="preserve">ENERAL </w:t>
                        </w:r>
                        <w:r>
                          <w:rPr>
                            <w:b/>
                            <w:sz w:val="28"/>
                          </w:rPr>
                          <w:t>I</w:t>
                        </w:r>
                        <w:r>
                          <w:rPr>
                            <w:b/>
                          </w:rPr>
                          <w:t>NFORMATION</w:t>
                        </w:r>
                      </w:p>
                    </w:txbxContent>
                  </v:textbox>
                </v:shape>
                <w10:wrap type="topAndBottom" anchorx="page"/>
              </v:group>
            </w:pict>
          </mc:Fallback>
        </mc:AlternateContent>
      </w:r>
    </w:p>
    <w:p w14:paraId="154C3A26" w14:textId="77777777" w:rsidR="000918C1" w:rsidRDefault="005C04D9">
      <w:pPr>
        <w:pStyle w:val="BodyText"/>
        <w:spacing w:before="54" w:line="259" w:lineRule="auto"/>
        <w:ind w:left="839" w:right="1051"/>
      </w:pPr>
      <w:r>
        <w:t>Included in this section is information on policies and procedures pertaining to all graduate students, regardless of the type of program which they are pursuing. Program specific information is presented in subsequent sections.</w:t>
      </w:r>
    </w:p>
    <w:p w14:paraId="285F903C" w14:textId="77777777" w:rsidR="000918C1" w:rsidRDefault="000918C1">
      <w:pPr>
        <w:spacing w:line="259" w:lineRule="auto"/>
        <w:sectPr w:rsidR="000918C1">
          <w:pgSz w:w="12240" w:h="15840"/>
          <w:pgMar w:top="1480" w:right="1180" w:bottom="940" w:left="600" w:header="0" w:footer="753" w:gutter="0"/>
          <w:cols w:space="720"/>
        </w:sectPr>
      </w:pPr>
    </w:p>
    <w:p w14:paraId="752D0BC2" w14:textId="77777777" w:rsidR="000918C1" w:rsidRPr="00FA1E40" w:rsidRDefault="005C04D9" w:rsidP="00FA1E40">
      <w:pPr>
        <w:pStyle w:val="Heading1"/>
      </w:pPr>
      <w:bookmarkStart w:id="6" w:name="_bookmark4"/>
      <w:bookmarkEnd w:id="6"/>
      <w:r>
        <w:lastRenderedPageBreak/>
        <w:t>Programs</w:t>
      </w:r>
    </w:p>
    <w:p w14:paraId="5C2919FF" w14:textId="77777777" w:rsidR="000918C1" w:rsidRDefault="005C04D9">
      <w:pPr>
        <w:pStyle w:val="BodyText"/>
        <w:spacing w:before="119"/>
      </w:pPr>
      <w:r>
        <w:t>At present, the department offers four programs:</w:t>
      </w:r>
    </w:p>
    <w:p w14:paraId="2FD723AE" w14:textId="77777777" w:rsidR="000918C1" w:rsidRDefault="005C04D9" w:rsidP="003429E3">
      <w:pPr>
        <w:pStyle w:val="ListParagraph"/>
        <w:numPr>
          <w:ilvl w:val="0"/>
          <w:numId w:val="10"/>
        </w:numPr>
        <w:tabs>
          <w:tab w:val="left" w:pos="1560"/>
        </w:tabs>
        <w:spacing w:before="144" w:line="259" w:lineRule="auto"/>
        <w:ind w:right="523"/>
        <w:rPr>
          <w:sz w:val="24"/>
        </w:rPr>
      </w:pPr>
      <w:r>
        <w:rPr>
          <w:sz w:val="24"/>
        </w:rPr>
        <w:t xml:space="preserve">The </w:t>
      </w:r>
      <w:r>
        <w:rPr>
          <w:b/>
          <w:sz w:val="24"/>
        </w:rPr>
        <w:t xml:space="preserve">undergraduate program </w:t>
      </w:r>
      <w:r>
        <w:rPr>
          <w:sz w:val="24"/>
        </w:rPr>
        <w:t xml:space="preserve">leads to a bachelor’s degree (BA) in speech and hearing </w:t>
      </w:r>
      <w:proofErr w:type="gramStart"/>
      <w:r>
        <w:rPr>
          <w:sz w:val="24"/>
        </w:rPr>
        <w:t>science, and</w:t>
      </w:r>
      <w:proofErr w:type="gramEnd"/>
      <w:r>
        <w:rPr>
          <w:sz w:val="24"/>
        </w:rPr>
        <w:t xml:space="preserve"> is designed to provide students with a strong foundation of knowledge</w:t>
      </w:r>
      <w:r>
        <w:rPr>
          <w:spacing w:val="-29"/>
          <w:sz w:val="24"/>
        </w:rPr>
        <w:t xml:space="preserve"> </w:t>
      </w:r>
      <w:r>
        <w:rPr>
          <w:sz w:val="24"/>
        </w:rPr>
        <w:t>in the basic processes of speech, hearing, and language, preparing them to continue toward a graduate degree in either speech-language pathology or</w:t>
      </w:r>
      <w:r>
        <w:rPr>
          <w:spacing w:val="-28"/>
          <w:sz w:val="24"/>
        </w:rPr>
        <w:t xml:space="preserve"> </w:t>
      </w:r>
      <w:r>
        <w:rPr>
          <w:sz w:val="24"/>
        </w:rPr>
        <w:t>audiology.</w:t>
      </w:r>
    </w:p>
    <w:p w14:paraId="6B808E18" w14:textId="77777777" w:rsidR="000918C1" w:rsidRDefault="005C04D9" w:rsidP="003429E3">
      <w:pPr>
        <w:pStyle w:val="ListParagraph"/>
        <w:numPr>
          <w:ilvl w:val="0"/>
          <w:numId w:val="10"/>
        </w:numPr>
        <w:tabs>
          <w:tab w:val="left" w:pos="1560"/>
        </w:tabs>
        <w:spacing w:line="256" w:lineRule="auto"/>
        <w:ind w:right="1093"/>
        <w:rPr>
          <w:sz w:val="24"/>
        </w:rPr>
      </w:pPr>
      <w:r>
        <w:rPr>
          <w:sz w:val="24"/>
        </w:rPr>
        <w:t xml:space="preserve">The </w:t>
      </w:r>
      <w:r>
        <w:rPr>
          <w:b/>
          <w:sz w:val="24"/>
        </w:rPr>
        <w:t xml:space="preserve">graduate program in speech-language pathology </w:t>
      </w:r>
      <w:r>
        <w:rPr>
          <w:sz w:val="24"/>
        </w:rPr>
        <w:t>is a two-year professional program culminating in a Master of Arts (MA)</w:t>
      </w:r>
      <w:r>
        <w:rPr>
          <w:spacing w:val="-14"/>
          <w:sz w:val="24"/>
        </w:rPr>
        <w:t xml:space="preserve"> </w:t>
      </w:r>
      <w:r>
        <w:rPr>
          <w:sz w:val="24"/>
        </w:rPr>
        <w:t>degree.</w:t>
      </w:r>
    </w:p>
    <w:p w14:paraId="3DD81E4A" w14:textId="77777777" w:rsidR="000918C1" w:rsidRDefault="005C04D9" w:rsidP="003429E3">
      <w:pPr>
        <w:pStyle w:val="ListParagraph"/>
        <w:numPr>
          <w:ilvl w:val="0"/>
          <w:numId w:val="10"/>
        </w:numPr>
        <w:tabs>
          <w:tab w:val="left" w:pos="1560"/>
        </w:tabs>
        <w:spacing w:before="3" w:line="254" w:lineRule="auto"/>
        <w:ind w:right="600"/>
        <w:rPr>
          <w:sz w:val="24"/>
        </w:rPr>
      </w:pPr>
      <w:r>
        <w:rPr>
          <w:sz w:val="24"/>
        </w:rPr>
        <w:t xml:space="preserve">The </w:t>
      </w:r>
      <w:r>
        <w:rPr>
          <w:b/>
          <w:sz w:val="24"/>
        </w:rPr>
        <w:t xml:space="preserve">graduate program in audiology </w:t>
      </w:r>
      <w:r>
        <w:rPr>
          <w:sz w:val="24"/>
        </w:rPr>
        <w:t>is a 4-year professional program culminating in a clinical doctorate of audiology (</w:t>
      </w:r>
      <w:proofErr w:type="spellStart"/>
      <w:r>
        <w:rPr>
          <w:sz w:val="24"/>
        </w:rPr>
        <w:t>AuD</w:t>
      </w:r>
      <w:proofErr w:type="spellEnd"/>
      <w:r>
        <w:rPr>
          <w:sz w:val="24"/>
        </w:rPr>
        <w:t>) degree.</w:t>
      </w:r>
    </w:p>
    <w:p w14:paraId="270EC231" w14:textId="77777777" w:rsidR="000918C1" w:rsidRDefault="005C04D9" w:rsidP="003429E3">
      <w:pPr>
        <w:pStyle w:val="ListParagraph"/>
        <w:numPr>
          <w:ilvl w:val="0"/>
          <w:numId w:val="10"/>
        </w:numPr>
        <w:tabs>
          <w:tab w:val="left" w:pos="1560"/>
        </w:tabs>
        <w:spacing w:before="8" w:line="259" w:lineRule="auto"/>
        <w:ind w:right="299"/>
        <w:rPr>
          <w:sz w:val="24"/>
        </w:rPr>
      </w:pPr>
      <w:r>
        <w:rPr>
          <w:sz w:val="24"/>
        </w:rPr>
        <w:t xml:space="preserve">The </w:t>
      </w:r>
      <w:r>
        <w:rPr>
          <w:b/>
          <w:sz w:val="24"/>
        </w:rPr>
        <w:t xml:space="preserve">doctoral (PhD) program </w:t>
      </w:r>
      <w:r>
        <w:rPr>
          <w:sz w:val="24"/>
        </w:rPr>
        <w:t>is designed to provide students with a strong foundation of knowledge and skill in basic and/or clinical research, as well as mentoring and experience in teaching, in their areas of interest in speech, language, and hearing. The program prepares students for academic careers as college and university professors, clinical researchers, or basic researchers in industry and</w:t>
      </w:r>
      <w:r>
        <w:rPr>
          <w:spacing w:val="-9"/>
          <w:sz w:val="24"/>
        </w:rPr>
        <w:t xml:space="preserve"> </w:t>
      </w:r>
      <w:r>
        <w:rPr>
          <w:sz w:val="24"/>
        </w:rPr>
        <w:t>business.</w:t>
      </w:r>
    </w:p>
    <w:p w14:paraId="7C3CAC50" w14:textId="77777777" w:rsidR="000918C1" w:rsidRDefault="005C04D9">
      <w:pPr>
        <w:pStyle w:val="BodyText"/>
        <w:spacing w:before="120" w:line="259" w:lineRule="auto"/>
        <w:ind w:left="839" w:right="337"/>
      </w:pPr>
      <w:r>
        <w:t>All three graduate programs provide students with a basic understanding of clinical practice and research in the field, as well as experiential learning in relevant areas. A variety of special opportunities, available within the department and through inter-departmental collaborations, allow students to specialize in areas of particular interest and relevance to their career goals.</w:t>
      </w:r>
    </w:p>
    <w:p w14:paraId="3EAB6316" w14:textId="77777777" w:rsidR="000918C1" w:rsidRDefault="005C04D9">
      <w:pPr>
        <w:pStyle w:val="BodyText"/>
        <w:spacing w:before="119" w:line="259" w:lineRule="auto"/>
        <w:ind w:left="839" w:right="359"/>
      </w:pPr>
      <w:r>
        <w:t>Students should recognize, however, that the time spent in a university program is only one intermediate phase in their overall education and professional training. It is not the goal of this program to graduate a finished clinician, researcher, or teacher; this program is designed to provide students with the knowledge and skills required to facilitate lifelong learning and professional growth as clinicians, researchers, and teachers.</w:t>
      </w:r>
    </w:p>
    <w:p w14:paraId="50051DBB" w14:textId="77777777" w:rsidR="000918C1" w:rsidRDefault="000918C1">
      <w:pPr>
        <w:pStyle w:val="BodyText"/>
        <w:spacing w:before="5"/>
        <w:ind w:left="0"/>
        <w:rPr>
          <w:sz w:val="19"/>
        </w:rPr>
      </w:pPr>
    </w:p>
    <w:p w14:paraId="6F52677F" w14:textId="77777777" w:rsidR="000918C1" w:rsidRPr="00FA1E40" w:rsidRDefault="005C04D9" w:rsidP="00FA1E40">
      <w:pPr>
        <w:pStyle w:val="Heading1"/>
      </w:pPr>
      <w:bookmarkStart w:id="7" w:name="_bookmark5"/>
      <w:bookmarkEnd w:id="7"/>
      <w:r>
        <w:t>Governance Structure</w:t>
      </w:r>
    </w:p>
    <w:p w14:paraId="475967CD" w14:textId="77777777" w:rsidR="000918C1" w:rsidRDefault="005C04D9">
      <w:pPr>
        <w:pStyle w:val="BodyText"/>
        <w:spacing w:before="119" w:line="259" w:lineRule="auto"/>
        <w:ind w:right="277"/>
      </w:pPr>
      <w:r>
        <w:t>The department is led by a Department Executive Officer (</w:t>
      </w:r>
      <w:r>
        <w:rPr>
          <w:b/>
        </w:rPr>
        <w:t>DEO</w:t>
      </w:r>
      <w:r>
        <w:t>), also known the “Chair”. Each program also has a director. The Director of Graduate Studies (</w:t>
      </w:r>
      <w:r>
        <w:rPr>
          <w:b/>
        </w:rPr>
        <w:t>DGS</w:t>
      </w:r>
      <w:r>
        <w:t xml:space="preserve">) leads the PhD </w:t>
      </w:r>
      <w:proofErr w:type="gramStart"/>
      <w:r>
        <w:t>program</w:t>
      </w:r>
      <w:proofErr w:type="gramEnd"/>
      <w:r>
        <w:t xml:space="preserve"> and the Director of Undergraduate Studies (</w:t>
      </w:r>
      <w:r>
        <w:rPr>
          <w:b/>
        </w:rPr>
        <w:t>DUS</w:t>
      </w:r>
      <w:r>
        <w:t>) leads the undergraduate program. Each of the professional (clinical) programs is led by a Program Director (</w:t>
      </w:r>
      <w:r>
        <w:rPr>
          <w:b/>
        </w:rPr>
        <w:t>PD-</w:t>
      </w:r>
      <w:proofErr w:type="spellStart"/>
      <w:r>
        <w:rPr>
          <w:b/>
        </w:rPr>
        <w:t>AuD</w:t>
      </w:r>
      <w:proofErr w:type="spellEnd"/>
      <w:r>
        <w:t xml:space="preserve">, </w:t>
      </w:r>
      <w:r>
        <w:rPr>
          <w:b/>
        </w:rPr>
        <w:t>PD-SLP</w:t>
      </w:r>
      <w:r>
        <w:t>) and a Director of Clinical Programs (</w:t>
      </w:r>
      <w:r>
        <w:rPr>
          <w:b/>
        </w:rPr>
        <w:t>DCP-</w:t>
      </w:r>
      <w:proofErr w:type="spellStart"/>
      <w:r>
        <w:rPr>
          <w:b/>
        </w:rPr>
        <w:t>AuD</w:t>
      </w:r>
      <w:proofErr w:type="spellEnd"/>
      <w:r>
        <w:t xml:space="preserve">, </w:t>
      </w:r>
      <w:r>
        <w:rPr>
          <w:b/>
        </w:rPr>
        <w:t>DCP-SLP</w:t>
      </w:r>
      <w:r>
        <w:t>).</w:t>
      </w:r>
    </w:p>
    <w:p w14:paraId="4BEFF645" w14:textId="77777777" w:rsidR="000918C1" w:rsidRDefault="005C04D9">
      <w:pPr>
        <w:pStyle w:val="BodyText"/>
        <w:spacing w:before="117" w:line="259" w:lineRule="auto"/>
        <w:ind w:right="409"/>
      </w:pPr>
      <w:r>
        <w:t>The department is staffed by a Departmental Administrator, a Graduate Program Coordinator, Administrative Services Coordinator, Clinic Support Services Specialist (Scheduler), Revenue Cycle Coordinator (Billing), and half-time Communications Specialist (website and marketing manager.)</w:t>
      </w:r>
    </w:p>
    <w:p w14:paraId="4FC783E4" w14:textId="77777777" w:rsidR="000918C1" w:rsidRDefault="000918C1">
      <w:pPr>
        <w:pStyle w:val="BodyText"/>
        <w:spacing w:before="5"/>
        <w:ind w:left="0"/>
        <w:rPr>
          <w:sz w:val="19"/>
        </w:rPr>
      </w:pPr>
    </w:p>
    <w:p w14:paraId="341B9EF7" w14:textId="77777777" w:rsidR="000918C1" w:rsidRPr="00FA1E40" w:rsidRDefault="005C04D9" w:rsidP="00FA1E40">
      <w:pPr>
        <w:pStyle w:val="Heading1"/>
      </w:pPr>
      <w:bookmarkStart w:id="8" w:name="_bookmark6"/>
      <w:bookmarkEnd w:id="8"/>
      <w:r>
        <w:t>Admission Procedures</w:t>
      </w:r>
    </w:p>
    <w:p w14:paraId="22AE3B1B" w14:textId="77777777" w:rsidR="000918C1" w:rsidRDefault="005C04D9">
      <w:pPr>
        <w:pStyle w:val="BodyText"/>
        <w:spacing w:before="119"/>
      </w:pPr>
      <w:r>
        <w:t xml:space="preserve">For general application information, please see: </w:t>
      </w:r>
      <w:hyperlink r:id="rId11">
        <w:r>
          <w:rPr>
            <w:color w:val="0561C1"/>
            <w:u w:val="single" w:color="0561C1"/>
          </w:rPr>
          <w:t>https://csd.uiowa.edu/graduate/admissions</w:t>
        </w:r>
      </w:hyperlink>
      <w:r>
        <w:t>.</w:t>
      </w:r>
    </w:p>
    <w:p w14:paraId="111E3854" w14:textId="77777777" w:rsidR="000918C1" w:rsidRDefault="000918C1">
      <w:pPr>
        <w:sectPr w:rsidR="000918C1">
          <w:pgSz w:w="12240" w:h="15840"/>
          <w:pgMar w:top="1420" w:right="1180" w:bottom="940" w:left="600" w:header="0" w:footer="753" w:gutter="0"/>
          <w:cols w:space="720"/>
        </w:sectPr>
      </w:pPr>
    </w:p>
    <w:p w14:paraId="4F63A6DC" w14:textId="77777777" w:rsidR="000918C1" w:rsidRDefault="005C04D9" w:rsidP="00FA1E40">
      <w:pPr>
        <w:pStyle w:val="Heading2"/>
      </w:pPr>
      <w:bookmarkStart w:id="9" w:name="_bookmark7"/>
      <w:bookmarkEnd w:id="9"/>
      <w:r>
        <w:lastRenderedPageBreak/>
        <w:t>Conditional admission</w:t>
      </w:r>
    </w:p>
    <w:p w14:paraId="3D05368A" w14:textId="77777777" w:rsidR="000918C1" w:rsidRDefault="005C04D9">
      <w:pPr>
        <w:pStyle w:val="BodyText"/>
        <w:spacing w:before="122" w:line="259" w:lineRule="auto"/>
        <w:ind w:right="468"/>
      </w:pPr>
      <w:r>
        <w:t>On occasion, the committee may recommend conditional admission as provided for in the regulations of the Graduate College. That status indicates promise, but not clear evidence of the ability, for graduate study in this department. The conditional admission status provides a trial period of graduate study during which the student’s performance can be evaluated. (Applicants to the MA-SLP program generally are not admitted with this status.)</w:t>
      </w:r>
    </w:p>
    <w:p w14:paraId="0C0A2633" w14:textId="77777777" w:rsidR="000918C1" w:rsidRDefault="005C04D9">
      <w:pPr>
        <w:pStyle w:val="BodyText"/>
        <w:spacing w:before="117" w:line="259" w:lineRule="auto"/>
        <w:ind w:right="262"/>
      </w:pPr>
      <w:r>
        <w:t xml:space="preserve">The change from conditional status to regular status is required within two semesters (including summer semesters) of graduate enrollment </w:t>
      </w:r>
      <w:proofErr w:type="gramStart"/>
      <w:r>
        <w:t>in order to</w:t>
      </w:r>
      <w:proofErr w:type="gramEnd"/>
      <w:r>
        <w:t xml:space="preserve"> continue in graduate study. The criterion for change to regular status usually includes a GPA of 3.0 or higher for graduate credits relevant to the program of study and a judgment by the faculty that the student has demonstrated potential for success in graduate</w:t>
      </w:r>
      <w:r>
        <w:rPr>
          <w:spacing w:val="-10"/>
        </w:rPr>
        <w:t xml:space="preserve"> </w:t>
      </w:r>
      <w:r>
        <w:t>work.</w:t>
      </w:r>
    </w:p>
    <w:p w14:paraId="7C6832BD" w14:textId="77777777" w:rsidR="000918C1" w:rsidRDefault="005C04D9">
      <w:pPr>
        <w:pStyle w:val="BodyText"/>
        <w:spacing w:before="117" w:line="259" w:lineRule="auto"/>
        <w:ind w:right="329"/>
      </w:pPr>
      <w:r>
        <w:t>Other criteria may also be used; if that is the case, they must be identified to the student in writing, either by the Director of Graduate Studies or by the student’s faculty advisor. If a student faces dismissal from the program due to not having fulfilled the specified conditions within two terms of enrollment, a written request may be made to the committee to recommend to the Graduate College that the conditional status be extended for one additional semester.</w:t>
      </w:r>
    </w:p>
    <w:p w14:paraId="446F700D" w14:textId="77777777" w:rsidR="000918C1" w:rsidRDefault="000918C1">
      <w:pPr>
        <w:pStyle w:val="BodyText"/>
        <w:spacing w:before="6"/>
        <w:ind w:left="0"/>
        <w:rPr>
          <w:sz w:val="19"/>
        </w:rPr>
      </w:pPr>
    </w:p>
    <w:p w14:paraId="022A7213" w14:textId="77777777" w:rsidR="000918C1" w:rsidRDefault="005C04D9" w:rsidP="00FA1E40">
      <w:pPr>
        <w:pStyle w:val="Heading2"/>
      </w:pPr>
      <w:bookmarkStart w:id="10" w:name="_bookmark8"/>
      <w:bookmarkEnd w:id="10"/>
      <w:r>
        <w:t>Deferring admission</w:t>
      </w:r>
    </w:p>
    <w:p w14:paraId="31670417" w14:textId="77777777" w:rsidR="000918C1" w:rsidRDefault="005C04D9">
      <w:pPr>
        <w:pStyle w:val="BodyText"/>
        <w:spacing w:before="120" w:line="259" w:lineRule="auto"/>
        <w:ind w:right="344"/>
      </w:pPr>
      <w:r>
        <w:t xml:space="preserve">After accepted into the MA-SLP program, a two-year student may defer for one year; however, the final determination on a deferment will be made on a case-by-case basis depending on the number of students already accepted into the program. If a deferment is granted, the student must contact the Department of Communication Sciences and Disorders by December 31 to confirm their commitment to enroll that following fall. If a request for deferment is made prior to completion of the admissions process, then it is likely that a deferment will be granted. A deferment for a </w:t>
      </w:r>
      <w:proofErr w:type="gramStart"/>
      <w:r>
        <w:t>three year</w:t>
      </w:r>
      <w:proofErr w:type="gramEnd"/>
      <w:r>
        <w:t xml:space="preserve"> student will likely be granted. If a student who was offered funding requests a deferment, the deferment may be granted but without a guarantee of previously offered funding.</w:t>
      </w:r>
    </w:p>
    <w:p w14:paraId="5814C13F" w14:textId="77777777" w:rsidR="000918C1" w:rsidRDefault="000918C1">
      <w:pPr>
        <w:pStyle w:val="BodyText"/>
        <w:spacing w:before="2"/>
        <w:ind w:left="0"/>
        <w:rPr>
          <w:sz w:val="19"/>
        </w:rPr>
      </w:pPr>
    </w:p>
    <w:p w14:paraId="2F466508" w14:textId="77777777" w:rsidR="000918C1" w:rsidRDefault="005C04D9" w:rsidP="00FA1E40">
      <w:pPr>
        <w:pStyle w:val="Heading2"/>
      </w:pPr>
      <w:bookmarkStart w:id="11" w:name="_bookmark9"/>
      <w:bookmarkEnd w:id="11"/>
      <w:r>
        <w:t xml:space="preserve">Re-admission following program </w:t>
      </w:r>
      <w:proofErr w:type="gramStart"/>
      <w:r>
        <w:t>interruption</w:t>
      </w:r>
      <w:proofErr w:type="gramEnd"/>
    </w:p>
    <w:p w14:paraId="3A9EA0E6" w14:textId="77777777" w:rsidR="000918C1" w:rsidRDefault="005C04D9">
      <w:pPr>
        <w:pStyle w:val="BodyText"/>
        <w:spacing w:before="122" w:line="259" w:lineRule="auto"/>
        <w:ind w:right="483"/>
      </w:pPr>
      <w:r>
        <w:t xml:space="preserve">If a student’s enrollment is interrupted for any reason so that s/he is not enrolled for three consecutive academic sessions (including the spring, summer, and fall sessions but excluding the winter session) the student must apply for readmission. The readmission application form must be used. The form is available at this website </w:t>
      </w:r>
      <w:hyperlink r:id="rId12">
        <w:r>
          <w:rPr>
            <w:color w:val="0561C1"/>
            <w:u w:val="single" w:color="0561C1"/>
          </w:rPr>
          <w:t>https://grad.admissions.uiowa.edu/new-</w:t>
        </w:r>
      </w:hyperlink>
      <w:r>
        <w:rPr>
          <w:color w:val="0561C1"/>
        </w:rPr>
        <w:t xml:space="preserve"> </w:t>
      </w:r>
      <w:hyperlink r:id="rId13">
        <w:r>
          <w:rPr>
            <w:color w:val="0561C1"/>
            <w:u w:val="single" w:color="0561C1"/>
          </w:rPr>
          <w:t>students/returning-students</w:t>
        </w:r>
      </w:hyperlink>
      <w:r>
        <w:t xml:space="preserve">. The Graduate College will not require new letters of recommendation, a new Statement of Purpose, a written explanation of the reasons for the absence, or a plan for degree completion. However, the Department of Communications Sciences &amp; Disorders may request any or </w:t>
      </w:r>
      <w:proofErr w:type="gramStart"/>
      <w:r>
        <w:t>all of</w:t>
      </w:r>
      <w:proofErr w:type="gramEnd"/>
      <w:r>
        <w:t xml:space="preserve"> those items.</w:t>
      </w:r>
    </w:p>
    <w:p w14:paraId="728F6BD9" w14:textId="77777777" w:rsidR="000918C1" w:rsidRDefault="000918C1">
      <w:pPr>
        <w:spacing w:line="259" w:lineRule="auto"/>
        <w:sectPr w:rsidR="000918C1">
          <w:pgSz w:w="12240" w:h="15840"/>
          <w:pgMar w:top="1400" w:right="1180" w:bottom="940" w:left="600" w:header="0" w:footer="753" w:gutter="0"/>
          <w:cols w:space="720"/>
        </w:sectPr>
      </w:pPr>
    </w:p>
    <w:p w14:paraId="03294AF0" w14:textId="77777777" w:rsidR="000918C1" w:rsidRDefault="005C04D9">
      <w:pPr>
        <w:spacing w:before="19"/>
        <w:ind w:left="840"/>
        <w:rPr>
          <w:rFonts w:ascii="Calibri Light"/>
          <w:sz w:val="28"/>
        </w:rPr>
      </w:pPr>
      <w:bookmarkStart w:id="12" w:name="_bookmark10"/>
      <w:bookmarkEnd w:id="12"/>
      <w:r>
        <w:rPr>
          <w:rFonts w:ascii="Calibri Light"/>
          <w:sz w:val="28"/>
          <w:u w:val="single" w:color="FFC000"/>
        </w:rPr>
        <w:lastRenderedPageBreak/>
        <w:t>Special Opportunities</w:t>
      </w:r>
    </w:p>
    <w:p w14:paraId="622C8A44" w14:textId="77777777" w:rsidR="000918C1" w:rsidRDefault="000918C1">
      <w:pPr>
        <w:pStyle w:val="BodyText"/>
        <w:spacing w:before="4"/>
        <w:ind w:left="0"/>
        <w:rPr>
          <w:rFonts w:ascii="Calibri Light"/>
          <w:sz w:val="15"/>
        </w:rPr>
      </w:pPr>
    </w:p>
    <w:p w14:paraId="61C12B92" w14:textId="77777777" w:rsidR="000918C1" w:rsidRDefault="005C04D9" w:rsidP="00FA1E40">
      <w:pPr>
        <w:pStyle w:val="Heading2"/>
      </w:pPr>
      <w:bookmarkStart w:id="13" w:name="_bookmark11"/>
      <w:bookmarkEnd w:id="13"/>
      <w:r>
        <w:t>Professional Seminar</w:t>
      </w:r>
    </w:p>
    <w:p w14:paraId="4AB15ADA" w14:textId="77777777" w:rsidR="000918C1" w:rsidRDefault="005C04D9">
      <w:pPr>
        <w:pStyle w:val="BodyText"/>
        <w:spacing w:before="120" w:line="259" w:lineRule="auto"/>
        <w:ind w:right="283"/>
      </w:pPr>
      <w:r>
        <w:t>The period from 12:00 to 1:00 on Fridays during the academic year is scheduled for departmental seminars (referred to as Proseminar, or “</w:t>
      </w:r>
      <w:proofErr w:type="spellStart"/>
      <w:r>
        <w:t>Prosem</w:t>
      </w:r>
      <w:proofErr w:type="spellEnd"/>
      <w:r>
        <w:t>”) on research or clinical topics. An announcement of the title, speaker and description of the topic is posted a few days prior to each meeting. Proseminars provide an opportunity for both students and faculty to present reports of clinical or research projects that are in progress or completed. Scheduling of proseminar is the responsibility of the faculty member assigned as the Proseminar Coordinator.</w:t>
      </w:r>
    </w:p>
    <w:p w14:paraId="10F73CBB" w14:textId="77777777" w:rsidR="000918C1" w:rsidRDefault="005C04D9">
      <w:pPr>
        <w:pStyle w:val="BodyText"/>
        <w:spacing w:before="117" w:line="259" w:lineRule="auto"/>
        <w:ind w:right="322"/>
      </w:pPr>
      <w:r>
        <w:t xml:space="preserve">All faculty and PhD students are expected to present at Proseminar on a regular basis. Master’s and </w:t>
      </w:r>
      <w:proofErr w:type="spellStart"/>
      <w:r>
        <w:t>AuD</w:t>
      </w:r>
      <w:proofErr w:type="spellEnd"/>
      <w:r>
        <w:t xml:space="preserve"> students are encouraged to present, especially those who are doing a thesis. The coordinator will contact students and faculty about presenting at Proseminar. Individuals wishing to present should contact the Proseminar Coordinator.</w:t>
      </w:r>
    </w:p>
    <w:p w14:paraId="77E19C1C" w14:textId="77777777" w:rsidR="000918C1" w:rsidRDefault="005C04D9">
      <w:pPr>
        <w:pStyle w:val="BodyText"/>
        <w:spacing w:before="120" w:line="259" w:lineRule="auto"/>
        <w:ind w:right="594"/>
      </w:pPr>
      <w:r>
        <w:t xml:space="preserve">First-year graduate students (SLP, </w:t>
      </w:r>
      <w:proofErr w:type="spellStart"/>
      <w:r>
        <w:t>AuD</w:t>
      </w:r>
      <w:proofErr w:type="spellEnd"/>
      <w:r>
        <w:t>, and PhD) are required to attend Proseminar for both semesters of their first year. PhD students are encouraged to attend and participate in Proseminar each semester that they are in residence.</w:t>
      </w:r>
    </w:p>
    <w:p w14:paraId="252ED7A2" w14:textId="77777777" w:rsidR="000918C1" w:rsidRDefault="005C04D9">
      <w:pPr>
        <w:pStyle w:val="BodyText"/>
        <w:spacing w:before="118" w:line="259" w:lineRule="auto"/>
        <w:ind w:right="621"/>
      </w:pPr>
      <w:r>
        <w:t>An attempt is made each year to schedule individuals who are experts in various areas to present guest lectures. In addition, scholars in related areas from other departments at the University of Iowa may be invited to present guest lectures. Suggestions from students and faculty members for individuals to be invited as guest lecturers are welcome. Suggestions should be submitted in writing to the Proseminar Coordinator and should include contact information, professional affiliations, the topic/content of the public lecture, suggestions re: groups of individuals from CSD who might be particularly interested in attending, and dates that would work for the speaker.</w:t>
      </w:r>
    </w:p>
    <w:p w14:paraId="11132644" w14:textId="77777777" w:rsidR="000918C1" w:rsidRDefault="000918C1">
      <w:pPr>
        <w:pStyle w:val="BodyText"/>
        <w:spacing w:before="2"/>
        <w:ind w:left="0"/>
        <w:rPr>
          <w:sz w:val="19"/>
        </w:rPr>
      </w:pPr>
    </w:p>
    <w:p w14:paraId="26AFABF6" w14:textId="77777777" w:rsidR="000918C1" w:rsidRDefault="005C04D9" w:rsidP="00FA1E40">
      <w:pPr>
        <w:pStyle w:val="Heading2"/>
      </w:pPr>
      <w:bookmarkStart w:id="14" w:name="_bookmark12"/>
      <w:bookmarkEnd w:id="14"/>
      <w:r>
        <w:t>Funding sources</w:t>
      </w:r>
    </w:p>
    <w:p w14:paraId="3C64CB1E" w14:textId="77777777" w:rsidR="000918C1" w:rsidRPr="00FA1E40" w:rsidRDefault="005C04D9" w:rsidP="00FA1E40">
      <w:pPr>
        <w:pStyle w:val="Heading3"/>
      </w:pPr>
      <w:r w:rsidRPr="00FA1E40">
        <w:t>Student travel</w:t>
      </w:r>
    </w:p>
    <w:p w14:paraId="01D11412" w14:textId="05F37CF9" w:rsidR="000918C1" w:rsidRDefault="005C04D9">
      <w:pPr>
        <w:pStyle w:val="BodyText"/>
        <w:spacing w:before="134" w:line="259" w:lineRule="auto"/>
        <w:ind w:right="957"/>
      </w:pPr>
      <w:r>
        <w:t xml:space="preserve">The department </w:t>
      </w:r>
      <w:proofErr w:type="gramStart"/>
      <w:r>
        <w:t>is able to</w:t>
      </w:r>
      <w:proofErr w:type="gramEnd"/>
      <w:r>
        <w:t xml:space="preserve"> provide limited support for student travel. Requests for travel funding should be made to the Department Administrator in writing. Priority is given to students who are to present a paper or are otherwise on the program of a conference or meeting.</w:t>
      </w:r>
      <w:r w:rsidR="00FA1E40">
        <w:t xml:space="preserve"> </w:t>
      </w:r>
    </w:p>
    <w:p w14:paraId="4CFBA5AB" w14:textId="77777777" w:rsidR="000918C1" w:rsidRDefault="005C04D9" w:rsidP="00FA1E40">
      <w:pPr>
        <w:pStyle w:val="Heading3"/>
      </w:pPr>
      <w:r>
        <w:t>Funding of student research</w:t>
      </w:r>
    </w:p>
    <w:p w14:paraId="6D0F74A0" w14:textId="77777777" w:rsidR="000918C1" w:rsidRDefault="005C04D9">
      <w:pPr>
        <w:pStyle w:val="BodyText"/>
        <w:spacing w:before="132" w:line="259" w:lineRule="auto"/>
        <w:ind w:right="334"/>
      </w:pPr>
      <w:r>
        <w:t>The department considers the funding of student research projects to be a high priority. Please work with your advisor to request funding. When notified of the availability of funds, the student should meet with the Department Administrator to work out the details for spending the money. The following amounts have been approved for student research projects and will be allocated on a first-come, first-served basis until the amount budgeted is exhausted.</w:t>
      </w:r>
    </w:p>
    <w:p w14:paraId="04FA175D" w14:textId="77777777" w:rsidR="000918C1" w:rsidRDefault="005C04D9" w:rsidP="003429E3">
      <w:pPr>
        <w:pStyle w:val="ListParagraph"/>
        <w:numPr>
          <w:ilvl w:val="1"/>
          <w:numId w:val="10"/>
        </w:numPr>
        <w:tabs>
          <w:tab w:val="left" w:pos="1919"/>
          <w:tab w:val="left" w:pos="1920"/>
          <w:tab w:val="left" w:pos="5159"/>
        </w:tabs>
        <w:spacing w:before="117"/>
        <w:ind w:left="1920"/>
        <w:rPr>
          <w:sz w:val="24"/>
        </w:rPr>
      </w:pPr>
      <w:r>
        <w:rPr>
          <w:sz w:val="24"/>
        </w:rPr>
        <w:t>Honors</w:t>
      </w:r>
      <w:r>
        <w:rPr>
          <w:spacing w:val="-5"/>
          <w:sz w:val="24"/>
        </w:rPr>
        <w:t xml:space="preserve"> </w:t>
      </w:r>
      <w:r>
        <w:rPr>
          <w:sz w:val="24"/>
        </w:rPr>
        <w:t>Undergrad</w:t>
      </w:r>
      <w:r>
        <w:rPr>
          <w:spacing w:val="-3"/>
          <w:sz w:val="24"/>
        </w:rPr>
        <w:t xml:space="preserve"> </w:t>
      </w:r>
      <w:r>
        <w:rPr>
          <w:sz w:val="24"/>
        </w:rPr>
        <w:t>Thesis:</w:t>
      </w:r>
      <w:r>
        <w:rPr>
          <w:sz w:val="24"/>
        </w:rPr>
        <w:tab/>
        <w:t>$150</w:t>
      </w:r>
    </w:p>
    <w:p w14:paraId="095EFA5E" w14:textId="77777777" w:rsidR="000918C1" w:rsidRDefault="000918C1">
      <w:pPr>
        <w:rPr>
          <w:sz w:val="24"/>
        </w:rPr>
        <w:sectPr w:rsidR="000918C1">
          <w:pgSz w:w="12240" w:h="15840"/>
          <w:pgMar w:top="1420" w:right="1180" w:bottom="940" w:left="600" w:header="0" w:footer="753" w:gutter="0"/>
          <w:cols w:space="720"/>
        </w:sectPr>
      </w:pPr>
    </w:p>
    <w:p w14:paraId="1BB7A8BD" w14:textId="77777777" w:rsidR="000918C1" w:rsidRDefault="005C04D9" w:rsidP="003429E3">
      <w:pPr>
        <w:pStyle w:val="ListParagraph"/>
        <w:numPr>
          <w:ilvl w:val="1"/>
          <w:numId w:val="10"/>
        </w:numPr>
        <w:tabs>
          <w:tab w:val="left" w:pos="1919"/>
          <w:tab w:val="left" w:pos="1920"/>
          <w:tab w:val="left" w:pos="5159"/>
        </w:tabs>
        <w:spacing w:before="59"/>
        <w:ind w:left="1920"/>
        <w:rPr>
          <w:sz w:val="24"/>
        </w:rPr>
      </w:pPr>
      <w:r>
        <w:rPr>
          <w:sz w:val="24"/>
        </w:rPr>
        <w:lastRenderedPageBreak/>
        <w:t>MA-SLP</w:t>
      </w:r>
      <w:r>
        <w:rPr>
          <w:spacing w:val="-5"/>
          <w:sz w:val="24"/>
        </w:rPr>
        <w:t xml:space="preserve"> </w:t>
      </w:r>
      <w:r>
        <w:rPr>
          <w:sz w:val="24"/>
        </w:rPr>
        <w:t>Thesis:</w:t>
      </w:r>
      <w:r>
        <w:rPr>
          <w:sz w:val="24"/>
        </w:rPr>
        <w:tab/>
        <w:t>$300</w:t>
      </w:r>
    </w:p>
    <w:p w14:paraId="6FD1242A" w14:textId="77777777" w:rsidR="000918C1" w:rsidRDefault="005C04D9" w:rsidP="003429E3">
      <w:pPr>
        <w:pStyle w:val="ListParagraph"/>
        <w:numPr>
          <w:ilvl w:val="1"/>
          <w:numId w:val="10"/>
        </w:numPr>
        <w:tabs>
          <w:tab w:val="left" w:pos="1919"/>
          <w:tab w:val="left" w:pos="1920"/>
          <w:tab w:val="left" w:pos="5159"/>
        </w:tabs>
        <w:spacing w:before="2"/>
        <w:ind w:left="1920"/>
        <w:rPr>
          <w:sz w:val="24"/>
        </w:rPr>
      </w:pPr>
      <w:proofErr w:type="spellStart"/>
      <w:r>
        <w:rPr>
          <w:sz w:val="24"/>
        </w:rPr>
        <w:t>AuD</w:t>
      </w:r>
      <w:proofErr w:type="spellEnd"/>
      <w:r>
        <w:rPr>
          <w:sz w:val="24"/>
        </w:rPr>
        <w:t xml:space="preserve"> Capstone:</w:t>
      </w:r>
      <w:r>
        <w:rPr>
          <w:sz w:val="24"/>
        </w:rPr>
        <w:tab/>
        <w:t>$300</w:t>
      </w:r>
    </w:p>
    <w:p w14:paraId="4565405D" w14:textId="77777777" w:rsidR="000918C1" w:rsidRDefault="005C04D9" w:rsidP="003429E3">
      <w:pPr>
        <w:pStyle w:val="ListParagraph"/>
        <w:numPr>
          <w:ilvl w:val="1"/>
          <w:numId w:val="10"/>
        </w:numPr>
        <w:tabs>
          <w:tab w:val="left" w:pos="1919"/>
          <w:tab w:val="left" w:pos="1920"/>
          <w:tab w:val="left" w:pos="5159"/>
        </w:tabs>
        <w:ind w:left="1920"/>
        <w:rPr>
          <w:sz w:val="24"/>
        </w:rPr>
      </w:pPr>
      <w:r>
        <w:rPr>
          <w:sz w:val="24"/>
        </w:rPr>
        <w:t>PhD</w:t>
      </w:r>
      <w:r>
        <w:rPr>
          <w:spacing w:val="-8"/>
          <w:sz w:val="24"/>
        </w:rPr>
        <w:t xml:space="preserve"> </w:t>
      </w:r>
      <w:r>
        <w:rPr>
          <w:sz w:val="24"/>
        </w:rPr>
        <w:t>Pre-dissertation</w:t>
      </w:r>
      <w:r>
        <w:rPr>
          <w:spacing w:val="-6"/>
          <w:sz w:val="24"/>
        </w:rPr>
        <w:t xml:space="preserve"> </w:t>
      </w:r>
      <w:r>
        <w:rPr>
          <w:sz w:val="24"/>
        </w:rPr>
        <w:t>project:</w:t>
      </w:r>
      <w:r>
        <w:rPr>
          <w:sz w:val="24"/>
        </w:rPr>
        <w:tab/>
        <w:t>$500</w:t>
      </w:r>
    </w:p>
    <w:p w14:paraId="58631935" w14:textId="2D88CD5B" w:rsidR="000918C1" w:rsidRDefault="00AC3447" w:rsidP="00FA1E40">
      <w:pPr>
        <w:pStyle w:val="Heading3"/>
      </w:pPr>
      <w:r>
        <w:rPr>
          <w:noProof/>
        </w:rPr>
        <mc:AlternateContent>
          <mc:Choice Requires="wps">
            <w:drawing>
              <wp:anchor distT="0" distB="0" distL="114300" distR="114300" simplePos="0" relativeHeight="247983104" behindDoc="1" locked="0" layoutInCell="1" allowOverlap="1" wp14:anchorId="4FED970D" wp14:editId="023E5D2A">
                <wp:simplePos x="0" y="0"/>
                <wp:positionH relativeFrom="page">
                  <wp:posOffset>3966845</wp:posOffset>
                </wp:positionH>
                <wp:positionV relativeFrom="paragraph">
                  <wp:posOffset>163195</wp:posOffset>
                </wp:positionV>
                <wp:extent cx="33655" cy="10795"/>
                <wp:effectExtent l="0" t="0" r="0" b="0"/>
                <wp:wrapNone/>
                <wp:docPr id="73"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655" cy="10795"/>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rect w14:anchorId="371E8761" id="Rectangle 68" o:spid="_x0000_s1026" style="position:absolute;margin-left:312.35pt;margin-top:12.85pt;width:2.65pt;height:.85pt;z-index:-2553333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" fillcolor="black" stroked="f">
                <w10:wrap anchorx="page"/>
              </v:rect>
            </w:pict>
          </mc:Fallback>
        </mc:AlternateContent>
      </w:r>
      <w:r w:rsidR="005C04D9">
        <w:t>PhD</w:t>
      </w:r>
      <w:r w:rsidR="005C04D9">
        <w:rPr>
          <w:spacing w:val="-4"/>
        </w:rPr>
        <w:t xml:space="preserve"> </w:t>
      </w:r>
      <w:r w:rsidR="005C04D9">
        <w:t>Dissertation:</w:t>
      </w:r>
      <w:r w:rsidR="005C04D9">
        <w:tab/>
        <w:t>$500 Graduate &amp; Professional Student Government</w:t>
      </w:r>
      <w:r w:rsidR="005C04D9">
        <w:rPr>
          <w:spacing w:val="-26"/>
        </w:rPr>
        <w:t xml:space="preserve"> </w:t>
      </w:r>
      <w:r w:rsidR="005C04D9">
        <w:t>Funding</w:t>
      </w:r>
    </w:p>
    <w:p w14:paraId="6CCAF5E5" w14:textId="77777777" w:rsidR="000918C1" w:rsidRDefault="005C04D9">
      <w:pPr>
        <w:pStyle w:val="BodyText"/>
        <w:spacing w:before="7" w:line="259" w:lineRule="auto"/>
        <w:ind w:right="652"/>
      </w:pPr>
      <w:r>
        <w:t xml:space="preserve">GPSG provides grants to graduate and professional students to travel, conduct research or engage in a service project. More details can be found here: </w:t>
      </w:r>
      <w:hyperlink r:id="rId14">
        <w:r>
          <w:rPr>
            <w:color w:val="0000FF"/>
            <w:u w:val="single" w:color="0000FF"/>
          </w:rPr>
          <w:t>https://gpsg.uiowa.edu/grants-</w:t>
        </w:r>
      </w:hyperlink>
      <w:r>
        <w:rPr>
          <w:color w:val="0000FF"/>
        </w:rPr>
        <w:t xml:space="preserve"> </w:t>
      </w:r>
      <w:hyperlink r:id="rId15">
        <w:r>
          <w:rPr>
            <w:color w:val="0000FF"/>
            <w:u w:val="single" w:color="0000FF"/>
          </w:rPr>
          <w:t>for-students/</w:t>
        </w:r>
      </w:hyperlink>
      <w:hyperlink r:id="rId16">
        <w:r>
          <w:rPr>
            <w:color w:val="0000FF"/>
            <w:u w:val="single" w:color="0000FF"/>
          </w:rPr>
          <w:t>.</w:t>
        </w:r>
      </w:hyperlink>
    </w:p>
    <w:p w14:paraId="414844C2" w14:textId="75B80F70" w:rsidR="000918C1" w:rsidRDefault="005C04D9" w:rsidP="00FA1E40">
      <w:pPr>
        <w:pStyle w:val="Heading3"/>
      </w:pPr>
      <w:r>
        <w:t>Graduate Student Senate Funding</w:t>
      </w:r>
    </w:p>
    <w:p w14:paraId="0C8295FB" w14:textId="77777777" w:rsidR="000918C1" w:rsidRDefault="005C04D9">
      <w:pPr>
        <w:pStyle w:val="BodyText"/>
        <w:spacing w:before="132" w:line="259" w:lineRule="auto"/>
        <w:ind w:right="324"/>
      </w:pPr>
      <w:r>
        <w:t xml:space="preserve">GSS provides travel funding assistance to graduate students who present their research at conferences, meetings, symposia and similar professional or academic gatherings. More details can be found here: </w:t>
      </w:r>
      <w:hyperlink r:id="rId17">
        <w:r>
          <w:rPr>
            <w:color w:val="0561C1"/>
            <w:u w:val="single" w:color="0561C1"/>
          </w:rPr>
          <w:t>https://gss.grad.uiowa.edu/funding/gss-travel-funds</w:t>
        </w:r>
      </w:hyperlink>
      <w:r>
        <w:t>.</w:t>
      </w:r>
    </w:p>
    <w:p w14:paraId="08C066F3" w14:textId="77777777" w:rsidR="000918C1" w:rsidRDefault="000918C1">
      <w:pPr>
        <w:pStyle w:val="BodyText"/>
        <w:spacing w:before="6"/>
        <w:ind w:left="0"/>
        <w:rPr>
          <w:sz w:val="15"/>
        </w:rPr>
      </w:pPr>
    </w:p>
    <w:p w14:paraId="583A248F" w14:textId="317913CF" w:rsidR="000918C1" w:rsidRPr="00FA1E40" w:rsidRDefault="00FA1E40" w:rsidP="00FA1E40">
      <w:pPr>
        <w:pStyle w:val="Heading2"/>
      </w:pPr>
      <w:bookmarkStart w:id="15" w:name="_bookmark13"/>
      <w:bookmarkEnd w:id="15"/>
      <w:r w:rsidRPr="00FA1E40">
        <w:t>Student Organizations</w:t>
      </w:r>
    </w:p>
    <w:p w14:paraId="49996933" w14:textId="77777777" w:rsidR="000918C1" w:rsidRDefault="005C04D9" w:rsidP="00FA1E40">
      <w:pPr>
        <w:pStyle w:val="Heading3"/>
      </w:pPr>
      <w:r>
        <w:t>The University of Iowa NSSLHA Chapter</w:t>
      </w:r>
    </w:p>
    <w:p w14:paraId="1D65AEE8" w14:textId="77777777" w:rsidR="000918C1" w:rsidRDefault="005C04D9">
      <w:pPr>
        <w:pStyle w:val="BodyText"/>
        <w:spacing w:before="131" w:line="259" w:lineRule="auto"/>
        <w:ind w:right="280"/>
      </w:pPr>
      <w:r>
        <w:t>The National Student Speech Language and Hearing Association (</w:t>
      </w:r>
      <w:hyperlink r:id="rId18">
        <w:r>
          <w:rPr>
            <w:color w:val="0000FF"/>
            <w:u w:val="single" w:color="0000FF"/>
          </w:rPr>
          <w:t>http://www.nsslha.org/</w:t>
        </w:r>
      </w:hyperlink>
      <w:hyperlink r:id="rId19">
        <w:r>
          <w:t>) i</w:t>
        </w:r>
      </w:hyperlink>
      <w:r>
        <w:t>s the ASHA organization for students interested in human communication sciences and disorders.</w:t>
      </w:r>
    </w:p>
    <w:p w14:paraId="60F3CAE7" w14:textId="77777777" w:rsidR="000918C1" w:rsidRDefault="005C04D9">
      <w:pPr>
        <w:pStyle w:val="BodyText"/>
        <w:spacing w:before="1" w:line="259" w:lineRule="auto"/>
        <w:ind w:right="350"/>
      </w:pPr>
      <w:r>
        <w:t>The University of Iowa Chapter of NSSLHA was chartered in 1984 and assumed the duties and responsibilities of former department student associations. NSSLHA serves as the primary vehicle for representing student opinion and organizing social and professional student events.</w:t>
      </w:r>
    </w:p>
    <w:p w14:paraId="03BBEAD8" w14:textId="77777777" w:rsidR="000918C1" w:rsidRDefault="005C04D9">
      <w:pPr>
        <w:pStyle w:val="BodyText"/>
        <w:spacing w:before="117" w:line="259" w:lineRule="auto"/>
        <w:ind w:right="284"/>
      </w:pPr>
      <w:r>
        <w:t xml:space="preserve">The University of Iowa NSSLHA Chapter abides by national association bylaws but operates autonomously on a local level. National and local membership are both open to undergraduate, master’s, </w:t>
      </w:r>
      <w:proofErr w:type="spellStart"/>
      <w:r>
        <w:t>AuD</w:t>
      </w:r>
      <w:proofErr w:type="spellEnd"/>
      <w:r>
        <w:t>, and doctoral students. Although encouraged, national association membership is not required for students to participate in local chapter</w:t>
      </w:r>
      <w:r>
        <w:rPr>
          <w:spacing w:val="-18"/>
        </w:rPr>
        <w:t xml:space="preserve"> </w:t>
      </w:r>
      <w:r>
        <w:t>functions.</w:t>
      </w:r>
    </w:p>
    <w:p w14:paraId="5B2D1BA9" w14:textId="77777777" w:rsidR="000918C1" w:rsidRDefault="005C04D9">
      <w:pPr>
        <w:pStyle w:val="BodyText"/>
        <w:spacing w:before="119" w:line="259" w:lineRule="auto"/>
        <w:ind w:right="243"/>
      </w:pPr>
      <w:r>
        <w:t>Each year, elections are held in which NSSLHA officers and committee representatives are chosen for the following year. NSSLHA officers determine policy regarding local membership dues and the organization and implementation of events for that calendar year. Department- wide events organized by the students have included an annual Holiday Party and a fund-raising auction. These events provide an opportunity for students and faculty to get together and enjoy themselves in an informal atmosphere.</w:t>
      </w:r>
    </w:p>
    <w:p w14:paraId="6C8B0F43" w14:textId="77777777" w:rsidR="000918C1" w:rsidRDefault="005C04D9" w:rsidP="00EA1385">
      <w:pPr>
        <w:pStyle w:val="Heading3"/>
      </w:pPr>
      <w:r>
        <w:t>The University of Iowa SAA Chapter</w:t>
      </w:r>
    </w:p>
    <w:p w14:paraId="2DD57A9F" w14:textId="77777777" w:rsidR="000918C1" w:rsidRDefault="005C04D9">
      <w:pPr>
        <w:pStyle w:val="BodyText"/>
        <w:spacing w:before="132" w:line="259" w:lineRule="auto"/>
        <w:ind w:right="249"/>
      </w:pPr>
      <w:r>
        <w:t xml:space="preserve">The Student Academy of Audiology </w:t>
      </w:r>
      <w:r>
        <w:rPr>
          <w:color w:val="2E2D2E"/>
        </w:rPr>
        <w:t>(</w:t>
      </w:r>
      <w:hyperlink r:id="rId20">
        <w:r>
          <w:rPr>
            <w:color w:val="0000FF"/>
            <w:u w:val="single" w:color="0000FF"/>
          </w:rPr>
          <w:t>https://saa.audiology.org/</w:t>
        </w:r>
      </w:hyperlink>
      <w:hyperlink r:id="rId21">
        <w:r>
          <w:rPr>
            <w:color w:val="2E2D2E"/>
          </w:rPr>
          <w:t xml:space="preserve">) </w:t>
        </w:r>
      </w:hyperlink>
      <w:r>
        <w:t>is the national student organization of the American Academy of Audiology that serves as a collective voice for audiology students and advances the rights, interests, and welfare of students pursuing careers in audiology. The SAA introduces students to lifelong involvement in activities that promote and advance the profession of audiology, and provides services, information, education, representation and advocacy for the profession and the public we serve.</w:t>
      </w:r>
    </w:p>
    <w:p w14:paraId="71CDF435" w14:textId="77777777" w:rsidR="000918C1" w:rsidRDefault="000918C1">
      <w:pPr>
        <w:spacing w:line="259" w:lineRule="auto"/>
        <w:sectPr w:rsidR="000918C1">
          <w:pgSz w:w="12240" w:h="15840"/>
          <w:pgMar w:top="1380" w:right="1180" w:bottom="940" w:left="600" w:header="0" w:footer="753" w:gutter="0"/>
          <w:cols w:space="720"/>
        </w:sectPr>
      </w:pPr>
    </w:p>
    <w:p w14:paraId="051E9C47" w14:textId="77777777" w:rsidR="000918C1" w:rsidRPr="00EA1385" w:rsidRDefault="005C04D9" w:rsidP="00EA1385">
      <w:pPr>
        <w:pStyle w:val="Heading1"/>
      </w:pPr>
      <w:bookmarkStart w:id="16" w:name="_bookmark14"/>
      <w:bookmarkEnd w:id="16"/>
      <w:r w:rsidRPr="00EA1385">
        <w:lastRenderedPageBreak/>
        <w:t>Financial Appointments</w:t>
      </w:r>
    </w:p>
    <w:p w14:paraId="025E0F90" w14:textId="77777777" w:rsidR="000918C1" w:rsidRDefault="000918C1">
      <w:pPr>
        <w:pStyle w:val="BodyText"/>
        <w:spacing w:before="4"/>
        <w:ind w:left="0"/>
        <w:rPr>
          <w:rFonts w:ascii="Calibri Light"/>
          <w:sz w:val="15"/>
        </w:rPr>
      </w:pPr>
    </w:p>
    <w:p w14:paraId="6D87AA87" w14:textId="77777777" w:rsidR="000918C1" w:rsidRDefault="005C04D9" w:rsidP="00EA1385">
      <w:pPr>
        <w:pStyle w:val="Heading2"/>
      </w:pPr>
      <w:bookmarkStart w:id="17" w:name="_bookmark15"/>
      <w:bookmarkEnd w:id="17"/>
      <w:r>
        <w:t xml:space="preserve">Determination of </w:t>
      </w:r>
      <w:proofErr w:type="gramStart"/>
      <w:r>
        <w:t>offers</w:t>
      </w:r>
      <w:proofErr w:type="gramEnd"/>
    </w:p>
    <w:p w14:paraId="08A5E520" w14:textId="77777777" w:rsidR="000918C1" w:rsidRDefault="005C04D9">
      <w:pPr>
        <w:pStyle w:val="BodyText"/>
        <w:spacing w:before="120" w:line="259" w:lineRule="auto"/>
        <w:ind w:right="928"/>
      </w:pPr>
      <w:r>
        <w:t xml:space="preserve">Various types of assistantships and traineeships are available. PhD students are generally offered half-time assistantships, while MA and </w:t>
      </w:r>
      <w:proofErr w:type="spellStart"/>
      <w:r>
        <w:t>AuD</w:t>
      </w:r>
      <w:proofErr w:type="spellEnd"/>
      <w:r>
        <w:t xml:space="preserve"> students are offered quarter-time assistantships. Priority is given to PhD students in allocating funding.</w:t>
      </w:r>
    </w:p>
    <w:p w14:paraId="5F53AC34" w14:textId="77777777" w:rsidR="000918C1" w:rsidRDefault="005C04D9">
      <w:pPr>
        <w:pStyle w:val="BodyText"/>
        <w:spacing w:before="119" w:line="259" w:lineRule="auto"/>
        <w:ind w:right="487"/>
        <w:jc w:val="both"/>
      </w:pPr>
      <w:r>
        <w:t xml:space="preserve">For MA and </w:t>
      </w:r>
      <w:proofErr w:type="spellStart"/>
      <w:r>
        <w:t>AuD</w:t>
      </w:r>
      <w:proofErr w:type="spellEnd"/>
      <w:r>
        <w:t xml:space="preserve"> students, assistantship decisions are made on a semester-by-semester basis. The letter of appointment from the department specifies the nature of the appointment. The offering of new assistantships is competitive and based on multiple considerations:</w:t>
      </w:r>
    </w:p>
    <w:p w14:paraId="28022DD8" w14:textId="77777777" w:rsidR="000918C1" w:rsidRDefault="005C04D9" w:rsidP="003429E3">
      <w:pPr>
        <w:pStyle w:val="ListParagraph"/>
        <w:numPr>
          <w:ilvl w:val="1"/>
          <w:numId w:val="10"/>
        </w:numPr>
        <w:tabs>
          <w:tab w:val="left" w:pos="1919"/>
          <w:tab w:val="left" w:pos="1920"/>
        </w:tabs>
        <w:spacing w:before="6"/>
        <w:ind w:left="1920"/>
        <w:rPr>
          <w:sz w:val="24"/>
        </w:rPr>
      </w:pPr>
      <w:r>
        <w:rPr>
          <w:sz w:val="24"/>
        </w:rPr>
        <w:t>merit (i.e., academic</w:t>
      </w:r>
      <w:r>
        <w:rPr>
          <w:spacing w:val="-1"/>
          <w:sz w:val="24"/>
        </w:rPr>
        <w:t xml:space="preserve"> </w:t>
      </w:r>
      <w:r>
        <w:rPr>
          <w:sz w:val="24"/>
        </w:rPr>
        <w:t>performance)</w:t>
      </w:r>
    </w:p>
    <w:p w14:paraId="76A580F8" w14:textId="77777777" w:rsidR="000918C1" w:rsidRDefault="005C04D9" w:rsidP="003429E3">
      <w:pPr>
        <w:pStyle w:val="ListParagraph"/>
        <w:numPr>
          <w:ilvl w:val="1"/>
          <w:numId w:val="10"/>
        </w:numPr>
        <w:tabs>
          <w:tab w:val="left" w:pos="1919"/>
          <w:tab w:val="left" w:pos="1920"/>
        </w:tabs>
        <w:spacing w:before="2"/>
        <w:ind w:left="1920"/>
        <w:rPr>
          <w:sz w:val="24"/>
        </w:rPr>
      </w:pPr>
      <w:r>
        <w:rPr>
          <w:sz w:val="24"/>
        </w:rPr>
        <w:t>performance within the</w:t>
      </w:r>
      <w:r>
        <w:rPr>
          <w:spacing w:val="-14"/>
          <w:sz w:val="24"/>
        </w:rPr>
        <w:t xml:space="preserve"> </w:t>
      </w:r>
      <w:r>
        <w:rPr>
          <w:sz w:val="24"/>
        </w:rPr>
        <w:t>clinic</w:t>
      </w:r>
    </w:p>
    <w:p w14:paraId="4651B190" w14:textId="77777777" w:rsidR="000918C1" w:rsidRDefault="005C04D9" w:rsidP="003429E3">
      <w:pPr>
        <w:pStyle w:val="ListParagraph"/>
        <w:numPr>
          <w:ilvl w:val="1"/>
          <w:numId w:val="10"/>
        </w:numPr>
        <w:tabs>
          <w:tab w:val="left" w:pos="1919"/>
          <w:tab w:val="left" w:pos="1920"/>
        </w:tabs>
        <w:spacing w:before="9"/>
        <w:ind w:left="1920"/>
        <w:rPr>
          <w:sz w:val="24"/>
        </w:rPr>
      </w:pPr>
      <w:r>
        <w:rPr>
          <w:sz w:val="24"/>
        </w:rPr>
        <w:t>skill set (e.g., Does student have background coursework or skills to TA a</w:t>
      </w:r>
      <w:r>
        <w:rPr>
          <w:spacing w:val="-37"/>
          <w:sz w:val="24"/>
        </w:rPr>
        <w:t xml:space="preserve"> </w:t>
      </w:r>
      <w:r>
        <w:rPr>
          <w:sz w:val="24"/>
        </w:rPr>
        <w:t>course?)</w:t>
      </w:r>
    </w:p>
    <w:p w14:paraId="4715CABD" w14:textId="77777777" w:rsidR="000918C1" w:rsidRDefault="005C04D9" w:rsidP="003429E3">
      <w:pPr>
        <w:pStyle w:val="ListParagraph"/>
        <w:numPr>
          <w:ilvl w:val="1"/>
          <w:numId w:val="10"/>
        </w:numPr>
        <w:tabs>
          <w:tab w:val="left" w:pos="1919"/>
          <w:tab w:val="left" w:pos="1920"/>
        </w:tabs>
        <w:spacing w:before="10"/>
        <w:ind w:left="1920"/>
        <w:rPr>
          <w:sz w:val="24"/>
        </w:rPr>
      </w:pPr>
      <w:r>
        <w:rPr>
          <w:sz w:val="24"/>
        </w:rPr>
        <w:t>student work habits: hard working, positive attitude, flexible, professional,</w:t>
      </w:r>
      <w:r>
        <w:rPr>
          <w:spacing w:val="-33"/>
          <w:sz w:val="24"/>
        </w:rPr>
        <w:t xml:space="preserve"> </w:t>
      </w:r>
      <w:r>
        <w:rPr>
          <w:sz w:val="24"/>
        </w:rPr>
        <w:t>etc.</w:t>
      </w:r>
    </w:p>
    <w:p w14:paraId="2A0F7DF1" w14:textId="77777777" w:rsidR="000918C1" w:rsidRDefault="005C04D9" w:rsidP="003429E3">
      <w:pPr>
        <w:pStyle w:val="ListParagraph"/>
        <w:numPr>
          <w:ilvl w:val="1"/>
          <w:numId w:val="10"/>
        </w:numPr>
        <w:tabs>
          <w:tab w:val="left" w:pos="1919"/>
          <w:tab w:val="left" w:pos="1920"/>
        </w:tabs>
        <w:spacing w:before="9"/>
        <w:ind w:left="1920"/>
        <w:rPr>
          <w:sz w:val="24"/>
        </w:rPr>
      </w:pPr>
      <w:r>
        <w:rPr>
          <w:sz w:val="24"/>
        </w:rPr>
        <w:t>funding</w:t>
      </w:r>
      <w:r>
        <w:rPr>
          <w:spacing w:val="-5"/>
          <w:sz w:val="24"/>
        </w:rPr>
        <w:t xml:space="preserve"> </w:t>
      </w:r>
      <w:r>
        <w:rPr>
          <w:sz w:val="24"/>
        </w:rPr>
        <w:t>availability</w:t>
      </w:r>
    </w:p>
    <w:p w14:paraId="2F5F52C1" w14:textId="77777777" w:rsidR="000918C1" w:rsidRDefault="005C04D9" w:rsidP="003429E3">
      <w:pPr>
        <w:pStyle w:val="ListParagraph"/>
        <w:numPr>
          <w:ilvl w:val="1"/>
          <w:numId w:val="10"/>
        </w:numPr>
        <w:tabs>
          <w:tab w:val="left" w:pos="1919"/>
          <w:tab w:val="left" w:pos="1920"/>
        </w:tabs>
        <w:spacing w:before="10"/>
        <w:ind w:left="1920"/>
        <w:rPr>
          <w:sz w:val="24"/>
        </w:rPr>
      </w:pPr>
      <w:r>
        <w:rPr>
          <w:sz w:val="24"/>
        </w:rPr>
        <w:t>schedule (</w:t>
      </w:r>
      <w:proofErr w:type="gramStart"/>
      <w:r>
        <w:rPr>
          <w:sz w:val="24"/>
        </w:rPr>
        <w:t>e.g.</w:t>
      </w:r>
      <w:proofErr w:type="gramEnd"/>
      <w:r>
        <w:rPr>
          <w:sz w:val="24"/>
        </w:rPr>
        <w:t xml:space="preserve"> Is student available to TA when the course/lab is</w:t>
      </w:r>
      <w:r>
        <w:rPr>
          <w:spacing w:val="-32"/>
          <w:sz w:val="24"/>
        </w:rPr>
        <w:t xml:space="preserve"> </w:t>
      </w:r>
      <w:r>
        <w:rPr>
          <w:sz w:val="24"/>
        </w:rPr>
        <w:t>scheduled?)</w:t>
      </w:r>
    </w:p>
    <w:p w14:paraId="76F68589" w14:textId="77777777" w:rsidR="000918C1" w:rsidRDefault="005C04D9">
      <w:pPr>
        <w:spacing w:before="129" w:line="259" w:lineRule="auto"/>
        <w:ind w:left="840" w:right="253"/>
        <w:rPr>
          <w:i/>
          <w:sz w:val="24"/>
        </w:rPr>
      </w:pPr>
      <w:r>
        <w:rPr>
          <w:sz w:val="24"/>
        </w:rPr>
        <w:t xml:space="preserve">All appointments require satisfactory performance of duties in teaching, research, or other assigned activities. </w:t>
      </w:r>
      <w:r>
        <w:rPr>
          <w:i/>
          <w:sz w:val="24"/>
        </w:rPr>
        <w:t>To be eligible for an assistantship, the student must be enrolled on a full- time basis, described as a minimum of 9 semester hours during each regular semester or at least 1 semester hour for post-comprehensive exam registrations. Students on conditional or probationary status, and those on clinical intervention plans, are not eligible for financial appointments.</w:t>
      </w:r>
    </w:p>
    <w:p w14:paraId="6A6DC749" w14:textId="77777777" w:rsidR="000918C1" w:rsidRDefault="005C04D9">
      <w:pPr>
        <w:pStyle w:val="BodyText"/>
        <w:spacing w:before="118" w:line="259" w:lineRule="auto"/>
        <w:ind w:right="267"/>
      </w:pPr>
      <w:r>
        <w:t>Stipend payments are received by the student on the first day of each month, beginning on September 1 for fall appointments and February 1 for spring appointments. Students are required to complete a direct deposit form to have their check automatically deposited. If an appointment includes the payment of tuition, such payment is credited directly to the student’s tuition bill. Students may be eligible for resident status and in-state tuition depending on the source of their funding. Questions about any aspect of the appointment should be addressed to the Department Chair or the Department Administrator.</w:t>
      </w:r>
    </w:p>
    <w:p w14:paraId="108338BA" w14:textId="77777777" w:rsidR="000918C1" w:rsidRDefault="005C04D9">
      <w:pPr>
        <w:pStyle w:val="BodyText"/>
        <w:spacing w:before="115" w:line="259" w:lineRule="auto"/>
        <w:ind w:right="476"/>
      </w:pPr>
      <w:r>
        <w:t xml:space="preserve">A student who completes the MA or </w:t>
      </w:r>
      <w:proofErr w:type="spellStart"/>
      <w:r>
        <w:t>AuD</w:t>
      </w:r>
      <w:proofErr w:type="spellEnd"/>
      <w:r>
        <w:t xml:space="preserve"> degree but who then decides to continue in a PhD program is considered a “new” applicant as far as decisions relative to financial assistance are made and will be evaluated on a competitive basis with all other new applicants.</w:t>
      </w:r>
    </w:p>
    <w:p w14:paraId="1523FF0E" w14:textId="77777777" w:rsidR="000918C1" w:rsidRDefault="000918C1">
      <w:pPr>
        <w:pStyle w:val="BodyText"/>
        <w:spacing w:before="7"/>
        <w:ind w:left="0"/>
        <w:rPr>
          <w:sz w:val="19"/>
        </w:rPr>
      </w:pPr>
    </w:p>
    <w:p w14:paraId="20FC7A81" w14:textId="77777777" w:rsidR="000918C1" w:rsidRDefault="005C04D9" w:rsidP="00EA1385">
      <w:pPr>
        <w:pStyle w:val="Heading1"/>
      </w:pPr>
      <w:bookmarkStart w:id="18" w:name="_bookmark16"/>
      <w:bookmarkEnd w:id="18"/>
      <w:r>
        <w:t>Advisor Assignment</w:t>
      </w:r>
    </w:p>
    <w:p w14:paraId="10F4661B" w14:textId="77777777" w:rsidR="000918C1" w:rsidRDefault="005C04D9">
      <w:pPr>
        <w:pStyle w:val="BodyText"/>
        <w:spacing w:before="119" w:line="259" w:lineRule="auto"/>
        <w:ind w:right="364"/>
      </w:pPr>
      <w:r>
        <w:t xml:space="preserve">Before their first registration, graduate students are assigned to advisors, typically </w:t>
      </w:r>
      <w:proofErr w:type="gramStart"/>
      <w:r>
        <w:t>on the basis of</w:t>
      </w:r>
      <w:proofErr w:type="gramEnd"/>
      <w:r>
        <w:t xml:space="preserve"> their stated interest areas. Within each area, assignments will be made which equalize faculty advising loads as much as possible. Students graduating from our undergraduate program will not necessarily continue with their undergraduate advisor in their graduate work.</w:t>
      </w:r>
    </w:p>
    <w:p w14:paraId="0AFDD8FA" w14:textId="77777777" w:rsidR="000918C1" w:rsidRDefault="005C04D9">
      <w:pPr>
        <w:pStyle w:val="BodyText"/>
        <w:spacing w:before="119" w:line="259" w:lineRule="auto"/>
        <w:ind w:right="541"/>
      </w:pPr>
      <w:r>
        <w:t>The student may, and in some cases must, change advisors when appropriate. Master’s students should change advisors if a thesis advisor different from the assigned one is chosen.</w:t>
      </w:r>
    </w:p>
    <w:p w14:paraId="4779A704" w14:textId="77777777" w:rsidR="000918C1" w:rsidRDefault="000918C1">
      <w:pPr>
        <w:spacing w:line="259" w:lineRule="auto"/>
        <w:sectPr w:rsidR="000918C1">
          <w:pgSz w:w="12240" w:h="15840"/>
          <w:pgMar w:top="1420" w:right="1180" w:bottom="940" w:left="600" w:header="0" w:footer="753" w:gutter="0"/>
          <w:cols w:space="720"/>
        </w:sectPr>
      </w:pPr>
    </w:p>
    <w:p w14:paraId="21092723" w14:textId="77777777" w:rsidR="000918C1" w:rsidRDefault="005C04D9">
      <w:pPr>
        <w:pStyle w:val="BodyText"/>
        <w:spacing w:before="37" w:line="259" w:lineRule="auto"/>
        <w:ind w:right="434"/>
      </w:pPr>
      <w:r>
        <w:lastRenderedPageBreak/>
        <w:t xml:space="preserve">Doctoral students </w:t>
      </w:r>
      <w:r>
        <w:rPr>
          <w:u w:val="single"/>
        </w:rPr>
        <w:t xml:space="preserve">must </w:t>
      </w:r>
      <w:r>
        <w:t>change their advisors any time they begin a dissertation project under the guidance of a person other than their current advisor. When a change is made, it is the student’s responsibility to inform the Graduate Program Coordinator and faculty advisors affected by the change.</w:t>
      </w:r>
    </w:p>
    <w:p w14:paraId="772F25A8" w14:textId="77777777" w:rsidR="000918C1" w:rsidRDefault="005C04D9">
      <w:pPr>
        <w:pStyle w:val="BodyText"/>
        <w:spacing w:before="121" w:line="259" w:lineRule="auto"/>
        <w:ind w:right="415"/>
      </w:pPr>
      <w:r>
        <w:t>In addition to helping the student plan the program of study, the advisor is also available to counsel the student regarding any problems related to the student’s program of study, professional goals, etc. In some instances, the advisor may suggest that the student talk to the Director of Graduate Studies or another faculty member; however, the student should consult the advisor initially.</w:t>
      </w:r>
    </w:p>
    <w:p w14:paraId="66C483DB" w14:textId="77777777" w:rsidR="000918C1" w:rsidRDefault="000918C1">
      <w:pPr>
        <w:pStyle w:val="BodyText"/>
        <w:spacing w:before="6"/>
        <w:ind w:left="0"/>
        <w:rPr>
          <w:sz w:val="19"/>
        </w:rPr>
      </w:pPr>
    </w:p>
    <w:p w14:paraId="1C036312" w14:textId="77777777" w:rsidR="000918C1" w:rsidRDefault="005C04D9" w:rsidP="00EA1385">
      <w:pPr>
        <w:pStyle w:val="Heading1"/>
      </w:pPr>
      <w:bookmarkStart w:id="19" w:name="_bookmark17"/>
      <w:bookmarkEnd w:id="19"/>
      <w:r>
        <w:t>Registration</w:t>
      </w:r>
    </w:p>
    <w:p w14:paraId="48FC5C57" w14:textId="77777777" w:rsidR="000918C1" w:rsidRDefault="005C04D9">
      <w:pPr>
        <w:pStyle w:val="BodyText"/>
        <w:spacing w:before="119" w:line="259" w:lineRule="auto"/>
        <w:ind w:right="572"/>
      </w:pPr>
      <w:r>
        <w:t>During the latter part of each semester, students are assigned times for early registration for the upcoming semester. The advisor is responsible for authorizing the student’s registration. This is done online. For the first semester, individual advising takes place during orientation week. Students may proceed to register online at any time after meeting with their advisors and receiving approval of their plan of study for the next session.</w:t>
      </w:r>
    </w:p>
    <w:p w14:paraId="146F554B" w14:textId="77777777" w:rsidR="000918C1" w:rsidRDefault="000918C1">
      <w:pPr>
        <w:pStyle w:val="BodyText"/>
        <w:spacing w:before="5"/>
        <w:ind w:left="0"/>
        <w:rPr>
          <w:sz w:val="19"/>
        </w:rPr>
      </w:pPr>
    </w:p>
    <w:p w14:paraId="0E27D000" w14:textId="77777777" w:rsidR="000918C1" w:rsidRPr="00EA1385" w:rsidRDefault="005C04D9" w:rsidP="00EA1385">
      <w:pPr>
        <w:pStyle w:val="Heading2"/>
      </w:pPr>
      <w:bookmarkStart w:id="20" w:name="_bookmark18"/>
      <w:bookmarkEnd w:id="20"/>
      <w:r w:rsidRPr="00EA1385">
        <w:t>Course Loads</w:t>
      </w:r>
    </w:p>
    <w:p w14:paraId="28635ADB" w14:textId="77777777" w:rsidR="000918C1" w:rsidRDefault="005C04D9">
      <w:pPr>
        <w:pStyle w:val="BodyText"/>
        <w:spacing w:before="120" w:line="259" w:lineRule="auto"/>
        <w:ind w:right="367"/>
      </w:pPr>
      <w:r>
        <w:t>The maximum academic load for graduate students is 15 semester hours during the fall and spring semesters and 9 semester hours during the summer session (there are exceptions when a student is also registered for undergraduate courses).</w:t>
      </w:r>
    </w:p>
    <w:p w14:paraId="06A148A5" w14:textId="77777777" w:rsidR="000918C1" w:rsidRDefault="000918C1">
      <w:pPr>
        <w:pStyle w:val="BodyText"/>
        <w:spacing w:before="6"/>
        <w:ind w:left="0"/>
        <w:rPr>
          <w:sz w:val="19"/>
        </w:rPr>
      </w:pPr>
    </w:p>
    <w:p w14:paraId="746CA78C" w14:textId="77777777" w:rsidR="000918C1" w:rsidRDefault="005C04D9" w:rsidP="00EA1385">
      <w:pPr>
        <w:pStyle w:val="Heading2"/>
      </w:pPr>
      <w:bookmarkStart w:id="21" w:name="_bookmark19"/>
      <w:bookmarkEnd w:id="21"/>
      <w:r>
        <w:t>Grading</w:t>
      </w:r>
    </w:p>
    <w:p w14:paraId="07649C40" w14:textId="77777777" w:rsidR="000918C1" w:rsidRDefault="005C04D9" w:rsidP="00EA1385">
      <w:pPr>
        <w:pStyle w:val="Heading3"/>
      </w:pPr>
      <w:r>
        <w:t>Incomplete Grades</w:t>
      </w:r>
    </w:p>
    <w:p w14:paraId="39CAF66D" w14:textId="77777777" w:rsidR="000918C1" w:rsidRDefault="005C04D9">
      <w:pPr>
        <w:pStyle w:val="BodyText"/>
        <w:spacing w:before="132" w:line="259" w:lineRule="auto"/>
        <w:ind w:right="355"/>
      </w:pPr>
      <w:r>
        <w:t>The Graduate College regulations specify that the grade of “I” is to be used only when a student’s work during a session cannot be completed because of illness, accident, or other circumstances beyond the student’s control. The department closely follows these regulations.</w:t>
      </w:r>
    </w:p>
    <w:p w14:paraId="3A5C8FC3" w14:textId="77777777" w:rsidR="000918C1" w:rsidRDefault="005C04D9" w:rsidP="00EA1385">
      <w:pPr>
        <w:pStyle w:val="Heading3"/>
      </w:pPr>
      <w:r>
        <w:t>Academic Probation and Termination</w:t>
      </w:r>
    </w:p>
    <w:p w14:paraId="0C03EF5B" w14:textId="77777777" w:rsidR="000918C1" w:rsidRDefault="005C04D9">
      <w:pPr>
        <w:pStyle w:val="BodyText"/>
        <w:spacing w:before="134" w:line="259" w:lineRule="auto"/>
        <w:ind w:right="366"/>
      </w:pPr>
      <w:r>
        <w:t xml:space="preserve">The Graduate College policies on academic standing, probation, and dismissal of nondoctoral and doctoral graduate students can be viewed at </w:t>
      </w:r>
      <w:hyperlink r:id="rId22">
        <w:r>
          <w:rPr>
            <w:color w:val="0000FF"/>
            <w:u w:val="single" w:color="0000FF"/>
          </w:rPr>
          <w:t>https://www.grad.uiowa.edu/manual-part-1-</w:t>
        </w:r>
      </w:hyperlink>
      <w:r>
        <w:rPr>
          <w:color w:val="0000FF"/>
        </w:rPr>
        <w:t xml:space="preserve"> </w:t>
      </w:r>
      <w:hyperlink r:id="rId23">
        <w:r>
          <w:rPr>
            <w:color w:val="0000FF"/>
            <w:u w:val="single" w:color="0000FF"/>
          </w:rPr>
          <w:t>section-iv-academic-standing-probation-and</w:t>
        </w:r>
      </w:hyperlink>
      <w:hyperlink r:id="rId24">
        <w:r>
          <w:rPr>
            <w:color w:val="0000FF"/>
            <w:u w:val="single" w:color="0000FF"/>
          </w:rPr>
          <w:t>dismissa</w:t>
        </w:r>
      </w:hyperlink>
      <w:hyperlink r:id="rId25">
        <w:r>
          <w:rPr>
            <w:color w:val="0000FF"/>
            <w:u w:val="single" w:color="0000FF"/>
          </w:rPr>
          <w:t>l</w:t>
        </w:r>
        <w:r>
          <w:t xml:space="preserve">. </w:t>
        </w:r>
      </w:hyperlink>
      <w:r>
        <w:t xml:space="preserve">An Academic Intervention Plan form must be completed and placed in the student’s academic folder: </w:t>
      </w:r>
      <w:hyperlink r:id="rId26">
        <w:r>
          <w:rPr>
            <w:color w:val="0561C1"/>
            <w:u w:val="single" w:color="0561C1"/>
          </w:rPr>
          <w:t>https://csd.uiowa.edu/sites/csd.uiowa.edu/files/2022-</w:t>
        </w:r>
      </w:hyperlink>
      <w:r>
        <w:rPr>
          <w:color w:val="0561C1"/>
        </w:rPr>
        <w:t xml:space="preserve"> </w:t>
      </w:r>
      <w:hyperlink r:id="rId27">
        <w:r>
          <w:rPr>
            <w:color w:val="0561C1"/>
            <w:u w:val="single" w:color="0561C1"/>
          </w:rPr>
          <w:t>08/Academic%20Intervention%20Plan.pdf</w:t>
        </w:r>
      </w:hyperlink>
      <w:r>
        <w:t>.</w:t>
      </w:r>
    </w:p>
    <w:p w14:paraId="0E021C6D" w14:textId="77777777" w:rsidR="000918C1" w:rsidRDefault="000918C1">
      <w:pPr>
        <w:spacing w:line="259" w:lineRule="auto"/>
        <w:sectPr w:rsidR="000918C1">
          <w:pgSz w:w="12240" w:h="15840"/>
          <w:pgMar w:top="1400" w:right="1180" w:bottom="940" w:left="600" w:header="0" w:footer="753" w:gutter="0"/>
          <w:cols w:space="720"/>
        </w:sectPr>
      </w:pPr>
    </w:p>
    <w:p w14:paraId="02093514" w14:textId="2045C9D1" w:rsidR="000918C1" w:rsidRDefault="00AC3447">
      <w:pPr>
        <w:pStyle w:val="BodyText"/>
        <w:ind w:left="739"/>
        <w:rPr>
          <w:sz w:val="20"/>
        </w:rPr>
      </w:pPr>
      <w:r>
        <w:rPr>
          <w:noProof/>
          <w:sz w:val="20"/>
        </w:rPr>
        <w:lastRenderedPageBreak/>
        <mc:AlternateContent>
          <mc:Choice Requires="wpg">
            <w:drawing>
              <wp:inline distT="0" distB="0" distL="0" distR="0" wp14:anchorId="744CD6EE" wp14:editId="618E043F">
                <wp:extent cx="6099175" cy="259080"/>
                <wp:effectExtent l="2540" t="6350" r="3810" b="10795"/>
                <wp:docPr id="64" name="Group 5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259080"/>
                          <a:chOff x="0" y="0"/>
                          <a:chExt cx="9605" cy="408"/>
                        </a:xfrm>
                      </wpg:grpSpPr>
                      <wps:wsp>
                        <wps:cNvPr id="65" name="Line 67"/>
                        <wps:cNvCnPr>
                          <a:cxnSpLocks noChangeShapeType="1"/>
                        </wps:cNvCnPr>
                        <wps:spPr bwMode="auto">
                          <a:xfrm>
                            <a:off x="10" y="5"/>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66" name="Line 66"/>
                        <wps:cNvCnPr>
                          <a:cxnSpLocks noChangeShapeType="1"/>
                        </wps:cNvCnPr>
                        <wps:spPr bwMode="auto">
                          <a:xfrm>
                            <a:off x="10" y="403"/>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7" name="Line 65"/>
                        <wps:cNvCnPr>
                          <a:cxnSpLocks noChangeShapeType="1"/>
                        </wps:cNvCnPr>
                        <wps:spPr bwMode="auto">
                          <a:xfrm>
                            <a:off x="10" y="394"/>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8" name="Rectangle 64"/>
                        <wps:cNvSpPr>
                          <a:spLocks noChangeArrowheads="1"/>
                        </wps:cNvSpPr>
                        <wps:spPr bwMode="auto">
                          <a:xfrm>
                            <a:off x="9584" y="398"/>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9" name="Line 63"/>
                        <wps:cNvCnPr>
                          <a:cxnSpLocks noChangeShapeType="1"/>
                        </wps:cNvCnPr>
                        <wps:spPr bwMode="auto">
                          <a:xfrm>
                            <a:off x="5" y="0"/>
                            <a:ext cx="0" cy="3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0" name="Line 62"/>
                        <wps:cNvCnPr>
                          <a:cxnSpLocks noChangeShapeType="1"/>
                        </wps:cNvCnPr>
                        <wps:spPr bwMode="auto">
                          <a:xfrm>
                            <a:off x="9600" y="10"/>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71" name="Line 61"/>
                        <wps:cNvCnPr>
                          <a:cxnSpLocks noChangeShapeType="1"/>
                        </wps:cNvCnPr>
                        <wps:spPr bwMode="auto">
                          <a:xfrm>
                            <a:off x="9590" y="0"/>
                            <a:ext cx="0" cy="3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72" name="Text Box 60"/>
                        <wps:cNvSpPr txBox="1">
                          <a:spLocks noChangeArrowheads="1"/>
                        </wps:cNvSpPr>
                        <wps:spPr bwMode="auto">
                          <a:xfrm>
                            <a:off x="9" y="9"/>
                            <a:ext cx="9576"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31B4E61" w14:textId="77777777" w:rsidR="000918C1" w:rsidRDefault="005C04D9">
                              <w:pPr>
                                <w:spacing w:before="18"/>
                                <w:ind w:left="108"/>
                                <w:rPr>
                                  <w:b/>
                                  <w:sz w:val="28"/>
                                </w:rPr>
                              </w:pPr>
                              <w:bookmarkStart w:id="22" w:name="_bookmark20"/>
                              <w:bookmarkEnd w:id="22"/>
                              <w:r>
                                <w:rPr>
                                  <w:b/>
                                  <w:sz w:val="28"/>
                                </w:rPr>
                                <w:t>C</w:t>
                              </w:r>
                              <w:r>
                                <w:rPr>
                                  <w:b/>
                                </w:rPr>
                                <w:t>LINICAL</w:t>
                              </w:r>
                              <w:r>
                                <w:rPr>
                                  <w:b/>
                                  <w:sz w:val="28"/>
                                </w:rPr>
                                <w:t>/P</w:t>
                              </w:r>
                              <w:r>
                                <w:rPr>
                                  <w:b/>
                                </w:rPr>
                                <w:t xml:space="preserve">ROFESSIONAL </w:t>
                              </w:r>
                              <w:r>
                                <w:rPr>
                                  <w:b/>
                                  <w:sz w:val="28"/>
                                </w:rPr>
                                <w:t>P</w:t>
                              </w:r>
                              <w:r>
                                <w:rPr>
                                  <w:b/>
                                </w:rPr>
                                <w:t xml:space="preserve">ROGRAMS </w:t>
                              </w:r>
                              <w:r>
                                <w:rPr>
                                  <w:b/>
                                  <w:sz w:val="28"/>
                                </w:rPr>
                                <w:t>(A</w:t>
                              </w:r>
                              <w:r>
                                <w:rPr>
                                  <w:b/>
                                </w:rPr>
                                <w:t>U</w:t>
                              </w:r>
                              <w:r>
                                <w:rPr>
                                  <w:b/>
                                  <w:sz w:val="28"/>
                                </w:rPr>
                                <w:t xml:space="preserve">D </w:t>
                              </w:r>
                              <w:r>
                                <w:rPr>
                                  <w:b/>
                                </w:rPr>
                                <w:t xml:space="preserve">AND </w:t>
                              </w:r>
                              <w:r>
                                <w:rPr>
                                  <w:b/>
                                  <w:sz w:val="28"/>
                                </w:rPr>
                                <w:t>MA-SLP)</w:t>
                              </w:r>
                            </w:p>
                          </w:txbxContent>
                        </wps:txbx>
                        <wps:bodyPr rot="0" vert="horz" wrap="square" lIns="0" tIns="0" rIns="0" bIns="0" anchor="t" anchorCtr="0" upright="1">
                          <a:noAutofit/>
                        </wps:bodyPr>
                      </wps:wsp>
                    </wpg:wgp>
                  </a:graphicData>
                </a:graphic>
              </wp:inline>
            </w:drawing>
          </mc:Choice>
          <mc:Fallback>
            <w:pict>
              <v:group w14:anchorId="744CD6EE" id="Group 59" o:spid="_x0000_s1111" style="width:480.25pt;height:20.4pt;mso-position-horizontal-relative:char;mso-position-vertical-relative:line" coordsize="960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">
                <v:line id="Line 67" o:spid="_x0000_s1112" style="position:absolute;visibility:visible;mso-wrap-style:square" from="10,5" to="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" strokeweight=".44pt"/>
                <v:line id="Line 66" o:spid="_x0000_s1113" style="position:absolute;visibility:visible;mso-wrap-style:square" from="10,403" to="958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" strokeweight=".48pt"/>
                <v:line id="Line 65" o:spid="_x0000_s1114" style="position:absolute;visibility:visible;mso-wrap-style:square" from="10,394" to="958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" strokeweight=".48pt"/>
                <v:rect id="Rectangle 64" o:spid="_x0000_s1115" style="position:absolute;left:9584;top:398;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line id="Line 63" o:spid="_x0000_s1116" style="position:absolute;visibility:visible;mso-wrap-style:square" from="5,0" to="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" strokeweight=".48pt"/>
                <v:line id="Line 62" o:spid="_x0000_s1117" style="position:absolute;visibility:visible;mso-wrap-style:square" from="9600,10" to="960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" strokeweight=".16969mm"/>
                <v:line id="Line 61" o:spid="_x0000_s1118" style="position:absolute;visibility:visible;mso-wrap-style:square" from="9590,0" to="959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" strokeweight=".48pt"/>
                <v:shape id="Text Box 60" o:spid="_x0000_s1119" type="#_x0000_t202" style="position:absolute;left:9;top:9;width:9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" fillcolor="#ffc000" stroked="f">
                  <v:textbox inset="0,0,0,0">
                    <w:txbxContent>
                      <w:p w14:paraId="231B4E61" w14:textId="77777777" w:rsidR="000918C1" w:rsidRDefault="005C04D9">
                        <w:pPr>
                          <w:spacing w:before="18"/>
                          <w:ind w:left="108"/>
                          <w:rPr>
                            <w:b/>
                            <w:sz w:val="28"/>
                          </w:rPr>
                        </w:pPr>
                        <w:bookmarkStart w:id="23" w:name="_bookmark20"/>
                        <w:bookmarkEnd w:id="23"/>
                        <w:r>
                          <w:rPr>
                            <w:b/>
                            <w:sz w:val="28"/>
                          </w:rPr>
                          <w:t>C</w:t>
                        </w:r>
                        <w:r>
                          <w:rPr>
                            <w:b/>
                          </w:rPr>
                          <w:t>LINICAL</w:t>
                        </w:r>
                        <w:r>
                          <w:rPr>
                            <w:b/>
                            <w:sz w:val="28"/>
                          </w:rPr>
                          <w:t>/P</w:t>
                        </w:r>
                        <w:r>
                          <w:rPr>
                            <w:b/>
                          </w:rPr>
                          <w:t xml:space="preserve">ROFESSIONAL </w:t>
                        </w:r>
                        <w:r>
                          <w:rPr>
                            <w:b/>
                            <w:sz w:val="28"/>
                          </w:rPr>
                          <w:t>P</w:t>
                        </w:r>
                        <w:r>
                          <w:rPr>
                            <w:b/>
                          </w:rPr>
                          <w:t xml:space="preserve">ROGRAMS </w:t>
                        </w:r>
                        <w:r>
                          <w:rPr>
                            <w:b/>
                            <w:sz w:val="28"/>
                          </w:rPr>
                          <w:t>(A</w:t>
                        </w:r>
                        <w:r>
                          <w:rPr>
                            <w:b/>
                          </w:rPr>
                          <w:t>U</w:t>
                        </w:r>
                        <w:r>
                          <w:rPr>
                            <w:b/>
                            <w:sz w:val="28"/>
                          </w:rPr>
                          <w:t xml:space="preserve">D </w:t>
                        </w:r>
                        <w:r>
                          <w:rPr>
                            <w:b/>
                          </w:rPr>
                          <w:t xml:space="preserve">AND </w:t>
                        </w:r>
                        <w:r>
                          <w:rPr>
                            <w:b/>
                            <w:sz w:val="28"/>
                          </w:rPr>
                          <w:t>MA-SLP)</w:t>
                        </w:r>
                      </w:p>
                    </w:txbxContent>
                  </v:textbox>
                </v:shape>
                <w10:anchorlock/>
              </v:group>
            </w:pict>
          </mc:Fallback>
        </mc:AlternateContent>
      </w:r>
    </w:p>
    <w:p w14:paraId="3645EB93" w14:textId="77777777" w:rsidR="000918C1" w:rsidRDefault="005C04D9">
      <w:pPr>
        <w:pStyle w:val="BodyText"/>
        <w:spacing w:before="47" w:line="259" w:lineRule="auto"/>
        <w:ind w:right="312"/>
        <w:jc w:val="both"/>
      </w:pPr>
      <w:r>
        <w:t>Both professional programs are designed to prepare students to be clinically certified clinicians who have a broad base of knowledge and skills enabling them to work with various populations in a variety of settings.</w:t>
      </w:r>
    </w:p>
    <w:p w14:paraId="336B3FCC" w14:textId="77777777" w:rsidR="000918C1" w:rsidRDefault="005C04D9">
      <w:pPr>
        <w:pStyle w:val="BodyText"/>
        <w:spacing w:before="116" w:line="259" w:lineRule="auto"/>
        <w:ind w:right="402"/>
      </w:pPr>
      <w:r>
        <w:t>New students to the clinical programs in audiology and speech-language pathology participate in an orientation to clinical work which takes place in the week prior to the start of the students’ first fall semester in the program. Topics of the orientation include readiness for clinic, policies regarding the clinic schedule, essential functions, code of ethics and beginning expectations for student clinicians, review of the clinic’s nondiscrimination policy, clinic dress code, social media policy, as well as clinical learning and tracking progress. Specifics are provided below.</w:t>
      </w:r>
    </w:p>
    <w:p w14:paraId="347B33FA" w14:textId="77777777" w:rsidR="000918C1" w:rsidRDefault="000918C1">
      <w:pPr>
        <w:pStyle w:val="BodyText"/>
        <w:spacing w:before="4"/>
        <w:ind w:left="0"/>
        <w:rPr>
          <w:sz w:val="19"/>
        </w:rPr>
      </w:pPr>
    </w:p>
    <w:p w14:paraId="7585C081" w14:textId="77777777" w:rsidR="000918C1" w:rsidRDefault="005C04D9" w:rsidP="00EA1385">
      <w:pPr>
        <w:pStyle w:val="Heading1"/>
      </w:pPr>
      <w:bookmarkStart w:id="24" w:name="_bookmark21"/>
      <w:bookmarkEnd w:id="24"/>
      <w:r>
        <w:t>Beginning Expectations for Graduate Student Clinicians</w:t>
      </w:r>
    </w:p>
    <w:p w14:paraId="64932D40" w14:textId="77777777" w:rsidR="00DC2612" w:rsidRDefault="00DC2612">
      <w:pPr>
        <w:ind w:left="840"/>
        <w:rPr>
          <w:rFonts w:ascii="Calibri Light"/>
          <w:sz w:val="28"/>
          <w:u w:val="single" w:color="FFC000"/>
        </w:rPr>
      </w:pPr>
    </w:p>
    <w:p w14:paraId="38335933" w14:textId="6544DE08" w:rsidR="00DC2612" w:rsidRDefault="00DC2612">
      <w:pPr>
        <w:ind w:left="840"/>
        <w:rPr>
          <w:rFonts w:asciiTheme="minorHAnsi" w:hAnsiTheme="minorHAnsi" w:cstheme="minorHAnsi"/>
          <w:sz w:val="24"/>
          <w:szCs w:val="24"/>
        </w:rPr>
      </w:pPr>
      <w:r>
        <w:rPr>
          <w:rFonts w:asciiTheme="minorHAnsi" w:hAnsiTheme="minorHAnsi" w:cstheme="minorHAnsi"/>
          <w:sz w:val="24"/>
          <w:szCs w:val="24"/>
        </w:rPr>
        <w:t xml:space="preserve">Each student has unique culture, identity, and life experiences including those based on race, ethnicity, gender identity/expression, SES, immigration status, language use, disabilities, religious expression, veteran status among others. Sharing information about our department and clinic culture and expectations is a way to increase student success. </w:t>
      </w:r>
      <w:r w:rsidR="00E2421B">
        <w:rPr>
          <w:rFonts w:asciiTheme="minorHAnsi" w:hAnsiTheme="minorHAnsi" w:cstheme="minorHAnsi"/>
          <w:sz w:val="24"/>
          <w:szCs w:val="24"/>
        </w:rPr>
        <w:t xml:space="preserve">Our culture is focused on collaboration, highest levels of </w:t>
      </w:r>
      <w:proofErr w:type="gramStart"/>
      <w:r w:rsidR="00E2421B">
        <w:rPr>
          <w:rFonts w:asciiTheme="minorHAnsi" w:hAnsiTheme="minorHAnsi" w:cstheme="minorHAnsi"/>
          <w:sz w:val="24"/>
          <w:szCs w:val="24"/>
        </w:rPr>
        <w:t>evidence based</w:t>
      </w:r>
      <w:proofErr w:type="gramEnd"/>
      <w:r w:rsidR="00E2421B">
        <w:rPr>
          <w:rFonts w:asciiTheme="minorHAnsi" w:hAnsiTheme="minorHAnsi" w:cstheme="minorHAnsi"/>
          <w:sz w:val="24"/>
          <w:szCs w:val="24"/>
        </w:rPr>
        <w:t xml:space="preserve"> practice, and client/patient centered care. We also value diversity, equity, and inclusion in our students and client/patient populations. Expectations of students in clinical endeavors are </w:t>
      </w:r>
      <w:r w:rsidR="00EA1385">
        <w:rPr>
          <w:rFonts w:asciiTheme="minorHAnsi" w:hAnsiTheme="minorHAnsi" w:cstheme="minorHAnsi"/>
          <w:sz w:val="24"/>
          <w:szCs w:val="24"/>
        </w:rPr>
        <w:t>–</w:t>
      </w:r>
      <w:r w:rsidR="00E2421B">
        <w:rPr>
          <w:rFonts w:asciiTheme="minorHAnsi" w:hAnsiTheme="minorHAnsi" w:cstheme="minorHAnsi"/>
          <w:sz w:val="24"/>
          <w:szCs w:val="24"/>
        </w:rPr>
        <w:t xml:space="preserve"> </w:t>
      </w:r>
    </w:p>
    <w:p w14:paraId="27370808" w14:textId="3F653A1D" w:rsidR="000918C1" w:rsidRDefault="005C04D9" w:rsidP="003429E3">
      <w:pPr>
        <w:pStyle w:val="ListParagraph"/>
        <w:numPr>
          <w:ilvl w:val="0"/>
          <w:numId w:val="9"/>
        </w:numPr>
        <w:tabs>
          <w:tab w:val="left" w:pos="1559"/>
          <w:tab w:val="left" w:pos="1560"/>
        </w:tabs>
        <w:spacing w:before="123"/>
        <w:ind w:right="1187"/>
        <w:rPr>
          <w:rFonts w:ascii="Symbol" w:hAnsi="Symbol"/>
          <w:sz w:val="24"/>
        </w:rPr>
      </w:pPr>
      <w:r>
        <w:rPr>
          <w:b/>
          <w:i/>
          <w:sz w:val="24"/>
        </w:rPr>
        <w:t xml:space="preserve">Commitment to Learning: </w:t>
      </w:r>
      <w:r w:rsidR="009610AE">
        <w:rPr>
          <w:sz w:val="24"/>
        </w:rPr>
        <w:t>S</w:t>
      </w:r>
      <w:r>
        <w:rPr>
          <w:sz w:val="24"/>
        </w:rPr>
        <w:t>elf-assess, self-correct and self-direct; identify needs and sources of learning; continually seek new knowledge and understanding; genuine interest in the clinic and your</w:t>
      </w:r>
      <w:r>
        <w:rPr>
          <w:spacing w:val="-4"/>
          <w:sz w:val="24"/>
        </w:rPr>
        <w:t xml:space="preserve"> </w:t>
      </w:r>
      <w:r>
        <w:rPr>
          <w:sz w:val="24"/>
        </w:rPr>
        <w:t>clients</w:t>
      </w:r>
      <w:r w:rsidR="00DC2612">
        <w:rPr>
          <w:sz w:val="24"/>
        </w:rPr>
        <w:t>.</w:t>
      </w:r>
      <w:r w:rsidR="00E2421B">
        <w:rPr>
          <w:sz w:val="24"/>
        </w:rPr>
        <w:t xml:space="preserve"> This includes willingness to accept </w:t>
      </w:r>
      <w:r w:rsidR="00E2421B" w:rsidRPr="00E2421B">
        <w:rPr>
          <w:b/>
          <w:bCs/>
          <w:sz w:val="24"/>
        </w:rPr>
        <w:t>constructive criticism</w:t>
      </w:r>
      <w:r w:rsidR="00E2421B">
        <w:rPr>
          <w:sz w:val="24"/>
        </w:rPr>
        <w:t xml:space="preserve"> and </w:t>
      </w:r>
      <w:r w:rsidR="00E2421B" w:rsidRPr="00E2421B">
        <w:rPr>
          <w:b/>
          <w:bCs/>
          <w:sz w:val="24"/>
        </w:rPr>
        <w:t xml:space="preserve">flexibility </w:t>
      </w:r>
      <w:r w:rsidR="00E2421B">
        <w:rPr>
          <w:sz w:val="24"/>
        </w:rPr>
        <w:t>the learning process to develop skills.</w:t>
      </w:r>
    </w:p>
    <w:p w14:paraId="612F324F" w14:textId="77777777" w:rsidR="00E2421B" w:rsidRPr="00E2421B" w:rsidRDefault="00E2421B" w:rsidP="00E2421B">
      <w:pPr>
        <w:pStyle w:val="ListParagraph"/>
        <w:numPr>
          <w:ilvl w:val="0"/>
          <w:numId w:val="9"/>
        </w:numPr>
        <w:tabs>
          <w:tab w:val="left" w:pos="1559"/>
          <w:tab w:val="left" w:pos="1560"/>
        </w:tabs>
        <w:spacing w:before="121"/>
        <w:ind w:right="1338"/>
        <w:rPr>
          <w:rFonts w:ascii="Symbol" w:hAnsi="Symbol"/>
          <w:iCs/>
          <w:sz w:val="24"/>
        </w:rPr>
      </w:pPr>
      <w:r>
        <w:rPr>
          <w:b/>
          <w:i/>
          <w:sz w:val="24"/>
        </w:rPr>
        <w:t>Commitment to culturally responsive practice:</w:t>
      </w:r>
      <w:r>
        <w:rPr>
          <w:bCs/>
          <w:i/>
          <w:sz w:val="24"/>
        </w:rPr>
        <w:t xml:space="preserve"> </w:t>
      </w:r>
      <w:r w:rsidRPr="009610AE">
        <w:rPr>
          <w:bCs/>
          <w:iCs/>
          <w:sz w:val="24"/>
        </w:rPr>
        <w:t>Openness to work with clients/patients and colleagues of a variety of cultural identities, including race, ethnicity, gender, SES, religious, disability, veteran status, age, immigration status and a willingness to self-reflect and learn about your own cultural identity</w:t>
      </w:r>
      <w:r>
        <w:rPr>
          <w:bCs/>
          <w:iCs/>
          <w:sz w:val="24"/>
        </w:rPr>
        <w:t>.</w:t>
      </w:r>
    </w:p>
    <w:p w14:paraId="11A4ACA3" w14:textId="467327DD" w:rsidR="00E2421B" w:rsidRPr="00E2421B" w:rsidRDefault="00E2421B" w:rsidP="00E2421B">
      <w:pPr>
        <w:pStyle w:val="ListParagraph"/>
        <w:numPr>
          <w:ilvl w:val="0"/>
          <w:numId w:val="9"/>
        </w:numPr>
        <w:tabs>
          <w:tab w:val="left" w:pos="1559"/>
          <w:tab w:val="left" w:pos="1560"/>
        </w:tabs>
        <w:spacing w:before="115"/>
        <w:ind w:right="978"/>
        <w:rPr>
          <w:rFonts w:ascii="Symbol" w:hAnsi="Symbol"/>
          <w:sz w:val="24"/>
        </w:rPr>
      </w:pPr>
      <w:r>
        <w:rPr>
          <w:b/>
          <w:i/>
          <w:sz w:val="24"/>
        </w:rPr>
        <w:t xml:space="preserve">Critical Thinking: </w:t>
      </w:r>
      <w:r>
        <w:rPr>
          <w:sz w:val="24"/>
        </w:rPr>
        <w:t xml:space="preserve">Question logically; identify, </w:t>
      </w:r>
      <w:r w:rsidR="007A4385">
        <w:rPr>
          <w:sz w:val="24"/>
        </w:rPr>
        <w:t>generate,</w:t>
      </w:r>
      <w:r>
        <w:rPr>
          <w:sz w:val="24"/>
        </w:rPr>
        <w:t xml:space="preserve"> and evaluate elements of logical argument; recognize and differentiate facts, illusions, </w:t>
      </w:r>
      <w:proofErr w:type="gramStart"/>
      <w:r>
        <w:rPr>
          <w:sz w:val="24"/>
        </w:rPr>
        <w:t>assumptions</w:t>
      </w:r>
      <w:proofErr w:type="gramEnd"/>
      <w:r>
        <w:rPr>
          <w:sz w:val="24"/>
        </w:rPr>
        <w:t xml:space="preserve"> and hidden assumptions; distinguish relevant from</w:t>
      </w:r>
      <w:r>
        <w:rPr>
          <w:spacing w:val="-20"/>
          <w:sz w:val="24"/>
        </w:rPr>
        <w:t xml:space="preserve"> </w:t>
      </w:r>
      <w:r>
        <w:rPr>
          <w:sz w:val="24"/>
        </w:rPr>
        <w:t>irrelevant.</w:t>
      </w:r>
    </w:p>
    <w:p w14:paraId="053BD56E" w14:textId="27168821" w:rsidR="000918C1" w:rsidRDefault="005C04D9" w:rsidP="003429E3">
      <w:pPr>
        <w:pStyle w:val="ListParagraph"/>
        <w:numPr>
          <w:ilvl w:val="0"/>
          <w:numId w:val="9"/>
        </w:numPr>
        <w:tabs>
          <w:tab w:val="left" w:pos="1559"/>
          <w:tab w:val="left" w:pos="1560"/>
        </w:tabs>
        <w:spacing w:before="116"/>
        <w:ind w:right="1164"/>
        <w:rPr>
          <w:rFonts w:ascii="Symbol" w:hAnsi="Symbol"/>
          <w:sz w:val="24"/>
        </w:rPr>
      </w:pPr>
      <w:r>
        <w:rPr>
          <w:b/>
          <w:i/>
          <w:sz w:val="24"/>
        </w:rPr>
        <w:t xml:space="preserve">Interpersonal Skills: </w:t>
      </w:r>
      <w:r w:rsidR="009610AE">
        <w:rPr>
          <w:sz w:val="24"/>
        </w:rPr>
        <w:t>T</w:t>
      </w:r>
      <w:r>
        <w:rPr>
          <w:sz w:val="24"/>
        </w:rPr>
        <w:t xml:space="preserve">o interact effectively with patients, families, colleagues, other health care professionals and the community; </w:t>
      </w:r>
      <w:r w:rsidR="004374DC">
        <w:rPr>
          <w:sz w:val="24"/>
        </w:rPr>
        <w:t>work collaboratively</w:t>
      </w:r>
      <w:r>
        <w:rPr>
          <w:sz w:val="24"/>
        </w:rPr>
        <w:t xml:space="preserve"> with </w:t>
      </w:r>
      <w:r w:rsidR="00E93BB0">
        <w:rPr>
          <w:sz w:val="24"/>
        </w:rPr>
        <w:t xml:space="preserve">people who may have differing </w:t>
      </w:r>
      <w:r>
        <w:rPr>
          <w:sz w:val="24"/>
        </w:rPr>
        <w:t xml:space="preserve">cultural/ethnic </w:t>
      </w:r>
      <w:r w:rsidR="00E93BB0">
        <w:rPr>
          <w:sz w:val="24"/>
        </w:rPr>
        <w:t>identities</w:t>
      </w:r>
      <w:r w:rsidR="00DC2612">
        <w:rPr>
          <w:sz w:val="24"/>
        </w:rPr>
        <w:t>.</w:t>
      </w:r>
    </w:p>
    <w:p w14:paraId="63778B1D" w14:textId="0048A2C1" w:rsidR="000918C1" w:rsidRPr="00E2421B" w:rsidRDefault="005C04D9" w:rsidP="003429E3">
      <w:pPr>
        <w:pStyle w:val="ListParagraph"/>
        <w:numPr>
          <w:ilvl w:val="0"/>
          <w:numId w:val="9"/>
        </w:numPr>
        <w:tabs>
          <w:tab w:val="left" w:pos="1559"/>
          <w:tab w:val="left" w:pos="1560"/>
        </w:tabs>
        <w:spacing w:before="121"/>
        <w:ind w:right="1338"/>
        <w:rPr>
          <w:rFonts w:ascii="Symbol" w:hAnsi="Symbol"/>
          <w:sz w:val="24"/>
        </w:rPr>
      </w:pPr>
      <w:r>
        <w:rPr>
          <w:b/>
          <w:i/>
          <w:sz w:val="24"/>
        </w:rPr>
        <w:t xml:space="preserve">Communication Skills: </w:t>
      </w:r>
      <w:r w:rsidR="009610AE">
        <w:rPr>
          <w:sz w:val="24"/>
        </w:rPr>
        <w:t>C</w:t>
      </w:r>
      <w:r>
        <w:rPr>
          <w:sz w:val="24"/>
        </w:rPr>
        <w:t>ommunicate effectively (body language, reading, writing, listening) for varied audiences and</w:t>
      </w:r>
      <w:r>
        <w:rPr>
          <w:spacing w:val="-31"/>
          <w:sz w:val="24"/>
        </w:rPr>
        <w:t xml:space="preserve"> </w:t>
      </w:r>
      <w:r>
        <w:rPr>
          <w:sz w:val="24"/>
        </w:rPr>
        <w:t>purposes</w:t>
      </w:r>
      <w:r w:rsidR="00DC2612">
        <w:rPr>
          <w:sz w:val="24"/>
        </w:rPr>
        <w:t>.</w:t>
      </w:r>
    </w:p>
    <w:p w14:paraId="4FE629C6" w14:textId="15471023" w:rsidR="00E2421B" w:rsidRPr="00E2421B" w:rsidRDefault="00E2421B" w:rsidP="00E2421B">
      <w:pPr>
        <w:pStyle w:val="ListParagraph"/>
        <w:numPr>
          <w:ilvl w:val="0"/>
          <w:numId w:val="9"/>
        </w:numPr>
        <w:tabs>
          <w:tab w:val="left" w:pos="1559"/>
          <w:tab w:val="left" w:pos="1560"/>
        </w:tabs>
        <w:spacing w:before="121"/>
        <w:ind w:left="1559" w:right="1404"/>
        <w:rPr>
          <w:rFonts w:ascii="Symbol" w:hAnsi="Symbol"/>
          <w:sz w:val="24"/>
        </w:rPr>
      </w:pPr>
      <w:r>
        <w:rPr>
          <w:b/>
          <w:i/>
          <w:sz w:val="24"/>
        </w:rPr>
        <w:t xml:space="preserve">Problem-Solving: </w:t>
      </w:r>
      <w:r>
        <w:rPr>
          <w:sz w:val="24"/>
        </w:rPr>
        <w:t xml:space="preserve">Recognize and define problems, analyze data, </w:t>
      </w:r>
      <w:r w:rsidR="007A4385">
        <w:rPr>
          <w:sz w:val="24"/>
        </w:rPr>
        <w:t>develop,</w:t>
      </w:r>
      <w:r>
        <w:rPr>
          <w:sz w:val="24"/>
        </w:rPr>
        <w:t xml:space="preserve"> and implement solutions, and evaluate</w:t>
      </w:r>
      <w:r>
        <w:rPr>
          <w:spacing w:val="-5"/>
          <w:sz w:val="24"/>
        </w:rPr>
        <w:t xml:space="preserve"> </w:t>
      </w:r>
      <w:r>
        <w:rPr>
          <w:sz w:val="24"/>
        </w:rPr>
        <w:t>outcomes.</w:t>
      </w:r>
    </w:p>
    <w:p w14:paraId="6C0792A9" w14:textId="7495DAEE" w:rsidR="00E2421B" w:rsidRPr="00E2421B" w:rsidRDefault="00E2421B" w:rsidP="00E2421B">
      <w:pPr>
        <w:pStyle w:val="ListParagraph"/>
        <w:numPr>
          <w:ilvl w:val="0"/>
          <w:numId w:val="9"/>
        </w:numPr>
        <w:tabs>
          <w:tab w:val="left" w:pos="1559"/>
          <w:tab w:val="left" w:pos="1560"/>
        </w:tabs>
        <w:spacing w:before="121"/>
        <w:ind w:right="834"/>
        <w:rPr>
          <w:rFonts w:ascii="Symbol" w:hAnsi="Symbol"/>
          <w:sz w:val="24"/>
        </w:rPr>
      </w:pPr>
      <w:r>
        <w:rPr>
          <w:b/>
          <w:i/>
          <w:sz w:val="24"/>
        </w:rPr>
        <w:lastRenderedPageBreak/>
        <w:t xml:space="preserve">Patient confidentiality: </w:t>
      </w:r>
      <w:r>
        <w:rPr>
          <w:sz w:val="24"/>
        </w:rPr>
        <w:t>Students must comply with rules of patient confidentiality, refraining from discussing cases in any non-clinical</w:t>
      </w:r>
      <w:r>
        <w:rPr>
          <w:spacing w:val="-22"/>
          <w:sz w:val="24"/>
        </w:rPr>
        <w:t xml:space="preserve"> </w:t>
      </w:r>
      <w:r>
        <w:rPr>
          <w:sz w:val="24"/>
        </w:rPr>
        <w:t xml:space="preserve">environment. </w:t>
      </w:r>
    </w:p>
    <w:p w14:paraId="5F784EAD" w14:textId="52C28E09" w:rsidR="000918C1" w:rsidRDefault="005C04D9" w:rsidP="003429E3">
      <w:pPr>
        <w:pStyle w:val="ListParagraph"/>
        <w:numPr>
          <w:ilvl w:val="0"/>
          <w:numId w:val="9"/>
        </w:numPr>
        <w:tabs>
          <w:tab w:val="left" w:pos="1559"/>
          <w:tab w:val="left" w:pos="1560"/>
        </w:tabs>
        <w:spacing w:before="121"/>
        <w:ind w:left="1559" w:right="884"/>
        <w:rPr>
          <w:rFonts w:ascii="Symbol" w:hAnsi="Symbol"/>
          <w:sz w:val="24"/>
        </w:rPr>
      </w:pPr>
      <w:r>
        <w:rPr>
          <w:b/>
          <w:i/>
          <w:sz w:val="24"/>
        </w:rPr>
        <w:t xml:space="preserve">Reliability and dependability: </w:t>
      </w:r>
      <w:r w:rsidR="009610AE">
        <w:rPr>
          <w:sz w:val="24"/>
        </w:rPr>
        <w:t>P</w:t>
      </w:r>
      <w:r>
        <w:rPr>
          <w:sz w:val="24"/>
        </w:rPr>
        <w:t>lan and complete clinic related tasks in a timely manner. For example, complete documentation within1-2 working days of appointments, take initiative in planning for client/patient care and be knowledgeable of your clients’/patients’ history prior to meeting with your clinical educator.</w:t>
      </w:r>
    </w:p>
    <w:p w14:paraId="4C3A4FCA" w14:textId="05D97533" w:rsidR="000918C1" w:rsidRPr="005D6466" w:rsidRDefault="005C04D9" w:rsidP="003429E3">
      <w:pPr>
        <w:pStyle w:val="ListParagraph"/>
        <w:numPr>
          <w:ilvl w:val="0"/>
          <w:numId w:val="9"/>
        </w:numPr>
        <w:tabs>
          <w:tab w:val="left" w:pos="1559"/>
          <w:tab w:val="left" w:pos="1560"/>
        </w:tabs>
        <w:spacing w:before="118"/>
        <w:ind w:left="1559" w:right="871"/>
        <w:rPr>
          <w:rFonts w:ascii="Symbol" w:hAnsi="Symbol"/>
        </w:rPr>
      </w:pPr>
      <w:r>
        <w:rPr>
          <w:b/>
          <w:i/>
          <w:sz w:val="24"/>
        </w:rPr>
        <w:t xml:space="preserve">Professionalism: </w:t>
      </w:r>
      <w:r w:rsidR="00E93BB0">
        <w:rPr>
          <w:sz w:val="24"/>
        </w:rPr>
        <w:t xml:space="preserve">Present </w:t>
      </w:r>
      <w:r>
        <w:rPr>
          <w:sz w:val="24"/>
        </w:rPr>
        <w:t>self in a manner consistent with policies of varied clinical environments and their patients/clients in terms of dress, personal hygiene,</w:t>
      </w:r>
      <w:r>
        <w:rPr>
          <w:spacing w:val="-5"/>
          <w:sz w:val="24"/>
        </w:rPr>
        <w:t xml:space="preserve"> </w:t>
      </w:r>
      <w:r w:rsidRPr="005D6466">
        <w:rPr>
          <w:sz w:val="24"/>
          <w:szCs w:val="24"/>
        </w:rPr>
        <w:t>communication</w:t>
      </w:r>
      <w:r w:rsidRPr="005D6466">
        <w:rPr>
          <w:spacing w:val="-3"/>
          <w:sz w:val="24"/>
          <w:szCs w:val="24"/>
        </w:rPr>
        <w:t xml:space="preserve"> </w:t>
      </w:r>
      <w:r w:rsidRPr="005D6466">
        <w:rPr>
          <w:sz w:val="24"/>
          <w:szCs w:val="24"/>
        </w:rPr>
        <w:t>style,</w:t>
      </w:r>
      <w:r w:rsidRPr="005D6466">
        <w:rPr>
          <w:spacing w:val="-5"/>
          <w:sz w:val="24"/>
          <w:szCs w:val="24"/>
        </w:rPr>
        <w:t xml:space="preserve"> </w:t>
      </w:r>
      <w:r w:rsidRPr="005D6466">
        <w:rPr>
          <w:sz w:val="24"/>
          <w:szCs w:val="24"/>
        </w:rPr>
        <w:t>demeanor,</w:t>
      </w:r>
      <w:r w:rsidRPr="005D6466">
        <w:rPr>
          <w:spacing w:val="-4"/>
          <w:sz w:val="24"/>
          <w:szCs w:val="24"/>
        </w:rPr>
        <w:t xml:space="preserve"> </w:t>
      </w:r>
      <w:r w:rsidRPr="005D6466">
        <w:rPr>
          <w:sz w:val="24"/>
          <w:szCs w:val="24"/>
        </w:rPr>
        <w:t>and</w:t>
      </w:r>
      <w:r w:rsidRPr="005D6466">
        <w:rPr>
          <w:spacing w:val="-1"/>
          <w:sz w:val="24"/>
          <w:szCs w:val="24"/>
        </w:rPr>
        <w:t xml:space="preserve"> </w:t>
      </w:r>
      <w:r w:rsidRPr="005D6466">
        <w:rPr>
          <w:sz w:val="24"/>
          <w:szCs w:val="24"/>
        </w:rPr>
        <w:t>attitude).</w:t>
      </w:r>
      <w:r w:rsidRPr="005D6466">
        <w:rPr>
          <w:spacing w:val="-2"/>
          <w:sz w:val="24"/>
          <w:szCs w:val="24"/>
        </w:rPr>
        <w:t xml:space="preserve"> </w:t>
      </w:r>
      <w:r w:rsidRPr="005D6466">
        <w:rPr>
          <w:sz w:val="24"/>
          <w:szCs w:val="24"/>
        </w:rPr>
        <w:t>Professional</w:t>
      </w:r>
      <w:r w:rsidRPr="005D6466">
        <w:rPr>
          <w:spacing w:val="-5"/>
          <w:sz w:val="24"/>
          <w:szCs w:val="24"/>
        </w:rPr>
        <w:t xml:space="preserve"> </w:t>
      </w:r>
      <w:r w:rsidRPr="005D6466">
        <w:rPr>
          <w:sz w:val="24"/>
          <w:szCs w:val="24"/>
        </w:rPr>
        <w:t>behavior</w:t>
      </w:r>
      <w:r w:rsidRPr="005D6466">
        <w:rPr>
          <w:spacing w:val="-24"/>
          <w:sz w:val="24"/>
          <w:szCs w:val="24"/>
        </w:rPr>
        <w:t xml:space="preserve"> </w:t>
      </w:r>
      <w:r w:rsidRPr="005D6466">
        <w:rPr>
          <w:sz w:val="24"/>
          <w:szCs w:val="24"/>
        </w:rPr>
        <w:t>can</w:t>
      </w:r>
      <w:r w:rsidR="005D6466" w:rsidRPr="005D6466">
        <w:rPr>
          <w:sz w:val="24"/>
          <w:szCs w:val="24"/>
        </w:rPr>
        <w:t xml:space="preserve"> v</w:t>
      </w:r>
      <w:r w:rsidRPr="005D6466">
        <w:rPr>
          <w:sz w:val="24"/>
          <w:szCs w:val="24"/>
        </w:rPr>
        <w:t>ary based on the cultural background of the student and will be taken into consideration.</w:t>
      </w:r>
    </w:p>
    <w:p w14:paraId="30298343" w14:textId="77777777" w:rsidR="000918C1" w:rsidRDefault="005C04D9" w:rsidP="003429E3">
      <w:pPr>
        <w:pStyle w:val="ListParagraph"/>
        <w:numPr>
          <w:ilvl w:val="0"/>
          <w:numId w:val="9"/>
        </w:numPr>
        <w:tabs>
          <w:tab w:val="left" w:pos="1559"/>
          <w:tab w:val="left" w:pos="1560"/>
        </w:tabs>
        <w:spacing w:before="119"/>
        <w:ind w:right="985"/>
        <w:rPr>
          <w:rFonts w:ascii="Symbol" w:hAnsi="Symbol"/>
          <w:sz w:val="24"/>
        </w:rPr>
      </w:pPr>
      <w:r>
        <w:rPr>
          <w:b/>
          <w:i/>
          <w:sz w:val="24"/>
        </w:rPr>
        <w:t xml:space="preserve">Use and understanding of universal precautions: </w:t>
      </w:r>
      <w:r>
        <w:rPr>
          <w:sz w:val="24"/>
        </w:rPr>
        <w:t xml:space="preserve">Although universal precautions were originally intended for doctors, nurses, patients, and health care support workers who were required to </w:t>
      </w:r>
      <w:proofErr w:type="gramStart"/>
      <w:r>
        <w:rPr>
          <w:sz w:val="24"/>
        </w:rPr>
        <w:t>come into contact with</w:t>
      </w:r>
      <w:proofErr w:type="gramEnd"/>
      <w:r>
        <w:rPr>
          <w:sz w:val="24"/>
        </w:rPr>
        <w:t xml:space="preserve"> patients or bodily fluids, these also apply to speech-language pathologists and</w:t>
      </w:r>
      <w:r>
        <w:rPr>
          <w:spacing w:val="-18"/>
          <w:sz w:val="24"/>
        </w:rPr>
        <w:t xml:space="preserve"> </w:t>
      </w:r>
      <w:r>
        <w:rPr>
          <w:sz w:val="24"/>
        </w:rPr>
        <w:t>audiologists.</w:t>
      </w:r>
    </w:p>
    <w:p w14:paraId="439D617B" w14:textId="77777777" w:rsidR="000918C1" w:rsidRDefault="000918C1">
      <w:pPr>
        <w:pStyle w:val="BodyText"/>
        <w:spacing w:before="10"/>
        <w:ind w:left="0"/>
        <w:rPr>
          <w:sz w:val="19"/>
        </w:rPr>
      </w:pPr>
    </w:p>
    <w:p w14:paraId="07B171BF" w14:textId="77777777" w:rsidR="000918C1" w:rsidRPr="00EA1385" w:rsidRDefault="005C04D9" w:rsidP="00EA1385">
      <w:pPr>
        <w:pStyle w:val="Heading1"/>
      </w:pPr>
      <w:bookmarkStart w:id="25" w:name="_bookmark22"/>
      <w:bookmarkEnd w:id="25"/>
      <w:r w:rsidRPr="00EA1385">
        <w:t>UIOWA Student Success Document</w:t>
      </w:r>
    </w:p>
    <w:p w14:paraId="3D65597E" w14:textId="3B590DD5" w:rsidR="000918C1" w:rsidRDefault="005C04D9">
      <w:pPr>
        <w:pStyle w:val="BodyText"/>
        <w:spacing w:before="119" w:line="259" w:lineRule="auto"/>
        <w:ind w:left="839" w:right="358"/>
      </w:pPr>
      <w:r>
        <w:t xml:space="preserve">This document describes department and campus-wide resources that are available to support student success in our graduate clinical training </w:t>
      </w:r>
      <w:r w:rsidR="007A4385">
        <w:t>programs and</w:t>
      </w:r>
      <w:r>
        <w:t xml:space="preserve"> outlines the </w:t>
      </w:r>
      <w:r w:rsidR="004374DC">
        <w:rPr>
          <w:b/>
        </w:rPr>
        <w:t xml:space="preserve">core </w:t>
      </w:r>
      <w:r>
        <w:rPr>
          <w:b/>
        </w:rPr>
        <w:t xml:space="preserve">functions </w:t>
      </w:r>
      <w:r>
        <w:t>routinely performed by practicing speech-language pathologists (SLPs) and audiologists (</w:t>
      </w:r>
      <w:proofErr w:type="spellStart"/>
      <w:r>
        <w:t>AuDs</w:t>
      </w:r>
      <w:proofErr w:type="spellEnd"/>
      <w:r>
        <w:t xml:space="preserve">) in a variety of settings. </w:t>
      </w:r>
      <w:r w:rsidR="00E93BB0">
        <w:t xml:space="preserve">Core </w:t>
      </w:r>
      <w:r>
        <w:t>functions, as distinguished from academic standards, refer to the cognitive, physical, and behavioral abilities, as well as attributes, that are necessary for satisfactory completion of all aspects of the curriculum. We acknowledge that many of these characteristics can be tied to a student’s gender expression, race, ethnicity, and other life experiences. These abilities will be interpreted with an appreciation of the cultural context of the student and the patient/client.</w:t>
      </w:r>
    </w:p>
    <w:p w14:paraId="74271DF2" w14:textId="77DB779B" w:rsidR="000918C1" w:rsidRDefault="005C04D9">
      <w:pPr>
        <w:pStyle w:val="BodyText"/>
        <w:spacing w:before="116" w:line="259" w:lineRule="auto"/>
        <w:ind w:left="839" w:right="477"/>
      </w:pPr>
      <w:r>
        <w:t xml:space="preserve">All students entering the clinical programs are required to read through this document and consider their potential to achieve the </w:t>
      </w:r>
      <w:r w:rsidR="00E93BB0">
        <w:t xml:space="preserve">core </w:t>
      </w:r>
      <w:r>
        <w:t xml:space="preserve">functions described. Students who anticipate difficulty performing these functions in either classroom or clinical settings are encouraged to seek out the necessary departmental and/or campus resources (including the Director of Clinical Programs or the Director of Graduate Studies) to ensure their success in the training programs. Each student will be asked to sign the </w:t>
      </w:r>
      <w:r>
        <w:rPr>
          <w:i/>
        </w:rPr>
        <w:t xml:space="preserve">Supporting Student Success in the UI CSD Programs </w:t>
      </w:r>
      <w:r>
        <w:t>document at the time of their initial registration in the program.</w:t>
      </w:r>
    </w:p>
    <w:p w14:paraId="1BB4D1B1" w14:textId="77777777" w:rsidR="000918C1" w:rsidRDefault="000918C1">
      <w:pPr>
        <w:pStyle w:val="BodyText"/>
        <w:spacing w:before="4"/>
        <w:ind w:left="0"/>
        <w:rPr>
          <w:sz w:val="19"/>
        </w:rPr>
      </w:pPr>
    </w:p>
    <w:p w14:paraId="02DD21AF" w14:textId="77777777" w:rsidR="000918C1" w:rsidRPr="00EA1385" w:rsidRDefault="005C04D9" w:rsidP="00EA1385">
      <w:pPr>
        <w:pStyle w:val="Heading2"/>
      </w:pPr>
      <w:bookmarkStart w:id="26" w:name="_bookmark23"/>
      <w:bookmarkEnd w:id="26"/>
      <w:r w:rsidRPr="00EA1385">
        <w:t>Dissemination</w:t>
      </w:r>
    </w:p>
    <w:p w14:paraId="7861FAC1" w14:textId="4D3819CF" w:rsidR="000918C1" w:rsidRDefault="005C04D9">
      <w:pPr>
        <w:pStyle w:val="BodyText"/>
        <w:spacing w:before="120" w:line="259" w:lineRule="auto"/>
        <w:ind w:right="259"/>
      </w:pPr>
      <w:r>
        <w:t>The UIOWA student success document can be viewed at:</w:t>
      </w:r>
      <w:r w:rsidR="0069710A">
        <w:t xml:space="preserve"> </w:t>
      </w:r>
      <w:hyperlink r:id="rId28" w:history="1">
        <w:r w:rsidR="0069710A" w:rsidRPr="0069710A">
          <w:rPr>
            <w:rStyle w:val="Hyperlink"/>
          </w:rPr>
          <w:t>https://csd.uiowa.edu/sites/csd.uiowa.edu/files/2023-07/2023-Uiowa%20student%20success%20document.pdf</w:t>
        </w:r>
      </w:hyperlink>
      <w:r>
        <w:t xml:space="preserve">. Students accepted to the professional audiology and speech-language pathology programs will be sent this document as part of the prospective student packet distributed prior to the start of graduate school. They will indicate </w:t>
      </w:r>
      <w:r>
        <w:lastRenderedPageBreak/>
        <w:t>receipt and understanding of the document by signing the form, as well as the checklist of compliances that is enclosed in the prospective student packet and returning it to the Graduate Program</w:t>
      </w:r>
      <w:r>
        <w:rPr>
          <w:spacing w:val="4"/>
        </w:rPr>
        <w:t xml:space="preserve"> </w:t>
      </w:r>
      <w:r>
        <w:t>Coordinator.</w:t>
      </w:r>
    </w:p>
    <w:p w14:paraId="1D71DD9E" w14:textId="77777777" w:rsidR="00EA1385" w:rsidRDefault="00EA1385">
      <w:pPr>
        <w:spacing w:line="259" w:lineRule="auto"/>
      </w:pPr>
    </w:p>
    <w:p w14:paraId="148A3EB4" w14:textId="6CCAECBA" w:rsidR="000918C1" w:rsidRPr="00EA1385" w:rsidRDefault="005C04D9" w:rsidP="00EA1385">
      <w:pPr>
        <w:pStyle w:val="Heading2"/>
      </w:pPr>
      <w:bookmarkStart w:id="27" w:name="_bookmark24"/>
      <w:bookmarkEnd w:id="27"/>
      <w:r w:rsidRPr="00EA1385">
        <w:t xml:space="preserve">Procedure for students who do not meet one or more of the </w:t>
      </w:r>
      <w:proofErr w:type="gramStart"/>
      <w:r w:rsidR="00E93BB0" w:rsidRPr="00EA1385">
        <w:t>core</w:t>
      </w:r>
      <w:proofErr w:type="gramEnd"/>
      <w:r w:rsidR="00E93BB0" w:rsidRPr="00EA1385">
        <w:t xml:space="preserve"> </w:t>
      </w:r>
      <w:r w:rsidRPr="00EA1385">
        <w:t>functions</w:t>
      </w:r>
    </w:p>
    <w:p w14:paraId="16944B5F" w14:textId="52BA33C8" w:rsidR="000918C1" w:rsidRDefault="005C04D9">
      <w:pPr>
        <w:pStyle w:val="BodyText"/>
        <w:spacing w:before="122" w:line="259" w:lineRule="auto"/>
        <w:ind w:left="839" w:right="292"/>
      </w:pPr>
      <w:r>
        <w:t xml:space="preserve">Clinical educators review the Student Success document and how it relates to individual students at the beginning of the training program and during mid-term and final reviews. If a clinical educator identifies any </w:t>
      </w:r>
      <w:r w:rsidR="00E93BB0">
        <w:t xml:space="preserve">core </w:t>
      </w:r>
      <w:r>
        <w:t xml:space="preserve">function not being met by a given student, the student’s clinical educator with meet with the student to discuss the issue. During this meeting, the clinical educator will describe the area of need, explain why the </w:t>
      </w:r>
      <w:r w:rsidR="00E93BB0">
        <w:t xml:space="preserve">core </w:t>
      </w:r>
      <w:r>
        <w:t>function is needed, and answer the student’s questions to ensure that they understand the expectations. The clinical educator and student will develop and document a plan which:</w:t>
      </w:r>
    </w:p>
    <w:p w14:paraId="521C3608" w14:textId="06292837" w:rsidR="000918C1" w:rsidRDefault="005C04D9" w:rsidP="003429E3">
      <w:pPr>
        <w:pStyle w:val="ListParagraph"/>
        <w:numPr>
          <w:ilvl w:val="0"/>
          <w:numId w:val="9"/>
        </w:numPr>
        <w:tabs>
          <w:tab w:val="left" w:pos="1559"/>
          <w:tab w:val="left" w:pos="1560"/>
        </w:tabs>
        <w:spacing w:before="3" w:line="289" w:lineRule="exact"/>
        <w:rPr>
          <w:rFonts w:ascii="Symbol" w:hAnsi="Symbol"/>
          <w:sz w:val="20"/>
        </w:rPr>
      </w:pPr>
      <w:r>
        <w:rPr>
          <w:sz w:val="24"/>
        </w:rPr>
        <w:t xml:space="preserve">states which </w:t>
      </w:r>
      <w:r w:rsidR="00E93BB0">
        <w:rPr>
          <w:sz w:val="24"/>
        </w:rPr>
        <w:t xml:space="preserve">core </w:t>
      </w:r>
      <w:r>
        <w:rPr>
          <w:sz w:val="24"/>
        </w:rPr>
        <w:t>function is not being met and how that was</w:t>
      </w:r>
      <w:r>
        <w:rPr>
          <w:spacing w:val="-29"/>
          <w:sz w:val="24"/>
        </w:rPr>
        <w:t xml:space="preserve"> </w:t>
      </w:r>
      <w:proofErr w:type="gramStart"/>
      <w:r>
        <w:rPr>
          <w:sz w:val="24"/>
        </w:rPr>
        <w:t>measured;</w:t>
      </w:r>
      <w:proofErr w:type="gramEnd"/>
    </w:p>
    <w:p w14:paraId="1F51A56D" w14:textId="13156565" w:rsidR="000918C1" w:rsidRDefault="005C04D9" w:rsidP="003429E3">
      <w:pPr>
        <w:pStyle w:val="ListParagraph"/>
        <w:numPr>
          <w:ilvl w:val="0"/>
          <w:numId w:val="9"/>
        </w:numPr>
        <w:tabs>
          <w:tab w:val="left" w:pos="1559"/>
          <w:tab w:val="left" w:pos="1560"/>
        </w:tabs>
        <w:spacing w:line="289" w:lineRule="exact"/>
        <w:ind w:hanging="361"/>
        <w:rPr>
          <w:rFonts w:ascii="Symbol" w:hAnsi="Symbol"/>
          <w:sz w:val="20"/>
        </w:rPr>
      </w:pPr>
      <w:r>
        <w:rPr>
          <w:sz w:val="24"/>
        </w:rPr>
        <w:t xml:space="preserve">specifically describes what is required to demonstrate that </w:t>
      </w:r>
      <w:r w:rsidR="00E93BB0">
        <w:rPr>
          <w:sz w:val="24"/>
        </w:rPr>
        <w:t>core</w:t>
      </w:r>
      <w:r w:rsidR="00E93BB0">
        <w:rPr>
          <w:spacing w:val="-18"/>
          <w:sz w:val="24"/>
        </w:rPr>
        <w:t xml:space="preserve"> </w:t>
      </w:r>
      <w:proofErr w:type="gramStart"/>
      <w:r>
        <w:rPr>
          <w:sz w:val="24"/>
        </w:rPr>
        <w:t>function;</w:t>
      </w:r>
      <w:proofErr w:type="gramEnd"/>
    </w:p>
    <w:p w14:paraId="1A441C3E" w14:textId="77777777" w:rsidR="000918C1" w:rsidRDefault="005C04D9" w:rsidP="003429E3">
      <w:pPr>
        <w:pStyle w:val="ListParagraph"/>
        <w:numPr>
          <w:ilvl w:val="0"/>
          <w:numId w:val="9"/>
        </w:numPr>
        <w:tabs>
          <w:tab w:val="left" w:pos="1559"/>
          <w:tab w:val="left" w:pos="1560"/>
        </w:tabs>
        <w:ind w:hanging="361"/>
        <w:rPr>
          <w:rFonts w:ascii="Symbol" w:hAnsi="Symbol"/>
          <w:sz w:val="20"/>
        </w:rPr>
      </w:pPr>
      <w:r>
        <w:rPr>
          <w:sz w:val="24"/>
        </w:rPr>
        <w:t>identifies any specific barriers and develops concrete steps to address</w:t>
      </w:r>
      <w:r>
        <w:rPr>
          <w:spacing w:val="-21"/>
          <w:sz w:val="24"/>
        </w:rPr>
        <w:t xml:space="preserve"> </w:t>
      </w:r>
      <w:proofErr w:type="gramStart"/>
      <w:r>
        <w:rPr>
          <w:sz w:val="24"/>
        </w:rPr>
        <w:t>them;</w:t>
      </w:r>
      <w:proofErr w:type="gramEnd"/>
    </w:p>
    <w:p w14:paraId="41FC419A" w14:textId="77777777" w:rsidR="000918C1" w:rsidRDefault="005C04D9" w:rsidP="003429E3">
      <w:pPr>
        <w:pStyle w:val="ListParagraph"/>
        <w:numPr>
          <w:ilvl w:val="0"/>
          <w:numId w:val="9"/>
        </w:numPr>
        <w:tabs>
          <w:tab w:val="left" w:pos="1559"/>
          <w:tab w:val="left" w:pos="1560"/>
        </w:tabs>
        <w:ind w:right="278" w:hanging="361"/>
        <w:rPr>
          <w:rFonts w:ascii="Symbol" w:hAnsi="Symbol"/>
          <w:sz w:val="20"/>
        </w:rPr>
      </w:pPr>
      <w:r>
        <w:rPr>
          <w:sz w:val="24"/>
        </w:rPr>
        <w:t>utilizes input from others (i.e., other clinical educators, Director of Clinical Programs, the student’s academic advisor, CSD Department Chair, UI Student Disabilities Services, UI General</w:t>
      </w:r>
      <w:r>
        <w:rPr>
          <w:spacing w:val="-5"/>
          <w:sz w:val="24"/>
        </w:rPr>
        <w:t xml:space="preserve"> </w:t>
      </w:r>
      <w:r>
        <w:rPr>
          <w:sz w:val="24"/>
        </w:rPr>
        <w:t>Counsel</w:t>
      </w:r>
      <w:proofErr w:type="gramStart"/>
      <w:r>
        <w:rPr>
          <w:sz w:val="24"/>
        </w:rPr>
        <w:t>);</w:t>
      </w:r>
      <w:proofErr w:type="gramEnd"/>
    </w:p>
    <w:p w14:paraId="056D8AF0" w14:textId="77777777" w:rsidR="000918C1" w:rsidRDefault="005C04D9" w:rsidP="003429E3">
      <w:pPr>
        <w:pStyle w:val="ListParagraph"/>
        <w:numPr>
          <w:ilvl w:val="0"/>
          <w:numId w:val="9"/>
        </w:numPr>
        <w:tabs>
          <w:tab w:val="left" w:pos="1559"/>
          <w:tab w:val="left" w:pos="1560"/>
        </w:tabs>
        <w:spacing w:line="292" w:lineRule="exact"/>
        <w:rPr>
          <w:rFonts w:ascii="Symbol" w:hAnsi="Symbol"/>
          <w:sz w:val="20"/>
        </w:rPr>
      </w:pPr>
      <w:r>
        <w:rPr>
          <w:sz w:val="24"/>
        </w:rPr>
        <w:t>is placed in the student’s</w:t>
      </w:r>
      <w:r>
        <w:rPr>
          <w:spacing w:val="-9"/>
          <w:sz w:val="24"/>
        </w:rPr>
        <w:t xml:space="preserve"> </w:t>
      </w:r>
      <w:r>
        <w:rPr>
          <w:sz w:val="24"/>
        </w:rPr>
        <w:t>record.</w:t>
      </w:r>
    </w:p>
    <w:p w14:paraId="5677D26F" w14:textId="77777777" w:rsidR="000918C1" w:rsidRDefault="005C04D9">
      <w:pPr>
        <w:pStyle w:val="BodyText"/>
        <w:spacing w:before="122"/>
        <w:ind w:left="839"/>
      </w:pPr>
      <w:r>
        <w:t>Successful completion of the plan allows the student to continue in the program.</w:t>
      </w:r>
    </w:p>
    <w:p w14:paraId="4DD0BD79" w14:textId="77777777" w:rsidR="000918C1" w:rsidRDefault="000918C1">
      <w:pPr>
        <w:pStyle w:val="BodyText"/>
        <w:spacing w:before="5"/>
        <w:ind w:left="0"/>
        <w:rPr>
          <w:sz w:val="21"/>
        </w:rPr>
      </w:pPr>
    </w:p>
    <w:p w14:paraId="5C0199EE" w14:textId="77777777" w:rsidR="000918C1" w:rsidRDefault="005C04D9" w:rsidP="00EA1385">
      <w:pPr>
        <w:pStyle w:val="Heading1"/>
      </w:pPr>
      <w:bookmarkStart w:id="28" w:name="_bookmark25"/>
      <w:bookmarkEnd w:id="28"/>
      <w:r>
        <w:t>Codes of Ethics</w:t>
      </w:r>
    </w:p>
    <w:p w14:paraId="447B2A89" w14:textId="452BEE58" w:rsidR="000918C1" w:rsidRDefault="005C04D9">
      <w:pPr>
        <w:spacing w:before="121" w:line="259" w:lineRule="auto"/>
        <w:ind w:left="840" w:right="377"/>
      </w:pPr>
      <w:r>
        <w:t>The accredited programs in audiology and speech-language pathology adhere to the codes of ethics developed by ASHA (</w:t>
      </w:r>
      <w:hyperlink r:id="rId29">
        <w:r w:rsidR="00C244E3">
          <w:rPr>
            <w:color w:val="0561C1"/>
            <w:u w:val="single" w:color="0561C1"/>
          </w:rPr>
          <w:t>https://www.asha.org/code-of-ethics/</w:t>
        </w:r>
      </w:hyperlink>
      <w:r>
        <w:rPr>
          <w:color w:val="0000FF"/>
        </w:rPr>
        <w:t xml:space="preserve">) </w:t>
      </w:r>
      <w:r>
        <w:t>and by the American Academy of Audiology (</w:t>
      </w:r>
      <w:hyperlink r:id="rId30">
        <w:r>
          <w:rPr>
            <w:color w:val="0561C1"/>
            <w:u w:val="single" w:color="0561C1"/>
          </w:rPr>
          <w:t>https://www.audiology.org/clinical-resources/code-of-ethics/</w:t>
        </w:r>
      </w:hyperlink>
      <w:r>
        <w:rPr>
          <w:color w:val="0000FF"/>
        </w:rPr>
        <w:t>)</w:t>
      </w:r>
      <w:r>
        <w:t>. All students will review the code in various classes and clinical experiences throughout the clinical program.</w:t>
      </w:r>
    </w:p>
    <w:p w14:paraId="441B92E6" w14:textId="77777777" w:rsidR="000918C1" w:rsidRDefault="000918C1">
      <w:pPr>
        <w:pStyle w:val="BodyText"/>
        <w:spacing w:before="7"/>
        <w:ind w:left="0"/>
        <w:rPr>
          <w:sz w:val="19"/>
        </w:rPr>
      </w:pPr>
    </w:p>
    <w:p w14:paraId="70DF662E" w14:textId="77777777" w:rsidR="000918C1" w:rsidRDefault="005C04D9" w:rsidP="00EA1385">
      <w:pPr>
        <w:pStyle w:val="Heading1"/>
      </w:pPr>
      <w:bookmarkStart w:id="29" w:name="_bookmark26"/>
      <w:bookmarkEnd w:id="29"/>
      <w:r>
        <w:t>Non-discrimination Statement</w:t>
      </w:r>
    </w:p>
    <w:p w14:paraId="455FF0BE" w14:textId="003AF381" w:rsidR="000918C1" w:rsidRDefault="005C04D9">
      <w:pPr>
        <w:pStyle w:val="BodyText"/>
        <w:spacing w:before="118" w:line="259" w:lineRule="auto"/>
        <w:ind w:right="495"/>
      </w:pPr>
      <w:r>
        <w:t>The ASHA Code of Ethics includes a non-discrimination statement. The University of Iowa also has its own non-discrimination statement (</w:t>
      </w:r>
      <w:hyperlink r:id="rId31">
        <w:r>
          <w:rPr>
            <w:color w:val="0561C1"/>
            <w:u w:val="single" w:color="0561C1"/>
          </w:rPr>
          <w:t>https://opsmanual.uiowa.edu/community-</w:t>
        </w:r>
      </w:hyperlink>
      <w:r>
        <w:rPr>
          <w:color w:val="0561C1"/>
        </w:rPr>
        <w:t xml:space="preserve"> </w:t>
      </w:r>
      <w:hyperlink r:id="rId32">
        <w:r>
          <w:rPr>
            <w:color w:val="0561C1"/>
            <w:u w:val="single" w:color="0561C1"/>
          </w:rPr>
          <w:t>policies/nondiscrimination-statement</w:t>
        </w:r>
      </w:hyperlink>
      <w:r>
        <w:t>), as well as a Human Rights Policy (</w:t>
      </w:r>
      <w:hyperlink r:id="rId33">
        <w:r>
          <w:rPr>
            <w:color w:val="0561C1"/>
            <w:u w:val="single" w:color="0561C1"/>
          </w:rPr>
          <w:t>https://opsmanual.uiowa.edu/community-policies/human-rights</w:t>
        </w:r>
      </w:hyperlink>
      <w:r>
        <w:t>) that prohibits discrimination. The Department of Communication Sciences and Disorders considered these policies in developing its own policy (</w:t>
      </w:r>
      <w:hyperlink r:id="rId34" w:history="1">
        <w:r w:rsidR="006B776E" w:rsidRPr="006B776E">
          <w:rPr>
            <w:rStyle w:val="Hyperlink"/>
          </w:rPr>
          <w:t>https://csd.uiowa.edu/sites/csd.uiowa.edu/files/2023-07/2023-Student%20Nondiscrimination%20Agreement.pdf</w:t>
        </w:r>
      </w:hyperlink>
      <w:r>
        <w:t>).</w:t>
      </w:r>
    </w:p>
    <w:p w14:paraId="0CA37095" w14:textId="77777777" w:rsidR="000918C1" w:rsidRDefault="000918C1">
      <w:pPr>
        <w:pStyle w:val="BodyText"/>
        <w:spacing w:before="1"/>
        <w:ind w:left="0"/>
        <w:rPr>
          <w:sz w:val="15"/>
        </w:rPr>
      </w:pPr>
    </w:p>
    <w:p w14:paraId="7522C982" w14:textId="77777777" w:rsidR="000918C1" w:rsidRDefault="005C04D9" w:rsidP="00EA1385">
      <w:pPr>
        <w:pStyle w:val="Heading2"/>
      </w:pPr>
      <w:bookmarkStart w:id="30" w:name="_bookmark27"/>
      <w:bookmarkEnd w:id="30"/>
      <w:commentRangeStart w:id="31"/>
      <w:r>
        <w:t>Dissemination</w:t>
      </w:r>
      <w:commentRangeEnd w:id="31"/>
      <w:r w:rsidR="00EA1385">
        <w:rPr>
          <w:rStyle w:val="CommentReference"/>
          <w:b w:val="0"/>
          <w:bCs w:val="0"/>
          <w:u w:val="none"/>
        </w:rPr>
        <w:commentReference w:id="31"/>
      </w:r>
    </w:p>
    <w:p w14:paraId="52998812" w14:textId="77777777" w:rsidR="000918C1" w:rsidRDefault="005C04D9">
      <w:pPr>
        <w:pStyle w:val="BodyText"/>
        <w:spacing w:before="122" w:line="259" w:lineRule="auto"/>
        <w:ind w:left="839" w:right="280"/>
      </w:pPr>
      <w:commentRangeStart w:id="32"/>
      <w:r>
        <w:t>Accepted graduate students in audiology and speech- language pathology will be sent the non- discrimination statement as part of the prospective student packet distributed prior to the start of graduate school. They will indicate receipt and understanding of the statement by signing their name on the document and returning it to the Graduate Program Coordinator.</w:t>
      </w:r>
      <w:commentRangeEnd w:id="32"/>
      <w:r w:rsidR="00EA1385">
        <w:rPr>
          <w:rStyle w:val="CommentReference"/>
        </w:rPr>
        <w:commentReference w:id="32"/>
      </w:r>
    </w:p>
    <w:p w14:paraId="20DB0C53" w14:textId="2A8723C5" w:rsidR="000918C1" w:rsidRDefault="005C04D9" w:rsidP="00EA1385">
      <w:pPr>
        <w:pStyle w:val="BodyText"/>
        <w:spacing w:before="117" w:line="256" w:lineRule="auto"/>
        <w:ind w:right="435"/>
      </w:pPr>
      <w:r>
        <w:t xml:space="preserve">The Department applies these non-discrimination policies to its professional programs. The </w:t>
      </w:r>
      <w:r>
        <w:lastRenderedPageBreak/>
        <w:t>Department’s programs provide opportunities for students to work effectively with a diversity</w:t>
      </w:r>
      <w:r w:rsidR="00EA1385">
        <w:t xml:space="preserve"> </w:t>
      </w:r>
      <w:r>
        <w:t>of clients and presenting problems. Students in the professional programs will be held to the non-discrimination policies in their interactions with all clients.</w:t>
      </w:r>
    </w:p>
    <w:p w14:paraId="0E748A6C" w14:textId="77777777" w:rsidR="000918C1" w:rsidRDefault="005C04D9">
      <w:pPr>
        <w:pStyle w:val="BodyText"/>
        <w:spacing w:before="121" w:line="259" w:lineRule="auto"/>
        <w:ind w:right="261"/>
      </w:pPr>
      <w:r>
        <w:t xml:space="preserve">Deviation from these expectations may result in a deficiency in the KASA competency related to ethical behavior, may require training in understanding ethical issues, and/or may result in dismissal from the program. Students may present to the supervising instructor or academic advisor concerns they have about the applicability of these policies to their training. The program administrators will consider religious accommodation requests on a case-by-case basis adhering to procedures outlined in the clinic manual, </w:t>
      </w:r>
      <w:proofErr w:type="gramStart"/>
      <w:r>
        <w:t>taking into account</w:t>
      </w:r>
      <w:proofErr w:type="gramEnd"/>
      <w:r>
        <w:t xml:space="preserve"> all the relevant circumstances in each case.</w:t>
      </w:r>
    </w:p>
    <w:p w14:paraId="27EF028A" w14:textId="77777777" w:rsidR="000918C1" w:rsidRDefault="000918C1">
      <w:pPr>
        <w:pStyle w:val="BodyText"/>
        <w:spacing w:before="5"/>
        <w:ind w:left="0"/>
        <w:rPr>
          <w:sz w:val="19"/>
        </w:rPr>
      </w:pPr>
    </w:p>
    <w:p w14:paraId="17412F8B" w14:textId="77777777" w:rsidR="000918C1" w:rsidRDefault="005C04D9" w:rsidP="00FA1E40">
      <w:pPr>
        <w:pStyle w:val="Heading2"/>
        <w:rPr>
          <w:u w:val="none"/>
        </w:rPr>
      </w:pPr>
      <w:bookmarkStart w:id="33" w:name="Procedure_for_students_who_opt_not_to_si"/>
      <w:bookmarkStart w:id="34" w:name="_bookmark28"/>
      <w:bookmarkEnd w:id="33"/>
      <w:bookmarkEnd w:id="34"/>
      <w:r>
        <w:t xml:space="preserve">Procedure for students who opt not to sign the non-discrimination </w:t>
      </w:r>
      <w:proofErr w:type="gramStart"/>
      <w:r>
        <w:t>statement</w:t>
      </w:r>
      <w:proofErr w:type="gramEnd"/>
    </w:p>
    <w:p w14:paraId="3AC99EF2" w14:textId="77777777" w:rsidR="000918C1" w:rsidRDefault="005C04D9" w:rsidP="003429E3">
      <w:pPr>
        <w:pStyle w:val="ListParagraph"/>
        <w:numPr>
          <w:ilvl w:val="0"/>
          <w:numId w:val="9"/>
        </w:numPr>
        <w:tabs>
          <w:tab w:val="left" w:pos="1559"/>
          <w:tab w:val="left" w:pos="1560"/>
        </w:tabs>
        <w:spacing w:before="119"/>
        <w:ind w:right="589"/>
        <w:rPr>
          <w:rFonts w:ascii="Symbol" w:hAnsi="Symbol"/>
          <w:sz w:val="24"/>
        </w:rPr>
      </w:pPr>
      <w:r>
        <w:rPr>
          <w:sz w:val="24"/>
        </w:rPr>
        <w:t>Student should discuss their concerns with the Department Chair and/or the Director of Clinical Programs (</w:t>
      </w:r>
      <w:proofErr w:type="spellStart"/>
      <w:r>
        <w:rPr>
          <w:sz w:val="24"/>
        </w:rPr>
        <w:t>AuD</w:t>
      </w:r>
      <w:proofErr w:type="spellEnd"/>
      <w:r>
        <w:rPr>
          <w:sz w:val="24"/>
        </w:rPr>
        <w:t xml:space="preserve"> or</w:t>
      </w:r>
      <w:r>
        <w:rPr>
          <w:spacing w:val="-1"/>
          <w:sz w:val="24"/>
        </w:rPr>
        <w:t xml:space="preserve"> </w:t>
      </w:r>
      <w:r>
        <w:rPr>
          <w:sz w:val="24"/>
        </w:rPr>
        <w:t>SLP).</w:t>
      </w:r>
    </w:p>
    <w:p w14:paraId="63E36D46" w14:textId="77777777" w:rsidR="000918C1" w:rsidRDefault="005C04D9" w:rsidP="003429E3">
      <w:pPr>
        <w:pStyle w:val="ListParagraph"/>
        <w:numPr>
          <w:ilvl w:val="0"/>
          <w:numId w:val="9"/>
        </w:numPr>
        <w:tabs>
          <w:tab w:val="left" w:pos="1559"/>
          <w:tab w:val="left" w:pos="1560"/>
        </w:tabs>
        <w:spacing w:before="1"/>
        <w:ind w:right="916"/>
        <w:rPr>
          <w:rFonts w:ascii="Symbol" w:hAnsi="Symbol"/>
          <w:sz w:val="24"/>
        </w:rPr>
      </w:pPr>
      <w:r>
        <w:rPr>
          <w:sz w:val="24"/>
        </w:rPr>
        <w:t>Options will be provided to the student following a discussion among the relevant faculty</w:t>
      </w:r>
      <w:r>
        <w:rPr>
          <w:spacing w:val="-5"/>
          <w:sz w:val="24"/>
        </w:rPr>
        <w:t xml:space="preserve"> </w:t>
      </w:r>
      <w:r>
        <w:rPr>
          <w:sz w:val="24"/>
        </w:rPr>
        <w:t>members.</w:t>
      </w:r>
    </w:p>
    <w:p w14:paraId="13376537" w14:textId="47A024F4" w:rsidR="000918C1" w:rsidRPr="007D32CA" w:rsidRDefault="005C04D9" w:rsidP="003429E3">
      <w:pPr>
        <w:pStyle w:val="ListParagraph"/>
        <w:numPr>
          <w:ilvl w:val="0"/>
          <w:numId w:val="9"/>
        </w:numPr>
        <w:tabs>
          <w:tab w:val="left" w:pos="1559"/>
          <w:tab w:val="left" w:pos="1560"/>
        </w:tabs>
        <w:spacing w:before="1" w:line="242" w:lineRule="auto"/>
        <w:ind w:right="561"/>
        <w:rPr>
          <w:rFonts w:ascii="Symbol" w:hAnsi="Symbol"/>
          <w:sz w:val="24"/>
        </w:rPr>
      </w:pPr>
      <w:r>
        <w:rPr>
          <w:sz w:val="24"/>
        </w:rPr>
        <w:t>This may include the development of a plan to assist the student in meeting the KASA competency related to</w:t>
      </w:r>
      <w:r>
        <w:rPr>
          <w:spacing w:val="2"/>
          <w:sz w:val="24"/>
        </w:rPr>
        <w:t xml:space="preserve"> </w:t>
      </w:r>
      <w:proofErr w:type="gramStart"/>
      <w:r>
        <w:rPr>
          <w:sz w:val="24"/>
        </w:rPr>
        <w:t>Ethics</w:t>
      </w:r>
      <w:proofErr w:type="gramEnd"/>
      <w:r>
        <w:rPr>
          <w:sz w:val="24"/>
        </w:rPr>
        <w:t>.</w:t>
      </w:r>
    </w:p>
    <w:p w14:paraId="250AED2B" w14:textId="77777777" w:rsidR="007D32CA" w:rsidRDefault="007D32CA" w:rsidP="00EA1385">
      <w:pPr>
        <w:pStyle w:val="BodyText"/>
        <w:spacing w:before="5"/>
        <w:ind w:left="0"/>
        <w:rPr>
          <w:u w:color="FFC000"/>
        </w:rPr>
      </w:pPr>
      <w:bookmarkStart w:id="35" w:name="Other_Policies"/>
      <w:bookmarkStart w:id="36" w:name="_bookmark29"/>
      <w:bookmarkEnd w:id="35"/>
      <w:bookmarkEnd w:id="36"/>
    </w:p>
    <w:p w14:paraId="4F32998A" w14:textId="16005008" w:rsidR="000918C1" w:rsidRPr="00EA1385" w:rsidRDefault="005C04D9" w:rsidP="00EA1385">
      <w:pPr>
        <w:pStyle w:val="Heading1"/>
      </w:pPr>
      <w:r w:rsidRPr="00EA1385">
        <w:t>Other Policies</w:t>
      </w:r>
    </w:p>
    <w:p w14:paraId="63392390" w14:textId="77777777" w:rsidR="000918C1" w:rsidRDefault="000918C1">
      <w:pPr>
        <w:pStyle w:val="BodyText"/>
        <w:spacing w:before="4"/>
        <w:ind w:left="0"/>
        <w:rPr>
          <w:rFonts w:ascii="Calibri Light"/>
          <w:sz w:val="15"/>
        </w:rPr>
      </w:pPr>
    </w:p>
    <w:p w14:paraId="221642C0" w14:textId="77777777" w:rsidR="000918C1" w:rsidRPr="00EA1385" w:rsidRDefault="005C04D9" w:rsidP="00EA1385">
      <w:pPr>
        <w:pStyle w:val="Heading2"/>
      </w:pPr>
      <w:bookmarkStart w:id="37" w:name="Dress_code"/>
      <w:bookmarkStart w:id="38" w:name="_bookmark30"/>
      <w:bookmarkEnd w:id="37"/>
      <w:bookmarkEnd w:id="38"/>
      <w:r w:rsidRPr="00EA1385">
        <w:t>Dress code</w:t>
      </w:r>
    </w:p>
    <w:p w14:paraId="1463E64F" w14:textId="1695468A" w:rsidR="000918C1" w:rsidRDefault="005C04D9" w:rsidP="00E2421B">
      <w:pPr>
        <w:pStyle w:val="BodyText"/>
        <w:spacing w:before="123" w:line="259" w:lineRule="auto"/>
        <w:ind w:right="365"/>
      </w:pPr>
      <w:r>
        <w:t>Students should present themselves in a manner consistent with policies of varied clinical environments where they interact with their patients/clients. This includes personal hygiene and dress. For example, at the Wendell Johnson Speech and Hearing clinic, jeans or shorts may be allowed during some clinical experiences but must be approved by the clinical instructor.</w:t>
      </w:r>
      <w:r w:rsidR="00E2421B">
        <w:t xml:space="preserve"> At a medical setting like UIHC, closed toed shoes are required. Some items (halter tops/cropped tops) may be among options that are not permitted </w:t>
      </w:r>
      <w:r>
        <w:t>as they do not provide the safe, supportive, and professional environment that our clients deserve.</w:t>
      </w:r>
      <w:r w:rsidR="00E2421B">
        <w:t xml:space="preserve"> </w:t>
      </w:r>
    </w:p>
    <w:p w14:paraId="57872D74" w14:textId="77777777" w:rsidR="000918C1" w:rsidRDefault="000918C1">
      <w:pPr>
        <w:pStyle w:val="BodyText"/>
        <w:spacing w:before="5"/>
        <w:ind w:left="0"/>
        <w:rPr>
          <w:sz w:val="19"/>
        </w:rPr>
      </w:pPr>
    </w:p>
    <w:p w14:paraId="77E7A34A" w14:textId="77777777" w:rsidR="000918C1" w:rsidRPr="00EA1385" w:rsidRDefault="005C04D9" w:rsidP="00EA1385">
      <w:pPr>
        <w:pStyle w:val="Heading2"/>
      </w:pPr>
      <w:bookmarkStart w:id="39" w:name="Social_media_use_policy"/>
      <w:bookmarkStart w:id="40" w:name="_bookmark31"/>
      <w:bookmarkEnd w:id="39"/>
      <w:bookmarkEnd w:id="40"/>
      <w:r w:rsidRPr="00EA1385">
        <w:t>Social media use policy</w:t>
      </w:r>
    </w:p>
    <w:p w14:paraId="0C703A28" w14:textId="77777777" w:rsidR="000918C1" w:rsidRDefault="005C04D9">
      <w:pPr>
        <w:pStyle w:val="BodyText"/>
        <w:spacing w:before="120" w:line="259" w:lineRule="auto"/>
        <w:ind w:right="337"/>
      </w:pPr>
      <w:r>
        <w:t>Graduate student clinicians will not engage in professional interactions on social media as it relates to their clients and education. Students should not connect with clients or their families on social media during the time of their graduate studies. There are situations in which friends and acquaintances on social media may become clients in the clinic. In these circumstances, students should contact their clinical educators.</w:t>
      </w:r>
    </w:p>
    <w:p w14:paraId="4873D624" w14:textId="77777777" w:rsidR="000918C1" w:rsidRDefault="005C04D9">
      <w:pPr>
        <w:pStyle w:val="BodyText"/>
        <w:spacing w:before="120" w:line="254" w:lineRule="auto"/>
        <w:ind w:right="539"/>
      </w:pPr>
      <w:r>
        <w:t xml:space="preserve">Students are directed to this link </w:t>
      </w:r>
      <w:hyperlink r:id="rId39">
        <w:r>
          <w:rPr>
            <w:color w:val="0000FF"/>
            <w:u w:val="single" w:color="0000FF"/>
          </w:rPr>
          <w:t>https://www.asha.org/practice/ethics/ethical-use-of-social-</w:t>
        </w:r>
      </w:hyperlink>
      <w:r>
        <w:rPr>
          <w:color w:val="0000FF"/>
        </w:rPr>
        <w:t xml:space="preserve"> </w:t>
      </w:r>
      <w:hyperlink r:id="rId40">
        <w:r>
          <w:rPr>
            <w:color w:val="0000FF"/>
            <w:u w:val="single" w:color="0000FF"/>
          </w:rPr>
          <w:t>media/</w:t>
        </w:r>
        <w:r>
          <w:rPr>
            <w:color w:val="0000FF"/>
          </w:rPr>
          <w:t xml:space="preserve"> </w:t>
        </w:r>
      </w:hyperlink>
      <w:r>
        <w:t>to learn more about the ethical use of social media.</w:t>
      </w:r>
    </w:p>
    <w:p w14:paraId="1EEAF31B" w14:textId="77777777" w:rsidR="000918C1" w:rsidRDefault="000918C1">
      <w:pPr>
        <w:pStyle w:val="BodyText"/>
        <w:spacing w:before="10"/>
        <w:ind w:left="0"/>
        <w:rPr>
          <w:sz w:val="15"/>
        </w:rPr>
      </w:pPr>
    </w:p>
    <w:p w14:paraId="367D05FC" w14:textId="77777777" w:rsidR="000918C1" w:rsidRPr="00EA1385" w:rsidRDefault="005C04D9" w:rsidP="00EA1385">
      <w:pPr>
        <w:pStyle w:val="Heading2"/>
      </w:pPr>
      <w:bookmarkStart w:id="41" w:name="Practicum_policies"/>
      <w:bookmarkStart w:id="42" w:name="_bookmark32"/>
      <w:bookmarkEnd w:id="41"/>
      <w:bookmarkEnd w:id="42"/>
      <w:r w:rsidRPr="00EA1385">
        <w:t>Practicum policies</w:t>
      </w:r>
    </w:p>
    <w:p w14:paraId="755B70B5" w14:textId="77777777" w:rsidR="000918C1" w:rsidRDefault="005C04D9">
      <w:pPr>
        <w:pStyle w:val="BodyText"/>
        <w:spacing w:before="120"/>
      </w:pPr>
      <w:r>
        <w:t>Requirements for practicum registrations are defined by the following principles:</w:t>
      </w:r>
    </w:p>
    <w:p w14:paraId="4FFFB9A0" w14:textId="77777777" w:rsidR="000918C1" w:rsidRDefault="000918C1">
      <w:pPr>
        <w:sectPr w:rsidR="000918C1">
          <w:pgSz w:w="12240" w:h="15840"/>
          <w:pgMar w:top="1400" w:right="1180" w:bottom="940" w:left="600" w:header="0" w:footer="753" w:gutter="0"/>
          <w:cols w:space="720"/>
        </w:sectPr>
      </w:pPr>
    </w:p>
    <w:p w14:paraId="2081224B" w14:textId="77777777" w:rsidR="000918C1" w:rsidRDefault="005C04D9" w:rsidP="003429E3">
      <w:pPr>
        <w:pStyle w:val="ListParagraph"/>
        <w:numPr>
          <w:ilvl w:val="0"/>
          <w:numId w:val="8"/>
        </w:numPr>
        <w:tabs>
          <w:tab w:val="left" w:pos="1200"/>
        </w:tabs>
        <w:spacing w:before="59"/>
        <w:ind w:right="457"/>
        <w:rPr>
          <w:sz w:val="24"/>
        </w:rPr>
      </w:pPr>
      <w:r>
        <w:rPr>
          <w:sz w:val="24"/>
        </w:rPr>
        <w:lastRenderedPageBreak/>
        <w:t xml:space="preserve">The number of clinical contact hours and the amount and type of other activities required per practicum credit hour may vary </w:t>
      </w:r>
      <w:r>
        <w:rPr>
          <w:i/>
          <w:sz w:val="24"/>
        </w:rPr>
        <w:t>among different practicums</w:t>
      </w:r>
      <w:r>
        <w:rPr>
          <w:sz w:val="24"/>
        </w:rPr>
        <w:t xml:space="preserve">. This is due to inter- practicum differences in the amount and type of clinical experiences deemed necessary to provide adequate training </w:t>
      </w:r>
      <w:proofErr w:type="gramStart"/>
      <w:r>
        <w:rPr>
          <w:sz w:val="24"/>
        </w:rPr>
        <w:t>in a given</w:t>
      </w:r>
      <w:proofErr w:type="gramEnd"/>
      <w:r>
        <w:rPr>
          <w:sz w:val="24"/>
        </w:rPr>
        <w:t xml:space="preserve"> area. For purposes of academic planning, students typically obtain a minimum of 12-15 contact hours per semester hour of registration in a practicum. However, this guideline should not be interpreted as an absolute minimum or maximum requirement for any</w:t>
      </w:r>
      <w:r>
        <w:rPr>
          <w:spacing w:val="-5"/>
          <w:sz w:val="24"/>
        </w:rPr>
        <w:t xml:space="preserve"> </w:t>
      </w:r>
      <w:r>
        <w:rPr>
          <w:sz w:val="24"/>
        </w:rPr>
        <w:t>practicum.</w:t>
      </w:r>
    </w:p>
    <w:p w14:paraId="150D51B1" w14:textId="77777777" w:rsidR="000918C1" w:rsidRDefault="005C04D9" w:rsidP="003429E3">
      <w:pPr>
        <w:pStyle w:val="ListParagraph"/>
        <w:numPr>
          <w:ilvl w:val="0"/>
          <w:numId w:val="8"/>
        </w:numPr>
        <w:tabs>
          <w:tab w:val="left" w:pos="1200"/>
        </w:tabs>
        <w:spacing w:before="119"/>
        <w:ind w:right="510"/>
        <w:rPr>
          <w:sz w:val="24"/>
        </w:rPr>
      </w:pPr>
      <w:r>
        <w:rPr>
          <w:sz w:val="24"/>
        </w:rPr>
        <w:t xml:space="preserve">The number of clinical contact hours and the amount and type of other activities required per practicum credit hour may also vary </w:t>
      </w:r>
      <w:r>
        <w:rPr>
          <w:i/>
          <w:sz w:val="24"/>
        </w:rPr>
        <w:t>among students enrolled in the same practicum</w:t>
      </w:r>
      <w:r>
        <w:rPr>
          <w:sz w:val="24"/>
        </w:rPr>
        <w:t>, since practicum instruction should be individualized in relation to the needs and goals of specific</w:t>
      </w:r>
      <w:r>
        <w:rPr>
          <w:spacing w:val="-1"/>
          <w:sz w:val="24"/>
        </w:rPr>
        <w:t xml:space="preserve"> </w:t>
      </w:r>
      <w:r>
        <w:rPr>
          <w:sz w:val="24"/>
        </w:rPr>
        <w:t>students.</w:t>
      </w:r>
    </w:p>
    <w:p w14:paraId="3B03C0DA" w14:textId="77777777" w:rsidR="000918C1" w:rsidRDefault="005C04D9" w:rsidP="003429E3">
      <w:pPr>
        <w:pStyle w:val="ListParagraph"/>
        <w:numPr>
          <w:ilvl w:val="0"/>
          <w:numId w:val="8"/>
        </w:numPr>
        <w:tabs>
          <w:tab w:val="left" w:pos="1200"/>
        </w:tabs>
        <w:spacing w:before="122"/>
        <w:ind w:right="736"/>
        <w:rPr>
          <w:sz w:val="24"/>
        </w:rPr>
      </w:pPr>
      <w:r>
        <w:rPr>
          <w:sz w:val="24"/>
        </w:rPr>
        <w:t>Some activities are required for clinical training, but do not provide practicum hours for students.</w:t>
      </w:r>
    </w:p>
    <w:p w14:paraId="1A0A44F6" w14:textId="77777777" w:rsidR="000918C1" w:rsidRDefault="005C04D9" w:rsidP="003429E3">
      <w:pPr>
        <w:pStyle w:val="ListParagraph"/>
        <w:numPr>
          <w:ilvl w:val="0"/>
          <w:numId w:val="8"/>
        </w:numPr>
        <w:tabs>
          <w:tab w:val="left" w:pos="1200"/>
        </w:tabs>
        <w:spacing w:before="119"/>
        <w:rPr>
          <w:sz w:val="24"/>
        </w:rPr>
      </w:pPr>
      <w:r>
        <w:rPr>
          <w:sz w:val="24"/>
        </w:rPr>
        <w:t>Registration for externship practicums will typically be 4 SH for two eight-week</w:t>
      </w:r>
      <w:r>
        <w:rPr>
          <w:spacing w:val="-38"/>
          <w:sz w:val="24"/>
        </w:rPr>
        <w:t xml:space="preserve"> </w:t>
      </w:r>
      <w:r>
        <w:rPr>
          <w:sz w:val="24"/>
        </w:rPr>
        <w:t>blocks.</w:t>
      </w:r>
    </w:p>
    <w:p w14:paraId="17045C13" w14:textId="77777777" w:rsidR="000918C1" w:rsidRDefault="005C04D9" w:rsidP="003429E3">
      <w:pPr>
        <w:pStyle w:val="ListParagraph"/>
        <w:numPr>
          <w:ilvl w:val="0"/>
          <w:numId w:val="8"/>
        </w:numPr>
        <w:tabs>
          <w:tab w:val="left" w:pos="1200"/>
        </w:tabs>
        <w:spacing w:before="120"/>
        <w:ind w:right="563"/>
        <w:rPr>
          <w:sz w:val="24"/>
        </w:rPr>
      </w:pPr>
      <w:r>
        <w:rPr>
          <w:sz w:val="24"/>
        </w:rPr>
        <w:t>The Department of Communication Sciences and Disorders at the University of Iowa uses the Typhon System (web-based database) to track students’ clinical experiences and contact hours. Training sessions are held each year for students new to the</w:t>
      </w:r>
      <w:r>
        <w:rPr>
          <w:spacing w:val="-37"/>
          <w:sz w:val="24"/>
        </w:rPr>
        <w:t xml:space="preserve"> </w:t>
      </w:r>
      <w:r>
        <w:rPr>
          <w:sz w:val="24"/>
        </w:rPr>
        <w:t>program.</w:t>
      </w:r>
    </w:p>
    <w:p w14:paraId="38C27288" w14:textId="484E604E" w:rsidR="005D6466" w:rsidRDefault="005D6466" w:rsidP="003429E3">
      <w:pPr>
        <w:pStyle w:val="ListParagraph"/>
        <w:numPr>
          <w:ilvl w:val="0"/>
          <w:numId w:val="8"/>
        </w:numPr>
        <w:tabs>
          <w:tab w:val="left" w:pos="1200"/>
        </w:tabs>
        <w:spacing w:before="120"/>
        <w:ind w:right="563"/>
        <w:rPr>
          <w:sz w:val="24"/>
        </w:rPr>
      </w:pPr>
      <w:r>
        <w:rPr>
          <w:sz w:val="24"/>
        </w:rPr>
        <w:t xml:space="preserve">Clinical </w:t>
      </w:r>
      <w:r w:rsidR="007D32CA">
        <w:rPr>
          <w:sz w:val="24"/>
        </w:rPr>
        <w:t>education</w:t>
      </w:r>
      <w:r>
        <w:rPr>
          <w:sz w:val="24"/>
        </w:rPr>
        <w:t xml:space="preserve"> is provided by individuals who hold their Certificate of Clinical Competence in either Audiology or Speech-Language Pathology and are licensed by the state in which the clinical placement is located.</w:t>
      </w:r>
      <w:r w:rsidR="007D32CA">
        <w:rPr>
          <w:sz w:val="24"/>
        </w:rPr>
        <w:t xml:space="preserve"> Clinical educator</w:t>
      </w:r>
      <w:r w:rsidR="007D32CA" w:rsidRPr="007D32CA">
        <w:rPr>
          <w:sz w:val="24"/>
        </w:rPr>
        <w:t xml:space="preserve">s must have a minimum of nine months of full-time clinical experience and have completed at least two hours of professional development </w:t>
      </w:r>
      <w:proofErr w:type="gramStart"/>
      <w:r w:rsidR="007D32CA" w:rsidRPr="007D32CA">
        <w:rPr>
          <w:sz w:val="24"/>
        </w:rPr>
        <w:t>in the area of</w:t>
      </w:r>
      <w:proofErr w:type="gramEnd"/>
      <w:r w:rsidR="007D32CA" w:rsidRPr="007D32CA">
        <w:rPr>
          <w:sz w:val="24"/>
        </w:rPr>
        <w:t xml:space="preserve"> clinical </w:t>
      </w:r>
      <w:r w:rsidR="007D32CA">
        <w:rPr>
          <w:sz w:val="24"/>
        </w:rPr>
        <w:t>education</w:t>
      </w:r>
      <w:r w:rsidR="007D32CA" w:rsidRPr="007D32CA">
        <w:rPr>
          <w:sz w:val="24"/>
        </w:rPr>
        <w:t>/supervision.</w:t>
      </w:r>
      <w:r>
        <w:rPr>
          <w:sz w:val="24"/>
        </w:rPr>
        <w:t xml:space="preserve"> </w:t>
      </w:r>
    </w:p>
    <w:p w14:paraId="1759C440" w14:textId="62746F88" w:rsidR="00FC7A57" w:rsidRDefault="00FC7A57" w:rsidP="003429E3">
      <w:pPr>
        <w:pStyle w:val="ListParagraph"/>
        <w:numPr>
          <w:ilvl w:val="0"/>
          <w:numId w:val="8"/>
        </w:numPr>
        <w:tabs>
          <w:tab w:val="left" w:pos="1200"/>
        </w:tabs>
        <w:spacing w:before="120"/>
        <w:ind w:right="563"/>
        <w:rPr>
          <w:sz w:val="24"/>
        </w:rPr>
      </w:pPr>
      <w:r>
        <w:rPr>
          <w:sz w:val="24"/>
        </w:rPr>
        <w:t>It is recommended that students take the Praxis examination prior to graduation as is required for ASHA certification.</w:t>
      </w:r>
      <w:r w:rsidR="007A4385">
        <w:rPr>
          <w:sz w:val="24"/>
        </w:rPr>
        <w:t>9</w:t>
      </w:r>
    </w:p>
    <w:p w14:paraId="0DFA2D26" w14:textId="77777777" w:rsidR="007D32CA" w:rsidRDefault="007D32CA" w:rsidP="00EA1385">
      <w:pPr>
        <w:pStyle w:val="BodyText"/>
        <w:spacing w:before="5"/>
        <w:ind w:left="0"/>
        <w:rPr>
          <w:u w:val="single"/>
        </w:rPr>
      </w:pPr>
    </w:p>
    <w:p w14:paraId="1D4CFC0D" w14:textId="25BE3B6B" w:rsidR="000918C1" w:rsidRDefault="005C04D9" w:rsidP="00EA1385">
      <w:pPr>
        <w:pStyle w:val="Heading3"/>
      </w:pPr>
      <w:r>
        <w:t>Practicum enrollment by non-degree students</w:t>
      </w:r>
    </w:p>
    <w:p w14:paraId="2D6E4C93" w14:textId="77777777" w:rsidR="000918C1" w:rsidRDefault="005C04D9">
      <w:pPr>
        <w:pStyle w:val="BodyText"/>
        <w:spacing w:before="132" w:line="259" w:lineRule="auto"/>
        <w:ind w:right="286"/>
      </w:pPr>
      <w:r>
        <w:t xml:space="preserve">Graduate students on a non-degree status (special or professional improvement) are not guaranteed the opportunity to enroll for clinical practicum. Depending on the availability of clinical caseloads and on practicum enrollments of degree students during a given term, non- degree students may be allowed to register for clinical practicum if specifically approved by the Director of Clinical Programs and their faculty advisor, and the instructor of the </w:t>
      </w:r>
      <w:proofErr w:type="gramStart"/>
      <w:r>
        <w:t>particular practicum</w:t>
      </w:r>
      <w:proofErr w:type="gramEnd"/>
      <w:r>
        <w:t>. Such approval will be given only in instances in which such enrollment will not affect the opportunities for practicum enrollment of students on a graduate degree status.</w:t>
      </w:r>
    </w:p>
    <w:p w14:paraId="7B7C72AC" w14:textId="77777777" w:rsidR="000918C1" w:rsidRDefault="005C04D9">
      <w:pPr>
        <w:pStyle w:val="BodyText"/>
        <w:spacing w:line="259" w:lineRule="auto"/>
        <w:ind w:right="389"/>
      </w:pPr>
      <w:r>
        <w:t xml:space="preserve">Professional improvement students will be given priority over those on special status </w:t>
      </w:r>
      <w:proofErr w:type="gramStart"/>
      <w:r>
        <w:t>in regard to</w:t>
      </w:r>
      <w:proofErr w:type="gramEnd"/>
      <w:r>
        <w:t xml:space="preserve"> such practicum enrollments. The priority for clinical practicum is as follows: (1) professional MA and </w:t>
      </w:r>
      <w:proofErr w:type="spellStart"/>
      <w:r>
        <w:t>AuD</w:t>
      </w:r>
      <w:proofErr w:type="spellEnd"/>
      <w:r>
        <w:t xml:space="preserve"> students, (2) general MA and PhD students, (3) professional improvement students, and (4) special graduate students. Requests for registration by undergraduate students will be handled on an individual basis.</w:t>
      </w:r>
    </w:p>
    <w:p w14:paraId="7048376D" w14:textId="77777777" w:rsidR="000918C1" w:rsidRDefault="005C04D9" w:rsidP="006866A3">
      <w:pPr>
        <w:pStyle w:val="Heading3"/>
      </w:pPr>
      <w:r>
        <w:t>Clinic scheduling policy</w:t>
      </w:r>
    </w:p>
    <w:p w14:paraId="1D83560C" w14:textId="77777777" w:rsidR="000918C1" w:rsidRDefault="005C04D9">
      <w:pPr>
        <w:pStyle w:val="BodyText"/>
        <w:spacing w:before="132" w:line="259" w:lineRule="auto"/>
        <w:ind w:right="719"/>
      </w:pPr>
      <w:r>
        <w:t xml:space="preserve">It is expected that student clinicians will be available for clinical experiences and related training during the dates and times when clinic is in session, per the WJSHC Academic Year </w:t>
      </w:r>
      <w:r>
        <w:lastRenderedPageBreak/>
        <w:t>Clinic Calendar. This typically includes one week prior to the start of classes as well as finals week.</w:t>
      </w:r>
    </w:p>
    <w:p w14:paraId="5288D12A" w14:textId="77777777" w:rsidR="000918C1" w:rsidRDefault="005C04D9">
      <w:pPr>
        <w:spacing w:before="119" w:line="259" w:lineRule="auto"/>
        <w:ind w:left="840" w:right="612"/>
        <w:rPr>
          <w:sz w:val="24"/>
        </w:rPr>
      </w:pPr>
      <w:r>
        <w:rPr>
          <w:i/>
          <w:sz w:val="24"/>
        </w:rPr>
        <w:t>Students are required to be available through the end of finals week</w:t>
      </w:r>
      <w:r>
        <w:rPr>
          <w:sz w:val="24"/>
        </w:rPr>
        <w:t>, when not taking examinations or carrying out teaching assistant or research assistant duties, to attend to the following:</w:t>
      </w:r>
    </w:p>
    <w:p w14:paraId="0AF94FB1" w14:textId="77777777" w:rsidR="000918C1" w:rsidRDefault="005C04D9" w:rsidP="003429E3">
      <w:pPr>
        <w:pStyle w:val="ListParagraph"/>
        <w:numPr>
          <w:ilvl w:val="1"/>
          <w:numId w:val="8"/>
        </w:numPr>
        <w:tabs>
          <w:tab w:val="left" w:pos="1559"/>
          <w:tab w:val="left" w:pos="1560"/>
        </w:tabs>
        <w:spacing w:before="81"/>
        <w:rPr>
          <w:sz w:val="24"/>
        </w:rPr>
      </w:pPr>
      <w:r>
        <w:rPr>
          <w:sz w:val="24"/>
        </w:rPr>
        <w:t xml:space="preserve">complete all client </w:t>
      </w:r>
      <w:proofErr w:type="gramStart"/>
      <w:r>
        <w:rPr>
          <w:sz w:val="24"/>
        </w:rPr>
        <w:t>documentation;</w:t>
      </w:r>
      <w:proofErr w:type="gramEnd"/>
    </w:p>
    <w:p w14:paraId="1972F519" w14:textId="77777777" w:rsidR="000918C1" w:rsidRDefault="005C04D9" w:rsidP="003429E3">
      <w:pPr>
        <w:pStyle w:val="ListParagraph"/>
        <w:numPr>
          <w:ilvl w:val="1"/>
          <w:numId w:val="8"/>
        </w:numPr>
        <w:tabs>
          <w:tab w:val="left" w:pos="1559"/>
          <w:tab w:val="left" w:pos="1560"/>
        </w:tabs>
        <w:spacing w:before="23"/>
        <w:ind w:hanging="361"/>
        <w:rPr>
          <w:sz w:val="24"/>
        </w:rPr>
      </w:pPr>
      <w:r>
        <w:rPr>
          <w:sz w:val="24"/>
        </w:rPr>
        <w:t>carry out all necessary follow-up</w:t>
      </w:r>
      <w:r>
        <w:rPr>
          <w:spacing w:val="-15"/>
          <w:sz w:val="24"/>
        </w:rPr>
        <w:t xml:space="preserve"> </w:t>
      </w:r>
      <w:proofErr w:type="gramStart"/>
      <w:r>
        <w:rPr>
          <w:sz w:val="24"/>
        </w:rPr>
        <w:t>appointments;</w:t>
      </w:r>
      <w:proofErr w:type="gramEnd"/>
    </w:p>
    <w:p w14:paraId="6A31719B" w14:textId="77777777" w:rsidR="000918C1" w:rsidRDefault="005C04D9" w:rsidP="003429E3">
      <w:pPr>
        <w:pStyle w:val="ListParagraph"/>
        <w:numPr>
          <w:ilvl w:val="1"/>
          <w:numId w:val="8"/>
        </w:numPr>
        <w:tabs>
          <w:tab w:val="left" w:pos="1559"/>
          <w:tab w:val="left" w:pos="1560"/>
        </w:tabs>
        <w:spacing w:before="25" w:line="252" w:lineRule="auto"/>
        <w:ind w:left="1559" w:right="299"/>
        <w:rPr>
          <w:sz w:val="24"/>
        </w:rPr>
      </w:pPr>
      <w:r>
        <w:rPr>
          <w:sz w:val="24"/>
        </w:rPr>
        <w:t>ensure that all equipment has been delivered to the client (or arrangements made to do so during or after the</w:t>
      </w:r>
      <w:r>
        <w:rPr>
          <w:spacing w:val="-9"/>
          <w:sz w:val="24"/>
        </w:rPr>
        <w:t xml:space="preserve"> </w:t>
      </w:r>
      <w:r>
        <w:rPr>
          <w:sz w:val="24"/>
        </w:rPr>
        <w:t>break).</w:t>
      </w:r>
    </w:p>
    <w:p w14:paraId="05E049FD" w14:textId="77777777" w:rsidR="000918C1" w:rsidRDefault="005C04D9">
      <w:pPr>
        <w:pStyle w:val="BodyText"/>
        <w:spacing w:before="131" w:line="259" w:lineRule="auto"/>
        <w:ind w:left="839" w:right="657"/>
      </w:pPr>
      <w:r>
        <w:t>Extenuating circumstances resulting in a student not being available for clinical assignments during any of these times must be approved by the Director of Clinical Programs.</w:t>
      </w:r>
    </w:p>
    <w:p w14:paraId="219E33CB" w14:textId="77777777" w:rsidR="007D32CA" w:rsidRDefault="007D32CA" w:rsidP="006866A3">
      <w:pPr>
        <w:pStyle w:val="BodyText"/>
        <w:spacing w:before="5"/>
        <w:ind w:left="0"/>
        <w:rPr>
          <w:u w:color="FFC000"/>
        </w:rPr>
      </w:pPr>
      <w:bookmarkStart w:id="43" w:name="Student_Support"/>
      <w:bookmarkStart w:id="44" w:name="_bookmark33"/>
      <w:bookmarkEnd w:id="43"/>
      <w:bookmarkEnd w:id="44"/>
    </w:p>
    <w:p w14:paraId="2889101F" w14:textId="3E38BC57" w:rsidR="000918C1" w:rsidRPr="006866A3" w:rsidRDefault="005C04D9" w:rsidP="006866A3">
      <w:pPr>
        <w:pStyle w:val="Heading1"/>
      </w:pPr>
      <w:r w:rsidRPr="006866A3">
        <w:t>Student Support</w:t>
      </w:r>
    </w:p>
    <w:p w14:paraId="2D3C4FDA" w14:textId="77777777" w:rsidR="000918C1" w:rsidRDefault="005C04D9">
      <w:pPr>
        <w:pStyle w:val="BodyText"/>
        <w:spacing w:before="119" w:line="259" w:lineRule="auto"/>
        <w:ind w:left="839" w:right="439"/>
      </w:pPr>
      <w:r>
        <w:t xml:space="preserve">The UI is committed to an educational experience that is accessible to all students. A student may request academic accommodations for a disability (such as motor, sensory, cognitive, mental health, or health-related conditions) by registering with the office of Student Disability Services (SDS). Students are encouraged to proactively arrange accommodations early in each semester. The student is then responsible for discussing specific accommodations with the instructor. More information is at </w:t>
      </w:r>
      <w:hyperlink r:id="rId41">
        <w:r>
          <w:rPr>
            <w:color w:val="0561C1"/>
            <w:u w:val="single" w:color="0561C1"/>
          </w:rPr>
          <w:t>https://sds.studentlife.uiowa.edu/</w:t>
        </w:r>
      </w:hyperlink>
      <w:r>
        <w:t>.</w:t>
      </w:r>
    </w:p>
    <w:p w14:paraId="7DD028D2" w14:textId="77777777" w:rsidR="000918C1" w:rsidRDefault="005C04D9">
      <w:pPr>
        <w:pStyle w:val="BodyText"/>
        <w:spacing w:before="117" w:line="259" w:lineRule="auto"/>
        <w:ind w:right="307"/>
      </w:pPr>
      <w:r>
        <w:t>A reasonable accommodation should not fundamentally alter the academic and clinical requirements of the CSD program, pose a direct threat to the health or safety of the student or others, or present an undue burden to the institution. Determining appropriate and reasonable accommodations is an interactive and collaborative process involving the student, the CSD program, the SDS and the General Counsel Office re: ADA compliance.</w:t>
      </w:r>
    </w:p>
    <w:p w14:paraId="35BAFD32" w14:textId="0E49B41B" w:rsidR="000918C1" w:rsidRDefault="00AC3447">
      <w:pPr>
        <w:pStyle w:val="BodyText"/>
        <w:spacing w:before="2"/>
        <w:ind w:left="0"/>
        <w:rPr>
          <w:sz w:val="27"/>
        </w:rPr>
      </w:pPr>
      <w:r>
        <w:rPr>
          <w:noProof/>
        </w:rPr>
        <mc:AlternateContent>
          <mc:Choice Requires="wpg">
            <w:drawing>
              <wp:anchor distT="0" distB="0" distL="0" distR="0" simplePos="0" relativeHeight="251682816" behindDoc="1" locked="0" layoutInCell="1" allowOverlap="1" wp14:anchorId="42DE65F7" wp14:editId="5582998E">
                <wp:simplePos x="0" y="0"/>
                <wp:positionH relativeFrom="page">
                  <wp:posOffset>839470</wp:posOffset>
                </wp:positionH>
                <wp:positionV relativeFrom="paragraph">
                  <wp:posOffset>235585</wp:posOffset>
                </wp:positionV>
                <wp:extent cx="6099810" cy="259715"/>
                <wp:effectExtent l="0" t="0" r="0" b="0"/>
                <wp:wrapTopAndBottom/>
                <wp:docPr id="51" name="Group 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715"/>
                          <a:chOff x="1322" y="371"/>
                          <a:chExt cx="9606" cy="409"/>
                        </a:xfrm>
                      </wpg:grpSpPr>
                      <wps:wsp>
                        <wps:cNvPr id="52" name="Rectangle 58"/>
                        <wps:cNvSpPr>
                          <a:spLocks noChangeArrowheads="1"/>
                        </wps:cNvSpPr>
                        <wps:spPr bwMode="auto">
                          <a:xfrm>
                            <a:off x="1322" y="3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3" name="Rectangle 57"/>
                        <wps:cNvSpPr>
                          <a:spLocks noChangeArrowheads="1"/>
                        </wps:cNvSpPr>
                        <wps:spPr bwMode="auto">
                          <a:xfrm>
                            <a:off x="1322" y="3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4" name="Line 56"/>
                        <wps:cNvCnPr>
                          <a:cxnSpLocks noChangeShapeType="1"/>
                        </wps:cNvCnPr>
                        <wps:spPr bwMode="auto">
                          <a:xfrm>
                            <a:off x="1332" y="377"/>
                            <a:ext cx="9576" cy="0"/>
                          </a:xfrm>
                          <a:prstGeom prst="line">
                            <a:avLst/>
                          </a:prstGeom>
                          <a:noFill/>
                          <a:ln w="5594">
                            <a:solidFill>
                              <a:srgbClr val="000000"/>
                            </a:solidFill>
                            <a:round/>
                            <a:headEnd/>
                            <a:tailEnd/>
                          </a:ln>
                          <a:extLst>
                            <a:ext uri="{909E8E84-426E-40DD-AFC4-6F175D3DCCD1}">
                              <a14:hiddenFill xmlns:a14="http://schemas.microsoft.com/office/drawing/2010/main">
                                <a:noFill/>
                              </a14:hiddenFill>
                            </a:ext>
                          </a:extLst>
                        </wps:spPr>
                        <wps:bodyPr/>
                      </wps:wsp>
                      <wps:wsp>
                        <wps:cNvPr id="55" name="Rectangle 55"/>
                        <wps:cNvSpPr>
                          <a:spLocks noChangeArrowheads="1"/>
                        </wps:cNvSpPr>
                        <wps:spPr bwMode="auto">
                          <a:xfrm>
                            <a:off x="10908" y="3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6" name="Rectangle 54"/>
                        <wps:cNvSpPr>
                          <a:spLocks noChangeArrowheads="1"/>
                        </wps:cNvSpPr>
                        <wps:spPr bwMode="auto">
                          <a:xfrm>
                            <a:off x="10908" y="371"/>
                            <a:ext cx="1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57" name="Line 53"/>
                        <wps:cNvCnPr>
                          <a:cxnSpLocks noChangeShapeType="1"/>
                        </wps:cNvCnPr>
                        <wps:spPr bwMode="auto">
                          <a:xfrm>
                            <a:off x="1332" y="775"/>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8" name="Line 52"/>
                        <wps:cNvCnPr>
                          <a:cxnSpLocks noChangeShapeType="1"/>
                        </wps:cNvCnPr>
                        <wps:spPr bwMode="auto">
                          <a:xfrm>
                            <a:off x="1332" y="766"/>
                            <a:ext cx="9576" cy="0"/>
                          </a:xfrm>
                          <a:prstGeom prst="line">
                            <a:avLst/>
                          </a:prstGeom>
                          <a:noFill/>
                          <a:ln w="5594">
                            <a:solidFill>
                              <a:srgbClr val="000000"/>
                            </a:solidFill>
                            <a:round/>
                            <a:headEnd/>
                            <a:tailEnd/>
                          </a:ln>
                          <a:extLst>
                            <a:ext uri="{909E8E84-426E-40DD-AFC4-6F175D3DCCD1}">
                              <a14:hiddenFill xmlns:a14="http://schemas.microsoft.com/office/drawing/2010/main">
                                <a:noFill/>
                              </a14:hiddenFill>
                            </a:ext>
                          </a:extLst>
                        </wps:spPr>
                        <wps:bodyPr/>
                      </wps:wsp>
                      <wps:wsp>
                        <wps:cNvPr id="59" name="Rectangle 51"/>
                        <wps:cNvSpPr>
                          <a:spLocks noChangeArrowheads="1"/>
                        </wps:cNvSpPr>
                        <wps:spPr bwMode="auto">
                          <a:xfrm>
                            <a:off x="10908" y="770"/>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0" name="Line 50"/>
                        <wps:cNvCnPr>
                          <a:cxnSpLocks noChangeShapeType="1"/>
                        </wps:cNvCnPr>
                        <wps:spPr bwMode="auto">
                          <a:xfrm>
                            <a:off x="1327" y="382"/>
                            <a:ext cx="0" cy="3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1" name="Line 49"/>
                        <wps:cNvCnPr>
                          <a:cxnSpLocks noChangeShapeType="1"/>
                        </wps:cNvCnPr>
                        <wps:spPr bwMode="auto">
                          <a:xfrm>
                            <a:off x="10922" y="382"/>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62" name="Line 48"/>
                        <wps:cNvCnPr>
                          <a:cxnSpLocks noChangeShapeType="1"/>
                        </wps:cNvCnPr>
                        <wps:spPr bwMode="auto">
                          <a:xfrm>
                            <a:off x="10913" y="382"/>
                            <a:ext cx="0" cy="38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63" name="Text Box 47"/>
                        <wps:cNvSpPr txBox="1">
                          <a:spLocks noChangeArrowheads="1"/>
                        </wps:cNvSpPr>
                        <wps:spPr bwMode="auto">
                          <a:xfrm>
                            <a:off x="1331" y="381"/>
                            <a:ext cx="9577" cy="380"/>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EF1CEFD" w14:textId="77777777" w:rsidR="000918C1" w:rsidRDefault="005C04D9">
                              <w:pPr>
                                <w:spacing w:before="20"/>
                                <w:ind w:left="108"/>
                                <w:rPr>
                                  <w:b/>
                                </w:rPr>
                              </w:pPr>
                              <w:bookmarkStart w:id="45" w:name="_bookmark34"/>
                              <w:bookmarkEnd w:id="45"/>
                              <w:r>
                                <w:rPr>
                                  <w:b/>
                                  <w:sz w:val="28"/>
                                </w:rPr>
                                <w:t>T</w:t>
                              </w:r>
                              <w:r>
                                <w:rPr>
                                  <w:b/>
                                </w:rPr>
                                <w:t xml:space="preserve">HE </w:t>
                              </w:r>
                              <w:r>
                                <w:rPr>
                                  <w:b/>
                                  <w:sz w:val="28"/>
                                </w:rPr>
                                <w:t>D</w:t>
                              </w:r>
                              <w:r>
                                <w:rPr>
                                  <w:b/>
                                </w:rPr>
                                <w:t xml:space="preserve">OCTOR OF </w:t>
                              </w:r>
                              <w:r>
                                <w:rPr>
                                  <w:b/>
                                  <w:sz w:val="28"/>
                                </w:rPr>
                                <w:t>A</w:t>
                              </w:r>
                              <w:r>
                                <w:rPr>
                                  <w:b/>
                                </w:rPr>
                                <w:t xml:space="preserve">UDIOLOGY </w:t>
                              </w:r>
                              <w:r>
                                <w:rPr>
                                  <w:b/>
                                  <w:sz w:val="28"/>
                                </w:rPr>
                                <w:t>(A</w:t>
                              </w:r>
                              <w:r>
                                <w:rPr>
                                  <w:b/>
                                </w:rPr>
                                <w:t>U</w:t>
                              </w:r>
                              <w:r>
                                <w:rPr>
                                  <w:b/>
                                  <w:sz w:val="28"/>
                                </w:rPr>
                                <w:t>D) D</w:t>
                              </w:r>
                              <w:r>
                                <w:rPr>
                                  <w:b/>
                                </w:rPr>
                                <w:t>EGREE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2DE65F7" id="Group 46" o:spid="_x0000_s1120" style="position:absolute;margin-left:66.1pt;margin-top:18.55pt;width:480.3pt;height:20.45pt;z-index:-251633664;mso-wrap-distance-left:0;mso-wrap-distance-right:0;mso-position-horizontal-relative:page;mso-position-vertical-relative:text" coordorigin="1322,371" coordsize="960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">
                <v:rect id="Rectangle 58" o:spid="_x0000_s1121" style="position:absolute;left:1322;top:3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57" o:spid="_x0000_s1122" style="position:absolute;left:1322;top:3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line id="Line 56" o:spid="_x0000_s1123" style="position:absolute;visibility:visible;mso-wrap-style:square" from="1332,377" to="1090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" strokeweight=".15539mm"/>
                <v:rect id="Rectangle 55" o:spid="_x0000_s1124" style="position:absolute;left:10908;top:3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54" o:spid="_x0000_s1125" style="position:absolute;left:10908;top:371;width:1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line id="Line 53" o:spid="_x0000_s1126" style="position:absolute;visibility:visible;mso-wrap-style:square" from="1332,775" to="10908,7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zErVxAAAANsAAAAPAAAAZHJzL2Rvd25yZXYueG1sRI/NasMw&#10;EITvgbyD2EBvidxC4+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CrMStXEAAAA2wAAAA8A&#10;AAAAAAAAAAAAAAAABwIAAGRycy9kb3ducmV2LnhtbFBLBQYAAAAAAwADALcAAAD4AgAAAAA=&#10;" strokeweight=".48pt"/>
                <v:line id="Line 52" o:spid="_x0000_s1127" style="position:absolute;visibility:visible;mso-wrap-style:square" from="1332,766" to="10908,76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" strokeweight=".15539mm"/>
                <v:rect id="Rectangle 51" o:spid="_x0000_s1128" style="position:absolute;left:10908;top:770;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line id="Line 50" o:spid="_x0000_s1129" style="position:absolute;visibility:visible;mso-wrap-style:square" from="1327,382" to="1327,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" strokeweight=".48pt"/>
                <v:line id="Line 49" o:spid="_x0000_s1130" style="position:absolute;visibility:visible;mso-wrap-style:square" from="10922,382" to="10922,7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" strokeweight=".16969mm"/>
                <v:line id="Line 48" o:spid="_x0000_s1131" style="position:absolute;visibility:visible;mso-wrap-style:square" from="10913,382" to="10913,7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" strokeweight=".48pt"/>
                <v:shape id="Text Box 47" o:spid="_x0000_s1132" type="#_x0000_t202" style="position:absolute;left:1331;top:381;width:9577;height:3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" fillcolor="#ffc000" stroked="f">
                  <v:textbox inset="0,0,0,0">
                    <w:txbxContent>
                      <w:p w14:paraId="6EF1CEFD" w14:textId="77777777" w:rsidR="000918C1" w:rsidRDefault="005C04D9">
                        <w:pPr>
                          <w:spacing w:before="20"/>
                          <w:ind w:left="108"/>
                          <w:rPr>
                            <w:b/>
                          </w:rPr>
                        </w:pPr>
                        <w:bookmarkStart w:id="46" w:name="_bookmark34"/>
                        <w:bookmarkEnd w:id="46"/>
                        <w:r>
                          <w:rPr>
                            <w:b/>
                            <w:sz w:val="28"/>
                          </w:rPr>
                          <w:t>T</w:t>
                        </w:r>
                        <w:r>
                          <w:rPr>
                            <w:b/>
                          </w:rPr>
                          <w:t xml:space="preserve">HE </w:t>
                        </w:r>
                        <w:r>
                          <w:rPr>
                            <w:b/>
                            <w:sz w:val="28"/>
                          </w:rPr>
                          <w:t>D</w:t>
                        </w:r>
                        <w:r>
                          <w:rPr>
                            <w:b/>
                          </w:rPr>
                          <w:t xml:space="preserve">OCTOR OF </w:t>
                        </w:r>
                        <w:r>
                          <w:rPr>
                            <w:b/>
                            <w:sz w:val="28"/>
                          </w:rPr>
                          <w:t>A</w:t>
                        </w:r>
                        <w:r>
                          <w:rPr>
                            <w:b/>
                          </w:rPr>
                          <w:t xml:space="preserve">UDIOLOGY </w:t>
                        </w:r>
                        <w:r>
                          <w:rPr>
                            <w:b/>
                            <w:sz w:val="28"/>
                          </w:rPr>
                          <w:t>(A</w:t>
                        </w:r>
                        <w:r>
                          <w:rPr>
                            <w:b/>
                          </w:rPr>
                          <w:t>U</w:t>
                        </w:r>
                        <w:r>
                          <w:rPr>
                            <w:b/>
                            <w:sz w:val="28"/>
                          </w:rPr>
                          <w:t>D) D</w:t>
                        </w:r>
                        <w:r>
                          <w:rPr>
                            <w:b/>
                          </w:rPr>
                          <w:t>EGREE</w:t>
                        </w:r>
                      </w:p>
                    </w:txbxContent>
                  </v:textbox>
                </v:shape>
                <w10:wrap type="topAndBottom" anchorx="page"/>
              </v:group>
            </w:pict>
          </mc:Fallback>
        </mc:AlternateContent>
      </w:r>
    </w:p>
    <w:p w14:paraId="61903935" w14:textId="77777777" w:rsidR="000918C1" w:rsidRPr="006866A3" w:rsidRDefault="005C04D9" w:rsidP="006866A3">
      <w:pPr>
        <w:pStyle w:val="Heading1"/>
      </w:pPr>
      <w:bookmarkStart w:id="47" w:name="_bookmark35"/>
      <w:bookmarkEnd w:id="47"/>
      <w:r w:rsidRPr="006866A3">
        <w:t>Accreditation, Certification &amp; Licensure</w:t>
      </w:r>
    </w:p>
    <w:p w14:paraId="74EFA27B" w14:textId="77777777" w:rsidR="000918C1" w:rsidRDefault="005C04D9">
      <w:pPr>
        <w:pStyle w:val="BodyText"/>
        <w:spacing w:before="118" w:line="259" w:lineRule="auto"/>
        <w:ind w:right="808"/>
      </w:pPr>
      <w:r>
        <w:t xml:space="preserve">The </w:t>
      </w:r>
      <w:proofErr w:type="spellStart"/>
      <w:r>
        <w:t>AuD</w:t>
      </w:r>
      <w:proofErr w:type="spellEnd"/>
      <w:r>
        <w:t xml:space="preserve"> program at the University of Iowa is accredited by the </w:t>
      </w:r>
      <w:hyperlink r:id="rId42">
        <w:r>
          <w:rPr>
            <w:color w:val="0561C1"/>
            <w:u w:val="single" w:color="0561C1"/>
          </w:rPr>
          <w:t>Council on Academic</w:t>
        </w:r>
      </w:hyperlink>
      <w:r>
        <w:rPr>
          <w:color w:val="0561C1"/>
        </w:rPr>
        <w:t xml:space="preserve"> </w:t>
      </w:r>
      <w:hyperlink r:id="rId43">
        <w:r>
          <w:rPr>
            <w:color w:val="0561C1"/>
            <w:u w:val="single" w:color="0561C1"/>
          </w:rPr>
          <w:t>Accreditation (CAA)</w:t>
        </w:r>
      </w:hyperlink>
      <w:r>
        <w:t xml:space="preserve">. Graduates of this program meet </w:t>
      </w:r>
      <w:proofErr w:type="gramStart"/>
      <w:r>
        <w:t>all of</w:t>
      </w:r>
      <w:proofErr w:type="gramEnd"/>
      <w:r>
        <w:t xml:space="preserve"> the requirements for clinical certification by the American Speech-Language-Hearing Association and will be eligible for licensure in the State of Iowa.</w:t>
      </w:r>
    </w:p>
    <w:p w14:paraId="1ED48406" w14:textId="77777777" w:rsidR="006866A3" w:rsidRDefault="006866A3" w:rsidP="006866A3">
      <w:pPr>
        <w:pStyle w:val="BodyText"/>
        <w:spacing w:before="5"/>
        <w:ind w:left="0"/>
      </w:pPr>
    </w:p>
    <w:p w14:paraId="68C2FA1F" w14:textId="77777777" w:rsidR="00BF5CBF" w:rsidRPr="00847ECD" w:rsidRDefault="00BF5CBF" w:rsidP="00BF5CBF">
      <w:pPr>
        <w:pStyle w:val="BodyText"/>
        <w:spacing w:before="118" w:line="259" w:lineRule="auto"/>
        <w:ind w:right="808"/>
        <w:rPr>
          <w:rFonts w:ascii="Calibri Light" w:hAnsi="Calibri Light" w:cs="Calibri Light"/>
          <w:sz w:val="28"/>
          <w:szCs w:val="28"/>
        </w:rPr>
      </w:pPr>
      <w:r w:rsidRPr="00847ECD">
        <w:rPr>
          <w:rFonts w:ascii="Calibri Light" w:hAnsi="Calibri Light" w:cs="Calibri Light"/>
          <w:sz w:val="28"/>
          <w:szCs w:val="28"/>
        </w:rPr>
        <w:t xml:space="preserve">Coursework for the </w:t>
      </w:r>
      <w:proofErr w:type="spellStart"/>
      <w:r w:rsidRPr="00847ECD">
        <w:rPr>
          <w:rFonts w:ascii="Calibri Light" w:hAnsi="Calibri Light" w:cs="Calibri Light"/>
          <w:sz w:val="28"/>
          <w:szCs w:val="28"/>
        </w:rPr>
        <w:t>AuD</w:t>
      </w:r>
      <w:proofErr w:type="spellEnd"/>
      <w:r w:rsidRPr="00847ECD">
        <w:rPr>
          <w:rFonts w:ascii="Calibri Light" w:hAnsi="Calibri Light" w:cs="Calibri Light"/>
          <w:sz w:val="28"/>
          <w:szCs w:val="28"/>
        </w:rPr>
        <w:t xml:space="preserve"> Program</w:t>
      </w:r>
    </w:p>
    <w:p w14:paraId="0392138B" w14:textId="6AF9A06F" w:rsidR="00BF5CBF" w:rsidRDefault="00BF5CBF" w:rsidP="00BF5CBF">
      <w:pPr>
        <w:pStyle w:val="BodyText"/>
        <w:spacing w:before="121" w:line="259" w:lineRule="auto"/>
        <w:ind w:right="754"/>
      </w:pPr>
      <w:r>
        <w:t xml:space="preserve">Prerequisite undergraduate coursework required for graduation with an </w:t>
      </w:r>
      <w:proofErr w:type="spellStart"/>
      <w:r>
        <w:t>AuD</w:t>
      </w:r>
      <w:proofErr w:type="spellEnd"/>
      <w:r>
        <w:t xml:space="preserve"> degree can be viewed under the “Required Undergraduate Coursework” heading at </w:t>
      </w:r>
      <w:hyperlink r:id="rId44" w:history="1">
        <w:r w:rsidR="001F19CA" w:rsidRPr="006E5F35">
          <w:rPr>
            <w:rStyle w:val="Hyperlink"/>
          </w:rPr>
          <w:t>https://csd.uiowa.edu/graduate/doctor-of-audiology</w:t>
        </w:r>
      </w:hyperlink>
      <w:r>
        <w:t>.</w:t>
      </w:r>
    </w:p>
    <w:p w14:paraId="160468AE" w14:textId="02E101A3" w:rsidR="00BF5CBF" w:rsidRDefault="00BF5CBF" w:rsidP="00BF5CBF">
      <w:pPr>
        <w:pStyle w:val="BodyText"/>
        <w:spacing w:before="114" w:line="259" w:lineRule="auto"/>
        <w:ind w:right="1571"/>
      </w:pPr>
      <w:r>
        <w:t xml:space="preserve">A minimum of 89 semester hours is required for graduation with an </w:t>
      </w:r>
      <w:proofErr w:type="spellStart"/>
      <w:r>
        <w:t>AuD</w:t>
      </w:r>
      <w:proofErr w:type="spellEnd"/>
      <w:r>
        <w:t xml:space="preserve"> degree. The specific course requirements for the </w:t>
      </w:r>
      <w:proofErr w:type="spellStart"/>
      <w:r>
        <w:t>AuD</w:t>
      </w:r>
      <w:proofErr w:type="spellEnd"/>
      <w:r>
        <w:t xml:space="preserve"> program can be found at </w:t>
      </w:r>
      <w:hyperlink r:id="rId45" w:anchor="requirementstext" w:history="1">
        <w:r w:rsidR="00C204D5" w:rsidRPr="00A92DD6">
          <w:rPr>
            <w:rStyle w:val="Hyperlink"/>
          </w:rPr>
          <w:t>https://catalog.registrar.uiowa.edu/liberal-arts-sciences/communication-sciences-disorders/doctor-of-audiology/#requirementstext</w:t>
        </w:r>
      </w:hyperlink>
      <w:r w:rsidR="00C204D5">
        <w:t xml:space="preserve">. </w:t>
      </w:r>
    </w:p>
    <w:p w14:paraId="5DC3E56C" w14:textId="77777777" w:rsidR="003429E3" w:rsidRDefault="003429E3" w:rsidP="006866A3">
      <w:pPr>
        <w:pStyle w:val="BodyText"/>
        <w:spacing w:before="5"/>
        <w:ind w:left="0"/>
        <w:rPr>
          <w:u w:color="FFC000"/>
        </w:rPr>
      </w:pPr>
      <w:bookmarkStart w:id="48" w:name="Clinic_Placement_and_Progression"/>
      <w:bookmarkStart w:id="49" w:name="_bookmark36"/>
      <w:bookmarkEnd w:id="48"/>
      <w:bookmarkEnd w:id="49"/>
    </w:p>
    <w:p w14:paraId="3999B39C" w14:textId="11755829" w:rsidR="000918C1" w:rsidRPr="006866A3" w:rsidRDefault="005C04D9" w:rsidP="006866A3">
      <w:pPr>
        <w:pStyle w:val="Heading1"/>
      </w:pPr>
      <w:r w:rsidRPr="006866A3">
        <w:t>Clinic Placement and Progression</w:t>
      </w:r>
    </w:p>
    <w:p w14:paraId="588C2902" w14:textId="77777777" w:rsidR="000918C1" w:rsidRDefault="000918C1">
      <w:pPr>
        <w:pStyle w:val="BodyText"/>
        <w:spacing w:before="3"/>
        <w:ind w:left="0"/>
        <w:rPr>
          <w:rFonts w:ascii="Calibri Light"/>
          <w:sz w:val="15"/>
        </w:rPr>
      </w:pPr>
    </w:p>
    <w:p w14:paraId="140E1A8E" w14:textId="77777777" w:rsidR="000918C1" w:rsidRDefault="005C04D9" w:rsidP="00FA1E40">
      <w:pPr>
        <w:pStyle w:val="Heading2"/>
        <w:rPr>
          <w:u w:val="none"/>
        </w:rPr>
      </w:pPr>
      <w:bookmarkStart w:id="50" w:name="Orientation_to_clinical_practice"/>
      <w:bookmarkStart w:id="51" w:name="_bookmark37"/>
      <w:bookmarkEnd w:id="50"/>
      <w:bookmarkEnd w:id="51"/>
      <w:r>
        <w:t>Orientation to clinical practice</w:t>
      </w:r>
    </w:p>
    <w:p w14:paraId="7C1D717B" w14:textId="77777777" w:rsidR="000918C1" w:rsidRDefault="005C04D9">
      <w:pPr>
        <w:pStyle w:val="BodyText"/>
        <w:spacing w:before="120" w:line="259" w:lineRule="auto"/>
        <w:ind w:right="366"/>
      </w:pPr>
      <w:r>
        <w:t xml:space="preserve">All first year </w:t>
      </w:r>
      <w:proofErr w:type="spellStart"/>
      <w:r>
        <w:t>AuD</w:t>
      </w:r>
      <w:proofErr w:type="spellEnd"/>
      <w:r>
        <w:t xml:space="preserve"> students are expected to start working with clients in the Audiology Clinic during their first semester in the </w:t>
      </w:r>
      <w:proofErr w:type="spellStart"/>
      <w:r>
        <w:t>AuD</w:t>
      </w:r>
      <w:proofErr w:type="spellEnd"/>
      <w:r>
        <w:t xml:space="preserve"> program. During that first semester of the </w:t>
      </w:r>
      <w:proofErr w:type="spellStart"/>
      <w:r>
        <w:t>AuD</w:t>
      </w:r>
      <w:proofErr w:type="spellEnd"/>
      <w:r>
        <w:t xml:space="preserve"> program, all students are required to participate in an “orientation to audiology clinical practice” course.</w:t>
      </w:r>
    </w:p>
    <w:p w14:paraId="49229C22" w14:textId="77777777" w:rsidR="007D32CA" w:rsidRDefault="007D32CA">
      <w:pPr>
        <w:pStyle w:val="BodyText"/>
        <w:spacing w:before="9"/>
        <w:ind w:left="0"/>
        <w:rPr>
          <w:sz w:val="19"/>
        </w:rPr>
      </w:pPr>
    </w:p>
    <w:p w14:paraId="1B9E6610" w14:textId="77777777" w:rsidR="000918C1" w:rsidRPr="006866A3" w:rsidRDefault="005C04D9" w:rsidP="006866A3">
      <w:pPr>
        <w:pStyle w:val="Heading2"/>
      </w:pPr>
      <w:bookmarkStart w:id="52" w:name="The_Wendell_Johnson_Speech_and_Hearing_C"/>
      <w:bookmarkStart w:id="53" w:name="_bookmark38"/>
      <w:bookmarkEnd w:id="52"/>
      <w:bookmarkEnd w:id="53"/>
      <w:r w:rsidRPr="006866A3">
        <w:t>The Wendell Johnson Speech and Hearing Center – audiology clinic</w:t>
      </w:r>
    </w:p>
    <w:p w14:paraId="446F6880" w14:textId="0B8FEDEA" w:rsidR="000918C1" w:rsidRDefault="005C04D9" w:rsidP="00FC7A57">
      <w:pPr>
        <w:pStyle w:val="BodyText"/>
        <w:spacing w:before="120" w:line="259" w:lineRule="auto"/>
        <w:ind w:left="839" w:right="317"/>
      </w:pPr>
      <w:r>
        <w:t xml:space="preserve">During the first four semesters of the </w:t>
      </w:r>
      <w:proofErr w:type="spellStart"/>
      <w:r>
        <w:t>AuD</w:t>
      </w:r>
      <w:proofErr w:type="spellEnd"/>
      <w:r>
        <w:t xml:space="preserve"> program, including summer sessions, clinical training takes place in the in-house clinic. Clinical experiences focus on developing students as professional health care providers and include general diagnostics including</w:t>
      </w:r>
      <w:r w:rsidR="00FC7A57">
        <w:t xml:space="preserve"> </w:t>
      </w:r>
      <w:r>
        <w:t>electrophysiological testing, aural (re)habilitation services including hearing aid and cochlear implant services, hearing loss prevention services, and clinic management.</w:t>
      </w:r>
      <w:r w:rsidR="00426E18">
        <w:t xml:space="preserve"> </w:t>
      </w:r>
    </w:p>
    <w:p w14:paraId="0108CF4B" w14:textId="77777777" w:rsidR="000918C1" w:rsidRDefault="000918C1">
      <w:pPr>
        <w:pStyle w:val="BodyText"/>
        <w:spacing w:before="6"/>
        <w:ind w:left="0"/>
        <w:rPr>
          <w:sz w:val="19"/>
        </w:rPr>
      </w:pPr>
    </w:p>
    <w:p w14:paraId="4A052D16" w14:textId="77777777" w:rsidR="000918C1" w:rsidRPr="006866A3" w:rsidRDefault="005C04D9" w:rsidP="006866A3">
      <w:pPr>
        <w:pStyle w:val="Heading2"/>
      </w:pPr>
      <w:bookmarkStart w:id="54" w:name="UISAFE_(‘Sound_Awareness_for_Everyone’)_"/>
      <w:bookmarkStart w:id="55" w:name="_bookmark39"/>
      <w:bookmarkEnd w:id="54"/>
      <w:bookmarkEnd w:id="55"/>
      <w:r w:rsidRPr="006866A3">
        <w:t>UISAFE (‘Sound Awareness for Everyone’) program</w:t>
      </w:r>
    </w:p>
    <w:p w14:paraId="439F91B7" w14:textId="77777777" w:rsidR="000918C1" w:rsidRDefault="005C04D9">
      <w:pPr>
        <w:pStyle w:val="BodyText"/>
        <w:spacing w:before="125" w:line="259" w:lineRule="auto"/>
        <w:ind w:right="320"/>
      </w:pPr>
      <w:r>
        <w:t xml:space="preserve">All students in the clinical program are required to become members of UISAFE. UISAFE is an outreach program which provides healthy hearing education and hearing screenings for the university, the local community, as well as at the county and state level. UISAFE partners with the University of Iowa School of Music, the College of Education, The Department of Public Safety, as well as the Recreation Department to provide healthy hearing educational classes. UISAFE works with local schools, businesses, and community groups to provide hands-on healthy hearing presentations and has a presence at the local county and state fair. In addition, UISAFE provides hearing and speech language screenings for local preschools. As a member of UISAFE, our </w:t>
      </w:r>
      <w:proofErr w:type="spellStart"/>
      <w:r>
        <w:t>AuD</w:t>
      </w:r>
      <w:proofErr w:type="spellEnd"/>
      <w:r>
        <w:t xml:space="preserve"> students are required to assist with organizing and implementing hearing loss prevention and identification activities in the community.</w:t>
      </w:r>
    </w:p>
    <w:p w14:paraId="5BA5EDEC" w14:textId="77777777" w:rsidR="000918C1" w:rsidRDefault="000918C1">
      <w:pPr>
        <w:pStyle w:val="BodyText"/>
        <w:ind w:left="0"/>
        <w:rPr>
          <w:sz w:val="19"/>
        </w:rPr>
      </w:pPr>
    </w:p>
    <w:p w14:paraId="07A56BC7" w14:textId="77777777" w:rsidR="000918C1" w:rsidRDefault="005C04D9" w:rsidP="00FA1E40">
      <w:pPr>
        <w:pStyle w:val="Heading2"/>
        <w:rPr>
          <w:u w:val="none"/>
        </w:rPr>
      </w:pPr>
      <w:bookmarkStart w:id="56" w:name="Audiology_clinic_management_team"/>
      <w:bookmarkStart w:id="57" w:name="_bookmark40"/>
      <w:bookmarkEnd w:id="56"/>
      <w:bookmarkEnd w:id="57"/>
      <w:r>
        <w:t>Audiology clinic management team</w:t>
      </w:r>
    </w:p>
    <w:p w14:paraId="70245A20" w14:textId="77777777" w:rsidR="000918C1" w:rsidRDefault="005C04D9">
      <w:pPr>
        <w:pStyle w:val="BodyText"/>
        <w:spacing w:before="122" w:line="259" w:lineRule="auto"/>
        <w:ind w:right="468"/>
      </w:pPr>
      <w:r>
        <w:t xml:space="preserve">Students in the clinical </w:t>
      </w:r>
      <w:proofErr w:type="spellStart"/>
      <w:r>
        <w:t>AuD</w:t>
      </w:r>
      <w:proofErr w:type="spellEnd"/>
      <w:r>
        <w:t xml:space="preserve"> program also participate in audiology clinic management. This experience helps individual students learn to manage and participate in clinic operations. This includes helping them understand the business aspects of running an audiology clinic; professional, </w:t>
      </w:r>
      <w:proofErr w:type="gramStart"/>
      <w:r>
        <w:t>ethical</w:t>
      </w:r>
      <w:proofErr w:type="gramEnd"/>
      <w:r>
        <w:t xml:space="preserve"> and legal issues; accounting, marketing, compliance, billing, coding and reimbursement. These are skills they will use to help with upkeep and management of the Wendell Johnson Speech and Hearing Clinic.</w:t>
      </w:r>
    </w:p>
    <w:p w14:paraId="3DA27D9A" w14:textId="77777777" w:rsidR="000918C1" w:rsidRDefault="000918C1">
      <w:pPr>
        <w:pStyle w:val="BodyText"/>
        <w:spacing w:before="3"/>
        <w:ind w:left="0"/>
        <w:rPr>
          <w:sz w:val="19"/>
        </w:rPr>
      </w:pPr>
    </w:p>
    <w:p w14:paraId="1DB96014" w14:textId="77777777" w:rsidR="000918C1" w:rsidRDefault="005C04D9" w:rsidP="00FA1E40">
      <w:pPr>
        <w:pStyle w:val="Heading2"/>
        <w:rPr>
          <w:u w:val="none"/>
        </w:rPr>
      </w:pPr>
      <w:bookmarkStart w:id="58" w:name="‘Listen_and_Speak_Up’_preschool"/>
      <w:bookmarkStart w:id="59" w:name="_bookmark41"/>
      <w:bookmarkEnd w:id="58"/>
      <w:bookmarkEnd w:id="59"/>
      <w:r>
        <w:t xml:space="preserve">‘Listen and Speak Up’ </w:t>
      </w:r>
      <w:proofErr w:type="gramStart"/>
      <w:r>
        <w:t>preschool</w:t>
      </w:r>
      <w:proofErr w:type="gramEnd"/>
    </w:p>
    <w:p w14:paraId="6BA79EA7" w14:textId="77777777" w:rsidR="000918C1" w:rsidRDefault="005C04D9">
      <w:pPr>
        <w:pStyle w:val="BodyText"/>
        <w:spacing w:before="120" w:line="259" w:lineRule="auto"/>
        <w:ind w:right="244"/>
      </w:pPr>
      <w:r>
        <w:t xml:space="preserve">Listen and Speak Up Preschool is a summer preschool program for children with hearing losses housed in the Wendell Johnson Speech and Hearing Center. The goal of the program is to foster the development of spoken language and listening skills in preschool children who are deaf or </w:t>
      </w:r>
      <w:r>
        <w:lastRenderedPageBreak/>
        <w:t xml:space="preserve">hard of hearing. Preschoolers participate in a combination of group and individual therapy sessions designed to enhance communication skills </w:t>
      </w:r>
      <w:proofErr w:type="gramStart"/>
      <w:r>
        <w:t>through the use of</w:t>
      </w:r>
      <w:proofErr w:type="gramEnd"/>
      <w:r>
        <w:t xml:space="preserve"> an auditory-oral approach to communication. Audiology student clinicians work with speech-language pathology student clinicians to provide care. Audiology students can participate in this program to complete their pediatric aural habilitation competencies during their first year in the program.</w:t>
      </w:r>
    </w:p>
    <w:p w14:paraId="187E6023" w14:textId="77777777" w:rsidR="000918C1" w:rsidRDefault="000918C1">
      <w:pPr>
        <w:pStyle w:val="BodyText"/>
        <w:spacing w:before="4"/>
        <w:ind w:left="0"/>
        <w:rPr>
          <w:sz w:val="19"/>
        </w:rPr>
      </w:pPr>
    </w:p>
    <w:p w14:paraId="433ACEBE" w14:textId="77777777" w:rsidR="000918C1" w:rsidRDefault="005C04D9" w:rsidP="00FA1E40">
      <w:pPr>
        <w:pStyle w:val="Heading2"/>
        <w:rPr>
          <w:u w:val="none"/>
        </w:rPr>
      </w:pPr>
      <w:bookmarkStart w:id="60" w:name="Adult_aural_rehabilitation_classes_and_s"/>
      <w:bookmarkStart w:id="61" w:name="_bookmark42"/>
      <w:bookmarkEnd w:id="60"/>
      <w:bookmarkEnd w:id="61"/>
      <w:r>
        <w:t>Adult aural rehabilitation classes and services</w:t>
      </w:r>
    </w:p>
    <w:p w14:paraId="421A396C" w14:textId="77777777" w:rsidR="000918C1" w:rsidRDefault="005C04D9">
      <w:pPr>
        <w:pStyle w:val="BodyText"/>
        <w:spacing w:before="120" w:line="259" w:lineRule="auto"/>
        <w:ind w:right="296"/>
      </w:pPr>
      <w:r>
        <w:t xml:space="preserve">Adult rehabilitative services are provided through the Wendell Johnson Speech and Hearing Center. Individuals who recently have been fitted with new amplification, or those who seek further information after using their devices for an extended </w:t>
      </w:r>
      <w:proofErr w:type="gramStart"/>
      <w:r>
        <w:t>period of time</w:t>
      </w:r>
      <w:proofErr w:type="gramEnd"/>
      <w:r>
        <w:t>, and their families/friends are targeted for services. Students may provide these services in our clinic or in the community at locations such as assisted living facilities or the Iowa City Senior Center.</w:t>
      </w:r>
    </w:p>
    <w:p w14:paraId="719B09D6" w14:textId="77777777" w:rsidR="007D32CA" w:rsidRDefault="007D32CA" w:rsidP="006866A3">
      <w:pPr>
        <w:pStyle w:val="BodyText"/>
        <w:spacing w:before="3"/>
        <w:ind w:left="0"/>
        <w:rPr>
          <w:u w:color="FFC000"/>
        </w:rPr>
      </w:pPr>
      <w:bookmarkStart w:id="62" w:name="Clinical_placements_in_the_local_communi"/>
      <w:bookmarkStart w:id="63" w:name="_bookmark43"/>
      <w:bookmarkEnd w:id="62"/>
      <w:bookmarkEnd w:id="63"/>
    </w:p>
    <w:p w14:paraId="0D36353C" w14:textId="334177BB" w:rsidR="000918C1" w:rsidRDefault="005C04D9" w:rsidP="00FA1E40">
      <w:pPr>
        <w:pStyle w:val="Heading2"/>
        <w:rPr>
          <w:u w:val="none"/>
        </w:rPr>
      </w:pPr>
      <w:r>
        <w:t>Clinical placements in the local community</w:t>
      </w:r>
    </w:p>
    <w:p w14:paraId="73A4ECBA" w14:textId="0C22C0EC" w:rsidR="000918C1" w:rsidRDefault="005C04D9">
      <w:pPr>
        <w:pStyle w:val="BodyText"/>
        <w:spacing w:before="122" w:line="259" w:lineRule="auto"/>
        <w:ind w:right="248"/>
      </w:pPr>
      <w:r>
        <w:t>During students’ second and third years in the program, they are placed in a variety of settings in the local area. At these placements they develop skills in a variety of clinical areas including general diagnostics, auditory brainstem responses testing, otoacoustic emission testing, hearing aids, cochlear implants, tinnitus assessment and management, vestibular assessment and management, and educational audiology. Opportunities provide experiences to work with individuals across the age span with diverse backgrounds, as well as those with varying abilities.</w:t>
      </w:r>
    </w:p>
    <w:p w14:paraId="191A99AB" w14:textId="77777777" w:rsidR="000918C1" w:rsidRDefault="000918C1">
      <w:pPr>
        <w:pStyle w:val="BodyText"/>
        <w:spacing w:before="3"/>
        <w:ind w:left="0"/>
        <w:rPr>
          <w:sz w:val="19"/>
        </w:rPr>
      </w:pPr>
    </w:p>
    <w:p w14:paraId="2C85F44A" w14:textId="77777777" w:rsidR="000918C1" w:rsidRDefault="005C04D9" w:rsidP="00FA1E40">
      <w:pPr>
        <w:pStyle w:val="Heading2"/>
        <w:rPr>
          <w:u w:val="none"/>
        </w:rPr>
      </w:pPr>
      <w:bookmarkStart w:id="64" w:name="Fourth-year_externship"/>
      <w:bookmarkStart w:id="65" w:name="_bookmark44"/>
      <w:bookmarkEnd w:id="64"/>
      <w:bookmarkEnd w:id="65"/>
      <w:r>
        <w:t>Fourth-year externship</w:t>
      </w:r>
    </w:p>
    <w:p w14:paraId="29F97315" w14:textId="77777777" w:rsidR="000918C1" w:rsidRDefault="005C04D9">
      <w:pPr>
        <w:pStyle w:val="BodyText"/>
        <w:spacing w:before="122" w:line="254" w:lineRule="auto"/>
        <w:ind w:right="588"/>
      </w:pPr>
      <w:r>
        <w:t>During the final year in the clinical program students are placed on a full-time basis at an external site. Our program has established relationships with many excellent sites across the</w:t>
      </w:r>
    </w:p>
    <w:p w14:paraId="61C0A8F2" w14:textId="56915748" w:rsidR="000918C1" w:rsidRDefault="005C04D9">
      <w:pPr>
        <w:pStyle w:val="BodyText"/>
        <w:spacing w:before="11" w:line="259" w:lineRule="auto"/>
        <w:ind w:right="264"/>
      </w:pPr>
      <w:r>
        <w:t>U.S. Fourth year placements are competitive with the application process taking place the</w:t>
      </w:r>
      <w:r w:rsidR="00C62E59">
        <w:t xml:space="preserve"> beginning of the</w:t>
      </w:r>
      <w:r>
        <w:t xml:space="preserve"> third year in the program. Students work with the Director of </w:t>
      </w:r>
      <w:proofErr w:type="spellStart"/>
      <w:r>
        <w:t>AuD</w:t>
      </w:r>
      <w:proofErr w:type="spellEnd"/>
      <w:r>
        <w:t xml:space="preserve"> Studies throughout the application process to ensure that an appropriate site for clinical development </w:t>
      </w:r>
      <w:r w:rsidR="008A0611">
        <w:t xml:space="preserve">and appropriate clinical instruction </w:t>
      </w:r>
      <w:r>
        <w:t xml:space="preserve">is found. </w:t>
      </w:r>
      <w:r w:rsidR="008A0611">
        <w:t xml:space="preserve">Some </w:t>
      </w:r>
      <w:proofErr w:type="gramStart"/>
      <w:r w:rsidR="008A0611">
        <w:t>fourth year</w:t>
      </w:r>
      <w:proofErr w:type="gramEnd"/>
      <w:r w:rsidR="008A0611">
        <w:t xml:space="preserve"> externship sites require temporary licensure</w:t>
      </w:r>
      <w:r w:rsidR="006A5BEB">
        <w:t xml:space="preserve"> to practice in their state</w:t>
      </w:r>
      <w:r w:rsidR="008A0611">
        <w:t>.</w:t>
      </w:r>
      <w:r w:rsidR="006A5BEB">
        <w:t xml:space="preserve"> Each state has different requirements</w:t>
      </w:r>
      <w:r w:rsidR="007D32CA">
        <w:t>. S</w:t>
      </w:r>
      <w:r w:rsidR="006A5BEB">
        <w:t>pecific information</w:t>
      </w:r>
      <w:r w:rsidR="007D32CA">
        <w:t>, including licensure application requirements is</w:t>
      </w:r>
      <w:r w:rsidR="006A5BEB">
        <w:t xml:space="preserve"> available </w:t>
      </w:r>
      <w:r w:rsidR="007D32CA">
        <w:t>at t</w:t>
      </w:r>
      <w:r w:rsidR="006A5BEB">
        <w:t xml:space="preserve">he ASHA website. </w:t>
      </w:r>
      <w:r>
        <w:t xml:space="preserve">Fourth year externs continue as a student in the department and </w:t>
      </w:r>
      <w:r w:rsidR="00C62E59">
        <w:t>register for the required 4</w:t>
      </w:r>
      <w:r w:rsidR="00C62E59" w:rsidRPr="00652A95">
        <w:rPr>
          <w:vertAlign w:val="superscript"/>
        </w:rPr>
        <w:t>th</w:t>
      </w:r>
      <w:r w:rsidR="00C62E59">
        <w:t xml:space="preserve"> year courses </w:t>
      </w:r>
      <w:r>
        <w:t>during their</w:t>
      </w:r>
      <w:r>
        <w:rPr>
          <w:spacing w:val="-4"/>
        </w:rPr>
        <w:t xml:space="preserve"> </w:t>
      </w:r>
      <w:r>
        <w:t>externship.</w:t>
      </w:r>
    </w:p>
    <w:p w14:paraId="371E2E39" w14:textId="77777777" w:rsidR="000918C1" w:rsidRDefault="000918C1" w:rsidP="006866A3">
      <w:pPr>
        <w:pStyle w:val="BodyText"/>
        <w:spacing w:before="3"/>
        <w:ind w:left="0"/>
        <w:rPr>
          <w:sz w:val="19"/>
        </w:rPr>
      </w:pPr>
    </w:p>
    <w:p w14:paraId="16052749" w14:textId="77777777" w:rsidR="000918C1" w:rsidRDefault="000918C1" w:rsidP="006866A3">
      <w:pPr>
        <w:pStyle w:val="BodyText"/>
        <w:spacing w:before="3"/>
        <w:ind w:left="0"/>
        <w:rPr>
          <w:sz w:val="19"/>
        </w:rPr>
      </w:pPr>
      <w:bookmarkStart w:id="66" w:name="Audiology_professional_practice_series"/>
      <w:bookmarkStart w:id="67" w:name="_bookmark45"/>
      <w:bookmarkEnd w:id="66"/>
      <w:bookmarkEnd w:id="67"/>
    </w:p>
    <w:p w14:paraId="5EC0D909" w14:textId="77777777" w:rsidR="000918C1" w:rsidRDefault="005C04D9" w:rsidP="00FA1E40">
      <w:pPr>
        <w:pStyle w:val="Heading1"/>
        <w:rPr>
          <w:u w:val="none"/>
        </w:rPr>
      </w:pPr>
      <w:bookmarkStart w:id="68" w:name="Assessment_Procedures_for_Audiology_Stud"/>
      <w:bookmarkStart w:id="69" w:name="_bookmark46"/>
      <w:bookmarkEnd w:id="68"/>
      <w:bookmarkEnd w:id="69"/>
      <w:r>
        <w:t>Assessment Procedures for Audiology Students</w:t>
      </w:r>
    </w:p>
    <w:p w14:paraId="27530CFB" w14:textId="77777777" w:rsidR="000918C1" w:rsidRDefault="005C04D9">
      <w:pPr>
        <w:pStyle w:val="BodyText"/>
        <w:spacing w:before="121" w:line="259" w:lineRule="auto"/>
        <w:ind w:left="839" w:right="308"/>
      </w:pPr>
      <w:r>
        <w:t>The American Speech-Language-Hearing Association (ASHA) has established professional competencies students must master to be eligible for clinical certification in audiology. These competencies are outlined on a Knowledge and Skills Acquisition (KASA) form. Part of that form focuses on the didactic coursework students must receive. The other part focuses on the clinical training</w:t>
      </w:r>
      <w:r>
        <w:rPr>
          <w:spacing w:val="-2"/>
        </w:rPr>
        <w:t xml:space="preserve"> </w:t>
      </w:r>
      <w:r>
        <w:t>component.</w:t>
      </w:r>
    </w:p>
    <w:p w14:paraId="3825C370" w14:textId="77777777" w:rsidR="000918C1" w:rsidRDefault="000918C1">
      <w:pPr>
        <w:pStyle w:val="BodyText"/>
        <w:spacing w:before="5"/>
        <w:ind w:left="0"/>
        <w:rPr>
          <w:sz w:val="19"/>
        </w:rPr>
      </w:pPr>
    </w:p>
    <w:p w14:paraId="1BC779C1" w14:textId="77777777" w:rsidR="000918C1" w:rsidRDefault="005C04D9" w:rsidP="00FA1E40">
      <w:pPr>
        <w:pStyle w:val="Heading2"/>
        <w:rPr>
          <w:u w:val="none"/>
        </w:rPr>
      </w:pPr>
      <w:bookmarkStart w:id="70" w:name="Assessing_didactic_progress_for_audiolog"/>
      <w:bookmarkStart w:id="71" w:name="_bookmark47"/>
      <w:bookmarkEnd w:id="70"/>
      <w:bookmarkEnd w:id="71"/>
      <w:r>
        <w:t>Assessing didactic progress for audiology students</w:t>
      </w:r>
    </w:p>
    <w:p w14:paraId="4E96A154" w14:textId="77777777" w:rsidR="000918C1" w:rsidRDefault="005C04D9">
      <w:pPr>
        <w:pStyle w:val="BodyText"/>
        <w:spacing w:before="120" w:line="259" w:lineRule="auto"/>
        <w:ind w:right="307"/>
      </w:pPr>
      <w:r>
        <w:lastRenderedPageBreak/>
        <w:t xml:space="preserve">For academic coursework, instructors will assign a letter grade to each student based on the student’s academic performance in the class. These letter grades are assigned numerical values on a 4-point scale. Successful completion of the </w:t>
      </w:r>
      <w:proofErr w:type="spellStart"/>
      <w:r>
        <w:t>AuD</w:t>
      </w:r>
      <w:proofErr w:type="spellEnd"/>
      <w:r>
        <w:t xml:space="preserve"> program requires that each student maintain a cumulative graduate GPA of 3.0 (grade of B) or higher.</w:t>
      </w:r>
    </w:p>
    <w:p w14:paraId="03B7E08C" w14:textId="77777777" w:rsidR="000918C1" w:rsidRDefault="005C04D9">
      <w:pPr>
        <w:pStyle w:val="BodyText"/>
        <w:spacing w:before="119" w:line="259" w:lineRule="auto"/>
        <w:ind w:right="378"/>
      </w:pPr>
      <w:r>
        <w:t xml:space="preserve">Students who earn a grade lower than a B- for any of the individual courses required for graduation must work with the course instructor to develop an individual intervention plan to ensure that they master the material required for clinical practice as outlined on the didactic portion of the KASA form. That plan may include retaking part or all of a course during </w:t>
      </w:r>
      <w:proofErr w:type="gramStart"/>
      <w:r>
        <w:t>another</w:t>
      </w:r>
      <w:proofErr w:type="gramEnd"/>
    </w:p>
    <w:p w14:paraId="40565D05" w14:textId="77777777" w:rsidR="000918C1" w:rsidRDefault="005C04D9">
      <w:pPr>
        <w:pStyle w:val="BodyText"/>
        <w:spacing w:before="37" w:line="259" w:lineRule="auto"/>
        <w:ind w:right="250"/>
      </w:pPr>
      <w:r>
        <w:t xml:space="preserve">semester, and as a result may prolong the time required for completion of the degree. Successful completion of the intervention plan will </w:t>
      </w:r>
      <w:r>
        <w:rPr>
          <w:b/>
          <w:i/>
        </w:rPr>
        <w:t xml:space="preserve">not </w:t>
      </w:r>
      <w:r>
        <w:t>result in a change in the grade earned by the student when they originally took the course.</w:t>
      </w:r>
    </w:p>
    <w:p w14:paraId="4C3B63B4" w14:textId="77777777" w:rsidR="000918C1" w:rsidRDefault="005C04D9">
      <w:pPr>
        <w:pStyle w:val="BodyText"/>
        <w:spacing w:before="121" w:line="259" w:lineRule="auto"/>
        <w:ind w:right="508"/>
        <w:jc w:val="both"/>
      </w:pPr>
      <w:r>
        <w:t>Per Graduate College regulations, students who fall below the 3.0 GPA requirement will have one semester to raise their overall GPA above the minimum level. If unable to do so, they will not be allowed to continue in the program.</w:t>
      </w:r>
    </w:p>
    <w:p w14:paraId="1D6CD6E5" w14:textId="77777777" w:rsidR="000918C1" w:rsidRDefault="000918C1">
      <w:pPr>
        <w:pStyle w:val="BodyText"/>
        <w:spacing w:before="4"/>
        <w:ind w:left="0"/>
        <w:rPr>
          <w:sz w:val="19"/>
        </w:rPr>
      </w:pPr>
    </w:p>
    <w:p w14:paraId="737CD53F" w14:textId="77777777" w:rsidR="000918C1" w:rsidRDefault="005C04D9" w:rsidP="00FA1E40">
      <w:pPr>
        <w:pStyle w:val="Heading2"/>
        <w:rPr>
          <w:u w:val="none"/>
        </w:rPr>
      </w:pPr>
      <w:bookmarkStart w:id="72" w:name="Assessing_clinical_performance_for_audio"/>
      <w:bookmarkStart w:id="73" w:name="_bookmark48"/>
      <w:bookmarkEnd w:id="72"/>
      <w:bookmarkEnd w:id="73"/>
      <w:r>
        <w:t>Assessing clinical performance for audiology student clinicians</w:t>
      </w:r>
    </w:p>
    <w:p w14:paraId="170DCBB9" w14:textId="77777777" w:rsidR="000918C1" w:rsidRDefault="005C04D9">
      <w:pPr>
        <w:pStyle w:val="BodyText"/>
        <w:spacing w:before="120" w:line="259" w:lineRule="auto"/>
        <w:ind w:left="839" w:right="308"/>
      </w:pPr>
      <w:r>
        <w:t xml:space="preserve">At the start of the graduate program, </w:t>
      </w:r>
      <w:proofErr w:type="spellStart"/>
      <w:r>
        <w:t>AuD</w:t>
      </w:r>
      <w:proofErr w:type="spellEnd"/>
      <w:r>
        <w:t xml:space="preserve"> students are provided access to the </w:t>
      </w:r>
      <w:r>
        <w:rPr>
          <w:i/>
        </w:rPr>
        <w:t xml:space="preserve">UI </w:t>
      </w:r>
      <w:proofErr w:type="spellStart"/>
      <w:r>
        <w:rPr>
          <w:i/>
        </w:rPr>
        <w:t>AuD</w:t>
      </w:r>
      <w:proofErr w:type="spellEnd"/>
      <w:r>
        <w:rPr>
          <w:i/>
        </w:rPr>
        <w:t xml:space="preserve"> Eval of Student by Clinical Instructor </w:t>
      </w:r>
      <w:r>
        <w:t>(see Appendix B) which defines the clinical competencies required for graduation and the time frame in which clinical competencies should be acquired. At the end of each semester, clinical educators review each student’s progress toward attaining the skill set necessary to function as a competent audiologist. Progress is documented on the evaluation form, which is stored in the Typhon database.</w:t>
      </w:r>
    </w:p>
    <w:p w14:paraId="074D392C" w14:textId="77777777" w:rsidR="000918C1" w:rsidRDefault="005C04D9">
      <w:pPr>
        <w:pStyle w:val="BodyText"/>
        <w:spacing w:before="120" w:line="259" w:lineRule="auto"/>
        <w:ind w:left="839" w:right="323"/>
      </w:pPr>
      <w:r>
        <w:t>A grade of either satisfactory or unsatisfactory will be assigned based on the progress the student has made toward meeting the competencies outlined for the clinical rotations in which the student participated that semester. Details relative to how students are evaluated, graded, and (if necessary) remediated in terms of their performance of the clinical skills necessary to function as an audiologist are described below.</w:t>
      </w:r>
    </w:p>
    <w:p w14:paraId="389712F8" w14:textId="77777777" w:rsidR="000918C1" w:rsidRDefault="005C04D9" w:rsidP="006866A3">
      <w:pPr>
        <w:pStyle w:val="Heading3"/>
      </w:pPr>
      <w:r>
        <w:t>Grading</w:t>
      </w:r>
    </w:p>
    <w:p w14:paraId="16BF8099" w14:textId="77777777" w:rsidR="000918C1" w:rsidRPr="006866A3" w:rsidRDefault="005C04D9" w:rsidP="006866A3">
      <w:pPr>
        <w:pStyle w:val="Heading4"/>
      </w:pPr>
      <w:r w:rsidRPr="006866A3">
        <w:t>Satisfactory Grade</w:t>
      </w:r>
    </w:p>
    <w:p w14:paraId="4BB53284" w14:textId="40FFBE9E" w:rsidR="000918C1" w:rsidRDefault="005C04D9">
      <w:pPr>
        <w:pStyle w:val="BodyText"/>
        <w:spacing w:before="22" w:line="259" w:lineRule="auto"/>
        <w:ind w:right="299"/>
      </w:pPr>
      <w:r>
        <w:t xml:space="preserve">This designation indicates that the student has demonstrated solidly competent performance appropriate for his/her academic background and clinical experience level as outlined on the </w:t>
      </w:r>
      <w:hyperlink r:id="rId46" w:history="1">
        <w:r w:rsidRPr="009F738C">
          <w:rPr>
            <w:rStyle w:val="Hyperlink"/>
            <w:i/>
          </w:rPr>
          <w:t xml:space="preserve">UI </w:t>
        </w:r>
        <w:proofErr w:type="spellStart"/>
        <w:r w:rsidRPr="009F738C">
          <w:rPr>
            <w:rStyle w:val="Hyperlink"/>
            <w:i/>
          </w:rPr>
          <w:t>AuD</w:t>
        </w:r>
        <w:proofErr w:type="spellEnd"/>
        <w:r w:rsidRPr="009F738C">
          <w:rPr>
            <w:rStyle w:val="Hyperlink"/>
            <w:i/>
          </w:rPr>
          <w:t xml:space="preserve"> Eval of Student by Clinical Instructor</w:t>
        </w:r>
      </w:hyperlink>
      <w:r>
        <w:t>.</w:t>
      </w:r>
    </w:p>
    <w:p w14:paraId="015FCFFE" w14:textId="7051734A" w:rsidR="000918C1" w:rsidRDefault="005C04D9" w:rsidP="003429E3">
      <w:pPr>
        <w:pStyle w:val="ListParagraph"/>
        <w:numPr>
          <w:ilvl w:val="1"/>
          <w:numId w:val="7"/>
        </w:numPr>
        <w:tabs>
          <w:tab w:val="left" w:pos="1559"/>
          <w:tab w:val="left" w:pos="1560"/>
        </w:tabs>
        <w:spacing w:before="120"/>
        <w:ind w:right="589"/>
        <w:rPr>
          <w:sz w:val="24"/>
        </w:rPr>
      </w:pPr>
      <w:r>
        <w:rPr>
          <w:sz w:val="24"/>
        </w:rPr>
        <w:t xml:space="preserve">The student clinician </w:t>
      </w:r>
      <w:r w:rsidR="00C62E59">
        <w:rPr>
          <w:sz w:val="24"/>
        </w:rPr>
        <w:t>functions</w:t>
      </w:r>
      <w:r>
        <w:rPr>
          <w:sz w:val="24"/>
        </w:rPr>
        <w:t xml:space="preserve"> effectively, with some supervisory assistance, when planning for appointments, during diagnostic and therapy sessions, and in follow-through of clinical</w:t>
      </w:r>
      <w:r>
        <w:rPr>
          <w:spacing w:val="-10"/>
          <w:sz w:val="24"/>
        </w:rPr>
        <w:t xml:space="preserve"> </w:t>
      </w:r>
      <w:r>
        <w:rPr>
          <w:sz w:val="24"/>
        </w:rPr>
        <w:t>services.</w:t>
      </w:r>
    </w:p>
    <w:p w14:paraId="53BAF52D" w14:textId="77777777" w:rsidR="000918C1" w:rsidRDefault="005C04D9" w:rsidP="003429E3">
      <w:pPr>
        <w:pStyle w:val="ListParagraph"/>
        <w:numPr>
          <w:ilvl w:val="1"/>
          <w:numId w:val="7"/>
        </w:numPr>
        <w:tabs>
          <w:tab w:val="left" w:pos="1559"/>
          <w:tab w:val="left" w:pos="1560"/>
        </w:tabs>
        <w:spacing w:before="1"/>
        <w:ind w:right="628"/>
        <w:rPr>
          <w:sz w:val="24"/>
        </w:rPr>
      </w:pPr>
      <w:r>
        <w:rPr>
          <w:sz w:val="24"/>
        </w:rPr>
        <w:t>The student is effective in the application of background/academic knowledge to the clinical process.</w:t>
      </w:r>
    </w:p>
    <w:p w14:paraId="465C9824" w14:textId="77777777" w:rsidR="000918C1" w:rsidRDefault="005C04D9" w:rsidP="003429E3">
      <w:pPr>
        <w:pStyle w:val="ListParagraph"/>
        <w:numPr>
          <w:ilvl w:val="1"/>
          <w:numId w:val="7"/>
        </w:numPr>
        <w:tabs>
          <w:tab w:val="left" w:pos="1559"/>
          <w:tab w:val="left" w:pos="1560"/>
        </w:tabs>
        <w:spacing w:before="1" w:line="242" w:lineRule="auto"/>
        <w:ind w:right="598"/>
        <w:rPr>
          <w:sz w:val="24"/>
        </w:rPr>
      </w:pPr>
      <w:r>
        <w:rPr>
          <w:sz w:val="24"/>
        </w:rPr>
        <w:t>The student is familiar with the patient’s history and/or current medical record and with</w:t>
      </w:r>
      <w:r>
        <w:rPr>
          <w:spacing w:val="-1"/>
          <w:sz w:val="24"/>
        </w:rPr>
        <w:t xml:space="preserve"> </w:t>
      </w:r>
      <w:r>
        <w:rPr>
          <w:sz w:val="24"/>
        </w:rPr>
        <w:t>diagnostic</w:t>
      </w:r>
      <w:r>
        <w:rPr>
          <w:spacing w:val="-3"/>
          <w:sz w:val="24"/>
        </w:rPr>
        <w:t xml:space="preserve"> </w:t>
      </w:r>
      <w:r>
        <w:rPr>
          <w:sz w:val="24"/>
        </w:rPr>
        <w:t>or</w:t>
      </w:r>
      <w:r>
        <w:rPr>
          <w:spacing w:val="-4"/>
          <w:sz w:val="24"/>
        </w:rPr>
        <w:t xml:space="preserve"> </w:t>
      </w:r>
      <w:r>
        <w:rPr>
          <w:sz w:val="24"/>
        </w:rPr>
        <w:t>therapeutic</w:t>
      </w:r>
      <w:r>
        <w:rPr>
          <w:spacing w:val="-3"/>
          <w:sz w:val="24"/>
        </w:rPr>
        <w:t xml:space="preserve"> </w:t>
      </w:r>
      <w:r>
        <w:rPr>
          <w:sz w:val="24"/>
        </w:rPr>
        <w:t>materials</w:t>
      </w:r>
      <w:r>
        <w:rPr>
          <w:spacing w:val="-2"/>
          <w:sz w:val="24"/>
        </w:rPr>
        <w:t xml:space="preserve"> </w:t>
      </w:r>
      <w:r>
        <w:rPr>
          <w:sz w:val="24"/>
        </w:rPr>
        <w:t>and</w:t>
      </w:r>
      <w:r>
        <w:rPr>
          <w:spacing w:val="-4"/>
          <w:sz w:val="24"/>
        </w:rPr>
        <w:t xml:space="preserve"> </w:t>
      </w:r>
      <w:r>
        <w:rPr>
          <w:sz w:val="24"/>
        </w:rPr>
        <w:t>procedures</w:t>
      </w:r>
      <w:r>
        <w:rPr>
          <w:spacing w:val="-2"/>
          <w:sz w:val="24"/>
        </w:rPr>
        <w:t xml:space="preserve"> </w:t>
      </w:r>
      <w:r>
        <w:rPr>
          <w:sz w:val="24"/>
        </w:rPr>
        <w:t>prior</w:t>
      </w:r>
      <w:r>
        <w:rPr>
          <w:spacing w:val="-5"/>
          <w:sz w:val="24"/>
        </w:rPr>
        <w:t xml:space="preserve"> </w:t>
      </w:r>
      <w:r>
        <w:rPr>
          <w:sz w:val="24"/>
        </w:rPr>
        <w:t>to</w:t>
      </w:r>
      <w:r>
        <w:rPr>
          <w:spacing w:val="-3"/>
          <w:sz w:val="24"/>
        </w:rPr>
        <w:t xml:space="preserve"> </w:t>
      </w:r>
      <w:r>
        <w:rPr>
          <w:sz w:val="24"/>
        </w:rPr>
        <w:t>each</w:t>
      </w:r>
      <w:r>
        <w:rPr>
          <w:spacing w:val="-1"/>
          <w:sz w:val="24"/>
        </w:rPr>
        <w:t xml:space="preserve"> </w:t>
      </w:r>
      <w:r>
        <w:rPr>
          <w:sz w:val="24"/>
        </w:rPr>
        <w:t>clinical</w:t>
      </w:r>
      <w:r>
        <w:rPr>
          <w:spacing w:val="-30"/>
          <w:sz w:val="24"/>
        </w:rPr>
        <w:t xml:space="preserve"> </w:t>
      </w:r>
      <w:r>
        <w:rPr>
          <w:sz w:val="24"/>
        </w:rPr>
        <w:t>session.</w:t>
      </w:r>
    </w:p>
    <w:p w14:paraId="69456562" w14:textId="77777777" w:rsidR="000918C1" w:rsidRDefault="005C04D9" w:rsidP="003429E3">
      <w:pPr>
        <w:pStyle w:val="ListParagraph"/>
        <w:numPr>
          <w:ilvl w:val="1"/>
          <w:numId w:val="7"/>
        </w:numPr>
        <w:tabs>
          <w:tab w:val="left" w:pos="1559"/>
          <w:tab w:val="left" w:pos="1560"/>
        </w:tabs>
        <w:ind w:right="497"/>
        <w:rPr>
          <w:sz w:val="24"/>
        </w:rPr>
      </w:pPr>
      <w:r>
        <w:rPr>
          <w:sz w:val="24"/>
        </w:rPr>
        <w:t>Documentation is timely and thorough and requires only minor revisions pertaining to use of professional language/style. All documentation is</w:t>
      </w:r>
      <w:r>
        <w:rPr>
          <w:spacing w:val="-15"/>
          <w:sz w:val="24"/>
        </w:rPr>
        <w:t xml:space="preserve"> </w:t>
      </w:r>
      <w:r>
        <w:rPr>
          <w:sz w:val="24"/>
        </w:rPr>
        <w:t>complete.</w:t>
      </w:r>
    </w:p>
    <w:p w14:paraId="264F454F" w14:textId="77777777" w:rsidR="000918C1" w:rsidRDefault="005C04D9" w:rsidP="003429E3">
      <w:pPr>
        <w:pStyle w:val="ListParagraph"/>
        <w:numPr>
          <w:ilvl w:val="1"/>
          <w:numId w:val="7"/>
        </w:numPr>
        <w:tabs>
          <w:tab w:val="left" w:pos="1559"/>
          <w:tab w:val="left" w:pos="1560"/>
        </w:tabs>
        <w:spacing w:line="242" w:lineRule="auto"/>
        <w:ind w:right="1257"/>
        <w:rPr>
          <w:sz w:val="24"/>
        </w:rPr>
      </w:pPr>
      <w:r>
        <w:rPr>
          <w:sz w:val="24"/>
        </w:rPr>
        <w:lastRenderedPageBreak/>
        <w:t>The student demonstrates substantial growth and change toward professional independence.</w:t>
      </w:r>
    </w:p>
    <w:p w14:paraId="4A229FF8" w14:textId="77777777" w:rsidR="000918C1" w:rsidRDefault="005C04D9" w:rsidP="003429E3">
      <w:pPr>
        <w:pStyle w:val="ListParagraph"/>
        <w:numPr>
          <w:ilvl w:val="1"/>
          <w:numId w:val="7"/>
        </w:numPr>
        <w:tabs>
          <w:tab w:val="left" w:pos="1559"/>
          <w:tab w:val="left" w:pos="1560"/>
        </w:tabs>
        <w:ind w:right="472"/>
        <w:rPr>
          <w:sz w:val="24"/>
        </w:rPr>
      </w:pPr>
      <w:r>
        <w:rPr>
          <w:sz w:val="24"/>
        </w:rPr>
        <w:t>The student recognizes clinical strengths and areas where improvement is needed and can generate ideas of how to implement change.</w:t>
      </w:r>
    </w:p>
    <w:p w14:paraId="2D5FD6BE" w14:textId="77777777" w:rsidR="000918C1" w:rsidRDefault="005C04D9" w:rsidP="003429E3">
      <w:pPr>
        <w:pStyle w:val="ListParagraph"/>
        <w:numPr>
          <w:ilvl w:val="1"/>
          <w:numId w:val="7"/>
        </w:numPr>
        <w:tabs>
          <w:tab w:val="left" w:pos="1559"/>
          <w:tab w:val="left" w:pos="1560"/>
        </w:tabs>
        <w:spacing w:line="242" w:lineRule="auto"/>
        <w:ind w:right="602"/>
        <w:rPr>
          <w:sz w:val="24"/>
        </w:rPr>
      </w:pPr>
      <w:r>
        <w:rPr>
          <w:sz w:val="24"/>
        </w:rPr>
        <w:t>It is projected that the student clinician will continue to learn and refine clinical skills, with decreasing amounts of</w:t>
      </w:r>
      <w:r>
        <w:rPr>
          <w:spacing w:val="-6"/>
          <w:sz w:val="24"/>
        </w:rPr>
        <w:t xml:space="preserve"> </w:t>
      </w:r>
      <w:r>
        <w:rPr>
          <w:sz w:val="24"/>
        </w:rPr>
        <w:t>supervision.</w:t>
      </w:r>
    </w:p>
    <w:p w14:paraId="27407875" w14:textId="77777777" w:rsidR="000918C1" w:rsidRDefault="005C04D9" w:rsidP="003429E3">
      <w:pPr>
        <w:pStyle w:val="ListParagraph"/>
        <w:numPr>
          <w:ilvl w:val="1"/>
          <w:numId w:val="7"/>
        </w:numPr>
        <w:tabs>
          <w:tab w:val="left" w:pos="1559"/>
          <w:tab w:val="left" w:pos="1560"/>
        </w:tabs>
        <w:spacing w:before="78"/>
        <w:ind w:right="1242"/>
        <w:rPr>
          <w:sz w:val="24"/>
        </w:rPr>
      </w:pPr>
      <w:r>
        <w:rPr>
          <w:sz w:val="24"/>
        </w:rPr>
        <w:t>No</w:t>
      </w:r>
      <w:r>
        <w:rPr>
          <w:spacing w:val="-1"/>
          <w:sz w:val="24"/>
        </w:rPr>
        <w:t xml:space="preserve"> </w:t>
      </w:r>
      <w:r>
        <w:rPr>
          <w:sz w:val="24"/>
        </w:rPr>
        <w:t>clinical</w:t>
      </w:r>
      <w:r>
        <w:rPr>
          <w:spacing w:val="-3"/>
          <w:sz w:val="24"/>
        </w:rPr>
        <w:t xml:space="preserve"> </w:t>
      </w:r>
      <w:r>
        <w:rPr>
          <w:sz w:val="24"/>
        </w:rPr>
        <w:t>competencies</w:t>
      </w:r>
      <w:r>
        <w:rPr>
          <w:spacing w:val="-4"/>
          <w:sz w:val="24"/>
        </w:rPr>
        <w:t xml:space="preserve"> </w:t>
      </w:r>
      <w:r>
        <w:rPr>
          <w:sz w:val="24"/>
        </w:rPr>
        <w:t>are</w:t>
      </w:r>
      <w:r>
        <w:rPr>
          <w:spacing w:val="-2"/>
          <w:sz w:val="24"/>
        </w:rPr>
        <w:t xml:space="preserve"> </w:t>
      </w:r>
      <w:r>
        <w:rPr>
          <w:sz w:val="24"/>
        </w:rPr>
        <w:t>below</w:t>
      </w:r>
      <w:r>
        <w:rPr>
          <w:spacing w:val="-2"/>
          <w:sz w:val="24"/>
        </w:rPr>
        <w:t xml:space="preserve"> </w:t>
      </w:r>
      <w:r>
        <w:rPr>
          <w:sz w:val="24"/>
        </w:rPr>
        <w:t>the</w:t>
      </w:r>
      <w:r>
        <w:rPr>
          <w:spacing w:val="-3"/>
          <w:sz w:val="24"/>
        </w:rPr>
        <w:t xml:space="preserve"> </w:t>
      </w:r>
      <w:r>
        <w:rPr>
          <w:sz w:val="24"/>
        </w:rPr>
        <w:t>level</w:t>
      </w:r>
      <w:r>
        <w:rPr>
          <w:spacing w:val="-3"/>
          <w:sz w:val="24"/>
        </w:rPr>
        <w:t xml:space="preserve"> </w:t>
      </w:r>
      <w:r>
        <w:rPr>
          <w:sz w:val="24"/>
        </w:rPr>
        <w:t>expected</w:t>
      </w:r>
      <w:r>
        <w:rPr>
          <w:spacing w:val="-2"/>
          <w:sz w:val="24"/>
        </w:rPr>
        <w:t xml:space="preserve"> </w:t>
      </w:r>
      <w:r>
        <w:rPr>
          <w:sz w:val="24"/>
        </w:rPr>
        <w:t>for</w:t>
      </w:r>
      <w:r>
        <w:rPr>
          <w:spacing w:val="-4"/>
          <w:sz w:val="24"/>
        </w:rPr>
        <w:t xml:space="preserve"> </w:t>
      </w:r>
      <w:r>
        <w:rPr>
          <w:sz w:val="24"/>
        </w:rPr>
        <w:t>the student’s</w:t>
      </w:r>
      <w:r>
        <w:rPr>
          <w:spacing w:val="-24"/>
          <w:sz w:val="24"/>
        </w:rPr>
        <w:t xml:space="preserve"> </w:t>
      </w:r>
      <w:r>
        <w:rPr>
          <w:sz w:val="24"/>
        </w:rPr>
        <w:t>clinical experience.</w:t>
      </w:r>
    </w:p>
    <w:p w14:paraId="6F59F10D" w14:textId="77777777" w:rsidR="000918C1" w:rsidRDefault="005C04D9" w:rsidP="006866A3">
      <w:pPr>
        <w:pStyle w:val="Heading4"/>
      </w:pPr>
      <w:r>
        <w:t>Unsatisfactory Grade</w:t>
      </w:r>
    </w:p>
    <w:p w14:paraId="688163AD" w14:textId="77777777" w:rsidR="000918C1" w:rsidRDefault="005C04D9">
      <w:pPr>
        <w:pStyle w:val="BodyText"/>
        <w:spacing w:before="24" w:line="259" w:lineRule="auto"/>
        <w:ind w:left="839" w:right="666"/>
      </w:pPr>
      <w:r>
        <w:t xml:space="preserve">This designation indicates marginally competent performance or poorer based on academic background and clinical experience as outlined on the UI </w:t>
      </w:r>
      <w:proofErr w:type="spellStart"/>
      <w:r>
        <w:t>AuD</w:t>
      </w:r>
      <w:proofErr w:type="spellEnd"/>
      <w:r>
        <w:t xml:space="preserve"> Eval of Student by Clinical Instr</w:t>
      </w:r>
      <w:r>
        <w:rPr>
          <w:i/>
        </w:rPr>
        <w:t>uctor</w:t>
      </w:r>
      <w:r>
        <w:t>.</w:t>
      </w:r>
    </w:p>
    <w:p w14:paraId="46D9C9AD" w14:textId="77777777" w:rsidR="000918C1" w:rsidRDefault="005C04D9" w:rsidP="003429E3">
      <w:pPr>
        <w:pStyle w:val="ListParagraph"/>
        <w:numPr>
          <w:ilvl w:val="1"/>
          <w:numId w:val="7"/>
        </w:numPr>
        <w:tabs>
          <w:tab w:val="left" w:pos="1559"/>
          <w:tab w:val="left" w:pos="1560"/>
        </w:tabs>
        <w:spacing w:before="116"/>
        <w:ind w:right="482"/>
        <w:rPr>
          <w:sz w:val="24"/>
        </w:rPr>
      </w:pPr>
      <w:r>
        <w:rPr>
          <w:sz w:val="24"/>
        </w:rPr>
        <w:t>The student clinician demonstrates difficulty applying and executing the fundamentals of the clinical process when planning for appointments, during the diagnostic and therapy sessions, and in follow-through of clinical</w:t>
      </w:r>
      <w:r>
        <w:rPr>
          <w:spacing w:val="-13"/>
          <w:sz w:val="24"/>
        </w:rPr>
        <w:t xml:space="preserve"> </w:t>
      </w:r>
      <w:r>
        <w:rPr>
          <w:sz w:val="24"/>
        </w:rPr>
        <w:t>services.</w:t>
      </w:r>
    </w:p>
    <w:p w14:paraId="2C1AC5EB" w14:textId="77777777" w:rsidR="000918C1" w:rsidRDefault="005C04D9" w:rsidP="003429E3">
      <w:pPr>
        <w:pStyle w:val="ListParagraph"/>
        <w:numPr>
          <w:ilvl w:val="1"/>
          <w:numId w:val="7"/>
        </w:numPr>
        <w:tabs>
          <w:tab w:val="left" w:pos="1559"/>
          <w:tab w:val="left" w:pos="1560"/>
        </w:tabs>
        <w:spacing w:before="1"/>
        <w:ind w:right="776"/>
        <w:rPr>
          <w:sz w:val="24"/>
        </w:rPr>
      </w:pPr>
      <w:r>
        <w:rPr>
          <w:sz w:val="24"/>
        </w:rPr>
        <w:t>The student does not independently apply background/academic knowledge to the clinical process.</w:t>
      </w:r>
    </w:p>
    <w:p w14:paraId="1A279A92" w14:textId="77777777" w:rsidR="000918C1" w:rsidRDefault="005C04D9" w:rsidP="003429E3">
      <w:pPr>
        <w:pStyle w:val="ListParagraph"/>
        <w:numPr>
          <w:ilvl w:val="1"/>
          <w:numId w:val="7"/>
        </w:numPr>
        <w:tabs>
          <w:tab w:val="left" w:pos="1559"/>
          <w:tab w:val="left" w:pos="1560"/>
        </w:tabs>
        <w:ind w:right="690"/>
        <w:rPr>
          <w:sz w:val="24"/>
        </w:rPr>
      </w:pPr>
      <w:r>
        <w:rPr>
          <w:sz w:val="24"/>
        </w:rPr>
        <w:t>The student is not consistently familiar with the patient’s history and/or current medical record and with diagnostic or therapeutic materials and procedures prior to each clinical</w:t>
      </w:r>
      <w:r>
        <w:rPr>
          <w:spacing w:val="2"/>
          <w:sz w:val="24"/>
        </w:rPr>
        <w:t xml:space="preserve"> </w:t>
      </w:r>
      <w:r>
        <w:rPr>
          <w:sz w:val="24"/>
        </w:rPr>
        <w:t>session.</w:t>
      </w:r>
    </w:p>
    <w:p w14:paraId="7C61907A" w14:textId="77777777" w:rsidR="000918C1" w:rsidRDefault="005C04D9" w:rsidP="003429E3">
      <w:pPr>
        <w:pStyle w:val="ListParagraph"/>
        <w:numPr>
          <w:ilvl w:val="1"/>
          <w:numId w:val="7"/>
        </w:numPr>
        <w:tabs>
          <w:tab w:val="left" w:pos="1559"/>
          <w:tab w:val="left" w:pos="1560"/>
        </w:tabs>
        <w:ind w:right="961"/>
        <w:rPr>
          <w:sz w:val="24"/>
        </w:rPr>
      </w:pPr>
      <w:r>
        <w:rPr>
          <w:sz w:val="24"/>
        </w:rPr>
        <w:t>Documentation is not consistently informative, thorough, and/or completed in a timely manner. It requires substantial revisions in both professional language and content.</w:t>
      </w:r>
    </w:p>
    <w:p w14:paraId="45F0966D" w14:textId="77777777" w:rsidR="000918C1" w:rsidRDefault="005C04D9" w:rsidP="003429E3">
      <w:pPr>
        <w:pStyle w:val="ListParagraph"/>
        <w:numPr>
          <w:ilvl w:val="1"/>
          <w:numId w:val="7"/>
        </w:numPr>
        <w:tabs>
          <w:tab w:val="left" w:pos="1559"/>
          <w:tab w:val="left" w:pos="1560"/>
        </w:tabs>
        <w:spacing w:before="1"/>
        <w:ind w:right="889"/>
        <w:rPr>
          <w:sz w:val="24"/>
        </w:rPr>
      </w:pPr>
      <w:r>
        <w:rPr>
          <w:sz w:val="24"/>
        </w:rPr>
        <w:t xml:space="preserve">The student needs more than usual supervision and direction relative to academic background and clinical experience as outlined on the </w:t>
      </w:r>
      <w:r>
        <w:rPr>
          <w:i/>
          <w:sz w:val="24"/>
        </w:rPr>
        <w:t xml:space="preserve">UI </w:t>
      </w:r>
      <w:proofErr w:type="spellStart"/>
      <w:r>
        <w:rPr>
          <w:i/>
          <w:sz w:val="24"/>
        </w:rPr>
        <w:t>AuD</w:t>
      </w:r>
      <w:proofErr w:type="spellEnd"/>
      <w:r>
        <w:rPr>
          <w:i/>
          <w:sz w:val="24"/>
        </w:rPr>
        <w:t xml:space="preserve"> Eval of Student by Clinical Instructor</w:t>
      </w:r>
      <w:r>
        <w:rPr>
          <w:sz w:val="24"/>
        </w:rPr>
        <w:t>.</w:t>
      </w:r>
    </w:p>
    <w:p w14:paraId="39C7A20C" w14:textId="77777777" w:rsidR="000918C1" w:rsidRDefault="005C04D9" w:rsidP="003429E3">
      <w:pPr>
        <w:pStyle w:val="ListParagraph"/>
        <w:numPr>
          <w:ilvl w:val="1"/>
          <w:numId w:val="7"/>
        </w:numPr>
        <w:tabs>
          <w:tab w:val="left" w:pos="1559"/>
          <w:tab w:val="left" w:pos="1560"/>
        </w:tabs>
        <w:ind w:right="752"/>
        <w:rPr>
          <w:sz w:val="24"/>
        </w:rPr>
      </w:pPr>
      <w:r>
        <w:rPr>
          <w:sz w:val="24"/>
        </w:rPr>
        <w:t>The student may recognize only some areas in need of improvement. It is projected that the student clinician may continue to need more than the usual amount of supervision with similar</w:t>
      </w:r>
      <w:r>
        <w:rPr>
          <w:spacing w:val="-6"/>
          <w:sz w:val="24"/>
        </w:rPr>
        <w:t xml:space="preserve"> </w:t>
      </w:r>
      <w:r>
        <w:rPr>
          <w:sz w:val="24"/>
        </w:rPr>
        <w:t>patients.</w:t>
      </w:r>
    </w:p>
    <w:p w14:paraId="3AA08704" w14:textId="77777777" w:rsidR="000918C1" w:rsidRDefault="005C04D9" w:rsidP="003429E3">
      <w:pPr>
        <w:pStyle w:val="ListParagraph"/>
        <w:numPr>
          <w:ilvl w:val="1"/>
          <w:numId w:val="7"/>
        </w:numPr>
        <w:tabs>
          <w:tab w:val="left" w:pos="1559"/>
          <w:tab w:val="left" w:pos="1560"/>
        </w:tabs>
        <w:ind w:right="972"/>
        <w:rPr>
          <w:sz w:val="24"/>
        </w:rPr>
      </w:pPr>
      <w:r>
        <w:rPr>
          <w:sz w:val="24"/>
        </w:rPr>
        <w:t>One or more clinical competencies are below the level expected for the student’s clinical experience.</w:t>
      </w:r>
    </w:p>
    <w:p w14:paraId="3B688A6E" w14:textId="77777777" w:rsidR="000918C1" w:rsidRDefault="000918C1">
      <w:pPr>
        <w:pStyle w:val="BodyText"/>
        <w:spacing w:before="7"/>
        <w:ind w:left="0"/>
        <w:rPr>
          <w:sz w:val="19"/>
        </w:rPr>
      </w:pPr>
    </w:p>
    <w:p w14:paraId="34937FF8" w14:textId="77777777" w:rsidR="000918C1" w:rsidRPr="006866A3" w:rsidRDefault="005C04D9" w:rsidP="006866A3">
      <w:pPr>
        <w:pStyle w:val="Heading2"/>
      </w:pPr>
      <w:bookmarkStart w:id="74" w:name="Student_support_plans_for_AuD_students"/>
      <w:bookmarkStart w:id="75" w:name="_bookmark49"/>
      <w:bookmarkEnd w:id="74"/>
      <w:bookmarkEnd w:id="75"/>
      <w:r w:rsidRPr="006866A3">
        <w:t xml:space="preserve">Student support plans for </w:t>
      </w:r>
      <w:proofErr w:type="spellStart"/>
      <w:r w:rsidRPr="006866A3">
        <w:t>AuD</w:t>
      </w:r>
      <w:proofErr w:type="spellEnd"/>
      <w:r w:rsidRPr="006866A3">
        <w:t xml:space="preserve"> students</w:t>
      </w:r>
    </w:p>
    <w:p w14:paraId="19A1170D" w14:textId="77777777" w:rsidR="000918C1" w:rsidRDefault="005C04D9" w:rsidP="006866A3">
      <w:pPr>
        <w:pStyle w:val="Heading3"/>
      </w:pPr>
      <w:r>
        <w:t>Clinical Action Plan (CAP)</w:t>
      </w:r>
    </w:p>
    <w:p w14:paraId="53FE0BEA" w14:textId="77777777" w:rsidR="000918C1" w:rsidRDefault="005C04D9">
      <w:pPr>
        <w:pStyle w:val="BodyText"/>
        <w:spacing w:before="131" w:line="259" w:lineRule="auto"/>
        <w:ind w:right="545"/>
      </w:pPr>
      <w:r>
        <w:t>A Clinical Action Plan (CAP) is required for students who have not made sufficient progress toward meeting their competencies during a clinical practicum experience. Determination of the need for a CAP will be made by the student’s clinical educator and the Director of Clinical Programs - Audiology. Other clinical educators may be consulted.</w:t>
      </w:r>
    </w:p>
    <w:p w14:paraId="541BE0B4" w14:textId="77777777" w:rsidR="000918C1" w:rsidRDefault="005C04D9" w:rsidP="006866A3">
      <w:pPr>
        <w:pStyle w:val="BodyText"/>
        <w:spacing w:before="131" w:line="259" w:lineRule="auto"/>
        <w:ind w:right="545"/>
      </w:pPr>
      <w:r>
        <w:t>The CAP will be put in place immediately following the midterm of the semester in which the student is not making sufficient progress. The CAP identifies areas in need of improvement and includes specific goals which describe behaviors that need to be demonstrated for successful completion of the clinical rotation.</w:t>
      </w:r>
    </w:p>
    <w:p w14:paraId="415C0CED" w14:textId="37E0B4CF" w:rsidR="00EF06AB" w:rsidRDefault="005C04D9" w:rsidP="006866A3">
      <w:pPr>
        <w:pStyle w:val="BodyText"/>
        <w:spacing w:before="131" w:line="259" w:lineRule="auto"/>
        <w:ind w:right="545"/>
      </w:pPr>
      <w:r>
        <w:lastRenderedPageBreak/>
        <w:t>CAPs are written by the clinical educator working with the student showing limitations in progress. The student’s clinical educator will review the CAP with the student after which the student will sign the CAP indicating that the CAP was reviewed, the student was provided a copy and had the opportunity to ask questions regarding the CAP. The Director of Clinica</w:t>
      </w:r>
      <w:r w:rsidR="00EF06AB">
        <w:t>l</w:t>
      </w:r>
    </w:p>
    <w:p w14:paraId="20E71C1A" w14:textId="77777777" w:rsidR="000918C1" w:rsidRDefault="005C04D9" w:rsidP="006866A3">
      <w:pPr>
        <w:pStyle w:val="BodyText"/>
        <w:spacing w:before="131" w:line="259" w:lineRule="auto"/>
        <w:ind w:right="545"/>
      </w:pPr>
      <w:r>
        <w:t>Programs may be involved in the review of the CAP. If the student chooses not to sign the CAP, clinic activities will be terminated, and an “Unsatisfactory” grade given for the term.</w:t>
      </w:r>
    </w:p>
    <w:p w14:paraId="5D2DE4D7" w14:textId="77777777" w:rsidR="000918C1" w:rsidRDefault="005C04D9" w:rsidP="006866A3">
      <w:pPr>
        <w:pStyle w:val="BodyText"/>
        <w:spacing w:before="131" w:line="259" w:lineRule="auto"/>
        <w:ind w:right="545"/>
      </w:pPr>
      <w:r>
        <w:t>Other clinical educators, including the Director of Clinical Programs, may assist the primary educator by providing additional supervision during the remainder of the semester. The student will carry a typical clinical caseload and academic registration during the time a CAP is in place.</w:t>
      </w:r>
    </w:p>
    <w:p w14:paraId="44B0EC50" w14:textId="77777777" w:rsidR="000918C1" w:rsidRDefault="005C04D9" w:rsidP="006866A3">
      <w:pPr>
        <w:pStyle w:val="BodyText"/>
        <w:spacing w:before="131" w:line="259" w:lineRule="auto"/>
        <w:ind w:right="545"/>
      </w:pPr>
      <w:r>
        <w:t>If goals are not met and sufficient progress is not made toward competencies by the deadline specified in the CAP, the student will receive an "Unsatisfactory" grade. A student who receives a grade of “Unsatisfactory” will not receive clinical clock hours toward ASHA or AAA certification, or UI credit hours toward graduation for that clinical assignment. The student will be placed on clinical probation if this is the first “Unsatisfactory” grade received for a clinical placement.</w:t>
      </w:r>
    </w:p>
    <w:p w14:paraId="52669B98" w14:textId="77777777" w:rsidR="000918C1" w:rsidRDefault="005C04D9" w:rsidP="006866A3">
      <w:pPr>
        <w:pStyle w:val="Heading3"/>
      </w:pPr>
      <w:r>
        <w:t>Clinical probation</w:t>
      </w:r>
    </w:p>
    <w:p w14:paraId="456BEA97" w14:textId="77777777" w:rsidR="000918C1" w:rsidRDefault="005C04D9" w:rsidP="006866A3">
      <w:pPr>
        <w:pStyle w:val="BodyText"/>
        <w:spacing w:before="131" w:line="259" w:lineRule="auto"/>
        <w:ind w:right="545"/>
      </w:pPr>
      <w:r>
        <w:t>If a student earns an unsatisfactory grade in Clinical Rotations in Audiology (CSD:5315) or Advanced Externship in Audiology (CSD:6316), the student is placed on clinical probation and a Clinical Intervention Plan (CIP) is established (see below). Withdrawal from a course (grade of</w:t>
      </w:r>
    </w:p>
    <w:p w14:paraId="58136A90" w14:textId="77777777" w:rsidR="000918C1" w:rsidRDefault="005C04D9" w:rsidP="006866A3">
      <w:pPr>
        <w:pStyle w:val="BodyText"/>
        <w:spacing w:before="131" w:line="259" w:lineRule="auto"/>
        <w:ind w:right="545"/>
      </w:pPr>
      <w:r>
        <w:t>due to poor clinical performance will be considered equivalent to an “Unsatisfactory” grade. If a student achieves the goals on the CIP the following semester and receives a grade of “Satisfactory”, the student will be removed from clinical</w:t>
      </w:r>
      <w:r w:rsidRPr="006866A3">
        <w:t xml:space="preserve"> </w:t>
      </w:r>
      <w:r>
        <w:t>probation.</w:t>
      </w:r>
    </w:p>
    <w:p w14:paraId="7BEBE9A1" w14:textId="77777777" w:rsidR="000918C1" w:rsidRDefault="005C04D9" w:rsidP="006866A3">
      <w:pPr>
        <w:pStyle w:val="BodyText"/>
        <w:spacing w:before="131" w:line="259" w:lineRule="auto"/>
        <w:ind w:right="545"/>
      </w:pPr>
      <w:r>
        <w:t>The student must earn a satisfactory grade in CSD:5315 or CSD:6316 the following semester to continue in the clinical program. It should be noted that students are required to pass clinical checkpoint exams each semester during their first and second years in the program to earn a satisfactory grade in CSD:5315. An “Unsatisfactory” grade may result in an extension of the student’s program.</w:t>
      </w:r>
    </w:p>
    <w:p w14:paraId="246EC518" w14:textId="77777777" w:rsidR="000918C1" w:rsidRDefault="005C04D9" w:rsidP="006866A3">
      <w:pPr>
        <w:pStyle w:val="Heading3"/>
      </w:pPr>
      <w:r>
        <w:t>Clinical Intervention Plan (CIP)</w:t>
      </w:r>
    </w:p>
    <w:p w14:paraId="488BEA15" w14:textId="77777777" w:rsidR="000918C1" w:rsidRDefault="005C04D9" w:rsidP="006866A3">
      <w:pPr>
        <w:pStyle w:val="BodyText"/>
        <w:spacing w:before="131" w:line="259" w:lineRule="auto"/>
        <w:ind w:right="545"/>
      </w:pPr>
      <w:r>
        <w:t>The Clinical Intervention Plan (CIP) is for students who have not made sufficient progress toward meeting clinical competencies and have been placed on clinical probation.</w:t>
      </w:r>
    </w:p>
    <w:p w14:paraId="3AA00298" w14:textId="77777777" w:rsidR="000918C1" w:rsidRDefault="005C04D9" w:rsidP="006866A3">
      <w:pPr>
        <w:pStyle w:val="BodyText"/>
        <w:spacing w:before="131" w:line="259" w:lineRule="auto"/>
        <w:ind w:right="545"/>
      </w:pPr>
      <w:r>
        <w:t>Determination of the need for a CIP will be made by the clinical faculty and the Director of Clinical Programs - Audiology. The CIP will be put in place immediately following the semester in which a student earned a “Unsatisfactory” or “Incomplete” for their clinical assignment. The CIP identifies areas in need of improvement and includes specific goals which describe behaviors that need to be demonstrated for successful completion of the clinical rotation.</w:t>
      </w:r>
    </w:p>
    <w:p w14:paraId="27904854" w14:textId="77777777" w:rsidR="000918C1" w:rsidRDefault="005C04D9" w:rsidP="006866A3">
      <w:pPr>
        <w:pStyle w:val="BodyText"/>
        <w:spacing w:before="131" w:line="259" w:lineRule="auto"/>
        <w:ind w:right="545"/>
      </w:pPr>
      <w:r>
        <w:t xml:space="preserve">CIPs are written by the clinical educator who worked with the student during the semester in </w:t>
      </w:r>
      <w:r>
        <w:lastRenderedPageBreak/>
        <w:t>which the student earned and unsatisfactory grade. The student’s clinical educator will review the CIP with the student, after which the student will sign the CIP indicating that the CIP was reviewed, and that the student was provided a copy and had the opportunity to ask questions regarding the CIP. Both the Director of Clinical Programs–Audiology and the clinical educator who will be working with the student when the intervention plan is in place will review the CIP.</w:t>
      </w:r>
    </w:p>
    <w:p w14:paraId="6651EB63" w14:textId="77777777" w:rsidR="00591E1F" w:rsidRDefault="00591E1F" w:rsidP="006866A3">
      <w:pPr>
        <w:pStyle w:val="BodyText"/>
        <w:spacing w:before="131" w:line="259" w:lineRule="auto"/>
        <w:ind w:right="545"/>
      </w:pPr>
      <w:r>
        <w:t>If the student chooses not to sign the CIP, clinic activities will be terminated.</w:t>
      </w:r>
    </w:p>
    <w:p w14:paraId="6FC01A57" w14:textId="77777777" w:rsidR="00591E1F" w:rsidRDefault="00591E1F" w:rsidP="006866A3">
      <w:pPr>
        <w:pStyle w:val="BodyText"/>
        <w:spacing w:before="131" w:line="259" w:lineRule="auto"/>
        <w:ind w:right="545"/>
      </w:pPr>
      <w:r>
        <w:t>The student will carry a typical clinical caseload and academic registration during the time a CIP is in place. If goals are not met and sufficient progress is not made toward competencies as described in the CIP, the student will receive an “Unsatisfactory” grade. A student who receives a grade of “Unsatisfactory” will not receive clinical clock hours toward ASHA or AAA certification or UI credit hours toward graduation for that clinical assignment.</w:t>
      </w:r>
    </w:p>
    <w:p w14:paraId="37BF7298" w14:textId="77777777" w:rsidR="00591E1F" w:rsidRDefault="00591E1F" w:rsidP="006866A3">
      <w:pPr>
        <w:pStyle w:val="BodyText"/>
        <w:spacing w:before="131" w:line="259" w:lineRule="auto"/>
        <w:ind w:right="545"/>
      </w:pPr>
      <w:r>
        <w:t xml:space="preserve">Two “Unsatisfactory” grades in a student’s program will result in dismissal from the Clinical </w:t>
      </w:r>
      <w:proofErr w:type="spellStart"/>
      <w:r>
        <w:t>AuD</w:t>
      </w:r>
      <w:proofErr w:type="spellEnd"/>
      <w:r>
        <w:t xml:space="preserve"> program. An “Unsatisfactory” grade in the semester prior to the student’s fourth year externship may result in a decision to cancel or postpone that placement. An “Unsatisfactory” grade in the final semester of the fourth-year externship will impact graduation.</w:t>
      </w:r>
    </w:p>
    <w:p w14:paraId="469BF5C7" w14:textId="77777777" w:rsidR="00591E1F" w:rsidRDefault="00591E1F" w:rsidP="00591E1F">
      <w:pPr>
        <w:pStyle w:val="BodyText"/>
        <w:spacing w:before="119" w:line="259" w:lineRule="auto"/>
        <w:ind w:right="431"/>
      </w:pPr>
      <w:r>
        <w:t xml:space="preserve">Should a student not meet a clinical competency related to </w:t>
      </w:r>
      <w:proofErr w:type="gramStart"/>
      <w:r>
        <w:t>Ethics</w:t>
      </w:r>
      <w:proofErr w:type="gramEnd"/>
      <w:r>
        <w:t>, an intervention plan will be implemented to assist the student in meeting this competency. The plan may include the following strategies:</w:t>
      </w:r>
    </w:p>
    <w:p w14:paraId="6830B4D9" w14:textId="77777777" w:rsidR="00591E1F" w:rsidRDefault="00591E1F" w:rsidP="00591E1F">
      <w:pPr>
        <w:pStyle w:val="ListParagraph"/>
        <w:numPr>
          <w:ilvl w:val="1"/>
          <w:numId w:val="6"/>
        </w:numPr>
        <w:tabs>
          <w:tab w:val="left" w:pos="1559"/>
          <w:tab w:val="left" w:pos="1560"/>
        </w:tabs>
        <w:ind w:left="1559" w:right="835"/>
        <w:rPr>
          <w:rFonts w:ascii="Symbol" w:hAnsi="Symbol"/>
          <w:sz w:val="24"/>
        </w:rPr>
      </w:pPr>
      <w:r>
        <w:rPr>
          <w:sz w:val="24"/>
        </w:rPr>
        <w:t>discussion of the problem, assessment of legal and ethical issues, determination of who is affected; identification of options, reflection (Hamill &amp; Friedland,</w:t>
      </w:r>
      <w:r>
        <w:rPr>
          <w:spacing w:val="-32"/>
          <w:sz w:val="24"/>
        </w:rPr>
        <w:t xml:space="preserve"> </w:t>
      </w:r>
      <w:r>
        <w:rPr>
          <w:sz w:val="24"/>
        </w:rPr>
        <w:t>2004</w:t>
      </w:r>
      <w:proofErr w:type="gramStart"/>
      <w:r>
        <w:rPr>
          <w:sz w:val="24"/>
        </w:rPr>
        <w:t>);</w:t>
      </w:r>
      <w:proofErr w:type="gramEnd"/>
    </w:p>
    <w:p w14:paraId="2F96D5B4" w14:textId="77777777" w:rsidR="00591E1F" w:rsidRDefault="00591E1F" w:rsidP="00591E1F">
      <w:pPr>
        <w:pStyle w:val="ListParagraph"/>
        <w:numPr>
          <w:ilvl w:val="1"/>
          <w:numId w:val="6"/>
        </w:numPr>
        <w:tabs>
          <w:tab w:val="left" w:pos="1559"/>
          <w:tab w:val="left" w:pos="1560"/>
        </w:tabs>
        <w:spacing w:before="2" w:line="304" w:lineRule="exact"/>
        <w:rPr>
          <w:rFonts w:ascii="Symbol" w:hAnsi="Symbol"/>
          <w:sz w:val="24"/>
        </w:rPr>
      </w:pPr>
      <w:r>
        <w:rPr>
          <w:sz w:val="24"/>
        </w:rPr>
        <w:t>ethical bracketing (</w:t>
      </w:r>
      <w:proofErr w:type="spellStart"/>
      <w:r>
        <w:rPr>
          <w:sz w:val="24"/>
        </w:rPr>
        <w:t>Kocet</w:t>
      </w:r>
      <w:proofErr w:type="spellEnd"/>
      <w:r>
        <w:rPr>
          <w:sz w:val="24"/>
        </w:rPr>
        <w:t xml:space="preserve"> &amp; Herlihy, 2014) to assist the student in</w:t>
      </w:r>
      <w:r>
        <w:rPr>
          <w:spacing w:val="-18"/>
          <w:sz w:val="24"/>
        </w:rPr>
        <w:t xml:space="preserve"> </w:t>
      </w:r>
      <w:proofErr w:type="gramStart"/>
      <w:r>
        <w:rPr>
          <w:sz w:val="24"/>
        </w:rPr>
        <w:t>self-reflection;</w:t>
      </w:r>
      <w:proofErr w:type="gramEnd"/>
    </w:p>
    <w:p w14:paraId="4891314F" w14:textId="77777777" w:rsidR="00591E1F" w:rsidRDefault="00591E1F" w:rsidP="00591E1F">
      <w:pPr>
        <w:pStyle w:val="ListParagraph"/>
        <w:numPr>
          <w:ilvl w:val="1"/>
          <w:numId w:val="6"/>
        </w:numPr>
        <w:tabs>
          <w:tab w:val="left" w:pos="1559"/>
          <w:tab w:val="left" w:pos="1560"/>
        </w:tabs>
        <w:spacing w:line="242" w:lineRule="auto"/>
        <w:ind w:right="771"/>
        <w:rPr>
          <w:rFonts w:ascii="Symbol" w:hAnsi="Symbol"/>
          <w:sz w:val="24"/>
        </w:rPr>
      </w:pPr>
      <w:r>
        <w:rPr>
          <w:sz w:val="24"/>
        </w:rPr>
        <w:t>addressing value-based conflicts using the decision-making model (</w:t>
      </w:r>
      <w:proofErr w:type="spellStart"/>
      <w:r>
        <w:rPr>
          <w:sz w:val="24"/>
        </w:rPr>
        <w:t>Kocet</w:t>
      </w:r>
      <w:proofErr w:type="spellEnd"/>
      <w:r>
        <w:rPr>
          <w:sz w:val="24"/>
        </w:rPr>
        <w:t xml:space="preserve"> &amp; Herlihy, 2014</w:t>
      </w:r>
      <w:proofErr w:type="gramStart"/>
      <w:r>
        <w:rPr>
          <w:sz w:val="24"/>
        </w:rPr>
        <w:t>);</w:t>
      </w:r>
      <w:proofErr w:type="gramEnd"/>
    </w:p>
    <w:p w14:paraId="051D7227" w14:textId="77777777" w:rsidR="00591E1F" w:rsidRDefault="00591E1F" w:rsidP="00591E1F">
      <w:pPr>
        <w:pStyle w:val="ListParagraph"/>
        <w:numPr>
          <w:ilvl w:val="1"/>
          <w:numId w:val="6"/>
        </w:numPr>
        <w:tabs>
          <w:tab w:val="left" w:pos="1559"/>
          <w:tab w:val="left" w:pos="1560"/>
        </w:tabs>
        <w:spacing w:line="303" w:lineRule="exact"/>
        <w:rPr>
          <w:rFonts w:ascii="Symbol" w:hAnsi="Symbol"/>
          <w:sz w:val="24"/>
        </w:rPr>
      </w:pPr>
      <w:r>
        <w:rPr>
          <w:sz w:val="24"/>
        </w:rPr>
        <w:t>guided clinical</w:t>
      </w:r>
      <w:r>
        <w:rPr>
          <w:spacing w:val="-1"/>
          <w:sz w:val="24"/>
        </w:rPr>
        <w:t xml:space="preserve"> </w:t>
      </w:r>
      <w:proofErr w:type="gramStart"/>
      <w:r>
        <w:rPr>
          <w:sz w:val="24"/>
        </w:rPr>
        <w:t>observations;</w:t>
      </w:r>
      <w:proofErr w:type="gramEnd"/>
    </w:p>
    <w:p w14:paraId="55B0FC76" w14:textId="77777777" w:rsidR="00591E1F" w:rsidRDefault="00591E1F" w:rsidP="00591E1F">
      <w:pPr>
        <w:pStyle w:val="ListParagraph"/>
        <w:numPr>
          <w:ilvl w:val="1"/>
          <w:numId w:val="6"/>
        </w:numPr>
        <w:tabs>
          <w:tab w:val="left" w:pos="1559"/>
          <w:tab w:val="left" w:pos="1560"/>
        </w:tabs>
        <w:spacing w:line="305" w:lineRule="exact"/>
        <w:rPr>
          <w:rFonts w:ascii="Symbol" w:hAnsi="Symbol"/>
          <w:sz w:val="24"/>
        </w:rPr>
      </w:pPr>
      <w:r>
        <w:rPr>
          <w:sz w:val="24"/>
        </w:rPr>
        <w:t>paired intervention with clinical educator or another graduate student</w:t>
      </w:r>
      <w:r>
        <w:rPr>
          <w:spacing w:val="-21"/>
          <w:sz w:val="24"/>
        </w:rPr>
        <w:t xml:space="preserve"> </w:t>
      </w:r>
      <w:r>
        <w:rPr>
          <w:sz w:val="24"/>
        </w:rPr>
        <w:t>clinician.</w:t>
      </w:r>
    </w:p>
    <w:p w14:paraId="6C602F4B" w14:textId="77777777" w:rsidR="006866A3" w:rsidRDefault="006866A3" w:rsidP="00757E45">
      <w:pPr>
        <w:widowControl/>
        <w:spacing w:line="259" w:lineRule="auto"/>
      </w:pPr>
    </w:p>
    <w:p w14:paraId="76C82749" w14:textId="77777777" w:rsidR="000918C1" w:rsidRPr="006866A3" w:rsidRDefault="005C04D9" w:rsidP="006866A3">
      <w:pPr>
        <w:pStyle w:val="Heading2"/>
      </w:pPr>
      <w:r w:rsidRPr="006866A3">
        <w:t xml:space="preserve">Formative and summative assessment of </w:t>
      </w:r>
      <w:proofErr w:type="spellStart"/>
      <w:r w:rsidRPr="006866A3">
        <w:t>AuD</w:t>
      </w:r>
      <w:proofErr w:type="spellEnd"/>
      <w:r w:rsidRPr="006866A3">
        <w:t xml:space="preserve"> students</w:t>
      </w:r>
    </w:p>
    <w:p w14:paraId="77980910" w14:textId="77777777" w:rsidR="000918C1" w:rsidRDefault="005C04D9" w:rsidP="006866A3">
      <w:pPr>
        <w:pStyle w:val="Heading3"/>
      </w:pPr>
      <w:r>
        <w:t>Formative assessments</w:t>
      </w:r>
    </w:p>
    <w:p w14:paraId="1EA09A3C" w14:textId="77777777" w:rsidR="000918C1" w:rsidRDefault="005C04D9" w:rsidP="003429E3">
      <w:pPr>
        <w:pStyle w:val="ListParagraph"/>
        <w:numPr>
          <w:ilvl w:val="1"/>
          <w:numId w:val="6"/>
        </w:numPr>
        <w:tabs>
          <w:tab w:val="left" w:pos="1559"/>
          <w:tab w:val="left" w:pos="1560"/>
        </w:tabs>
        <w:spacing w:before="136" w:line="304" w:lineRule="exact"/>
        <w:rPr>
          <w:rFonts w:ascii="Symbol" w:hAnsi="Symbol"/>
          <w:sz w:val="24"/>
        </w:rPr>
      </w:pPr>
      <w:r>
        <w:rPr>
          <w:sz w:val="24"/>
        </w:rPr>
        <w:t>Clinical Checkpoints each semester during the first and second</w:t>
      </w:r>
      <w:r>
        <w:rPr>
          <w:spacing w:val="-4"/>
          <w:sz w:val="24"/>
        </w:rPr>
        <w:t xml:space="preserve"> </w:t>
      </w:r>
      <w:proofErr w:type="gramStart"/>
      <w:r>
        <w:rPr>
          <w:sz w:val="24"/>
        </w:rPr>
        <w:t>years;</w:t>
      </w:r>
      <w:proofErr w:type="gramEnd"/>
    </w:p>
    <w:p w14:paraId="6939F5A5" w14:textId="77777777" w:rsidR="006866A3" w:rsidRPr="006866A3" w:rsidRDefault="005C04D9" w:rsidP="003429E3">
      <w:pPr>
        <w:pStyle w:val="ListParagraph"/>
        <w:numPr>
          <w:ilvl w:val="1"/>
          <w:numId w:val="6"/>
        </w:numPr>
        <w:tabs>
          <w:tab w:val="left" w:pos="1559"/>
          <w:tab w:val="left" w:pos="1560"/>
        </w:tabs>
        <w:spacing w:line="331" w:lineRule="auto"/>
        <w:ind w:left="840" w:right="2066" w:firstLine="360"/>
        <w:rPr>
          <w:rFonts w:ascii="Symbol" w:hAnsi="Symbol"/>
          <w:sz w:val="24"/>
        </w:rPr>
      </w:pPr>
      <w:r>
        <w:rPr>
          <w:sz w:val="24"/>
        </w:rPr>
        <w:t xml:space="preserve">Review of clinical competencies at the end of each clinical </w:t>
      </w:r>
      <w:proofErr w:type="gramStart"/>
      <w:r>
        <w:rPr>
          <w:sz w:val="24"/>
        </w:rPr>
        <w:t>experience;</w:t>
      </w:r>
      <w:proofErr w:type="gramEnd"/>
      <w:r>
        <w:rPr>
          <w:sz w:val="24"/>
          <w:u w:val="single"/>
        </w:rPr>
        <w:t xml:space="preserve"> </w:t>
      </w:r>
    </w:p>
    <w:p w14:paraId="1249A72C" w14:textId="44F629EA" w:rsidR="000918C1" w:rsidRPr="006866A3" w:rsidRDefault="005C04D9" w:rsidP="006866A3">
      <w:pPr>
        <w:pStyle w:val="Heading3"/>
        <w:rPr>
          <w:rFonts w:ascii="Symbol" w:hAnsi="Symbol"/>
        </w:rPr>
      </w:pPr>
      <w:r w:rsidRPr="006866A3">
        <w:t>Summative</w:t>
      </w:r>
      <w:r w:rsidRPr="006866A3">
        <w:rPr>
          <w:spacing w:val="-5"/>
        </w:rPr>
        <w:t xml:space="preserve"> </w:t>
      </w:r>
      <w:r w:rsidRPr="006866A3">
        <w:t>assessments</w:t>
      </w:r>
    </w:p>
    <w:p w14:paraId="2E9EFF61" w14:textId="77777777" w:rsidR="000918C1" w:rsidRDefault="005C04D9" w:rsidP="003429E3">
      <w:pPr>
        <w:pStyle w:val="ListParagraph"/>
        <w:numPr>
          <w:ilvl w:val="1"/>
          <w:numId w:val="6"/>
        </w:numPr>
        <w:tabs>
          <w:tab w:val="left" w:pos="1559"/>
          <w:tab w:val="left" w:pos="1560"/>
        </w:tabs>
        <w:spacing w:before="29" w:line="305" w:lineRule="exact"/>
        <w:rPr>
          <w:rFonts w:ascii="Symbol" w:hAnsi="Symbol"/>
          <w:sz w:val="24"/>
        </w:rPr>
      </w:pPr>
      <w:r>
        <w:rPr>
          <w:sz w:val="24"/>
        </w:rPr>
        <w:t>Review of clinical competencies at the end of the third</w:t>
      </w:r>
      <w:r>
        <w:rPr>
          <w:spacing w:val="-9"/>
          <w:sz w:val="24"/>
        </w:rPr>
        <w:t xml:space="preserve"> </w:t>
      </w:r>
      <w:r>
        <w:rPr>
          <w:sz w:val="24"/>
        </w:rPr>
        <w:t>year.</w:t>
      </w:r>
    </w:p>
    <w:p w14:paraId="24B7EF27" w14:textId="77777777" w:rsidR="000918C1" w:rsidRDefault="005C04D9" w:rsidP="003429E3">
      <w:pPr>
        <w:pStyle w:val="ListParagraph"/>
        <w:numPr>
          <w:ilvl w:val="1"/>
          <w:numId w:val="6"/>
        </w:numPr>
        <w:tabs>
          <w:tab w:val="left" w:pos="1559"/>
          <w:tab w:val="left" w:pos="1560"/>
        </w:tabs>
        <w:spacing w:line="304" w:lineRule="exact"/>
        <w:rPr>
          <w:rFonts w:ascii="Symbol" w:hAnsi="Symbol"/>
          <w:sz w:val="24"/>
        </w:rPr>
      </w:pPr>
      <w:r>
        <w:rPr>
          <w:sz w:val="24"/>
        </w:rPr>
        <w:t>Qualifying exams during the first and second</w:t>
      </w:r>
      <w:r>
        <w:rPr>
          <w:spacing w:val="-13"/>
          <w:sz w:val="24"/>
        </w:rPr>
        <w:t xml:space="preserve"> </w:t>
      </w:r>
      <w:r>
        <w:rPr>
          <w:sz w:val="24"/>
        </w:rPr>
        <w:t>years.</w:t>
      </w:r>
    </w:p>
    <w:p w14:paraId="3F5E6683" w14:textId="77777777" w:rsidR="000918C1" w:rsidRDefault="005C04D9" w:rsidP="003429E3">
      <w:pPr>
        <w:pStyle w:val="ListParagraph"/>
        <w:numPr>
          <w:ilvl w:val="1"/>
          <w:numId w:val="6"/>
        </w:numPr>
        <w:tabs>
          <w:tab w:val="left" w:pos="1559"/>
          <w:tab w:val="left" w:pos="1560"/>
        </w:tabs>
        <w:spacing w:line="304" w:lineRule="exact"/>
        <w:rPr>
          <w:rFonts w:ascii="Symbol" w:hAnsi="Symbol"/>
          <w:sz w:val="24"/>
        </w:rPr>
      </w:pPr>
      <w:r>
        <w:rPr>
          <w:sz w:val="24"/>
        </w:rPr>
        <w:t>Completing all Capstone</w:t>
      </w:r>
      <w:r>
        <w:rPr>
          <w:spacing w:val="-14"/>
          <w:sz w:val="24"/>
        </w:rPr>
        <w:t xml:space="preserve"> </w:t>
      </w:r>
      <w:r>
        <w:rPr>
          <w:sz w:val="24"/>
        </w:rPr>
        <w:t>requirements</w:t>
      </w:r>
    </w:p>
    <w:p w14:paraId="2A87085B" w14:textId="77777777" w:rsidR="00591E1F" w:rsidRDefault="005C04D9" w:rsidP="00591E1F">
      <w:pPr>
        <w:pStyle w:val="BodyText"/>
        <w:spacing w:before="37" w:line="259" w:lineRule="auto"/>
        <w:ind w:right="545"/>
      </w:pPr>
      <w:r>
        <w:t xml:space="preserve">All </w:t>
      </w:r>
      <w:proofErr w:type="spellStart"/>
      <w:r>
        <w:t>AuD</w:t>
      </w:r>
      <w:proofErr w:type="spellEnd"/>
      <w:r>
        <w:t xml:space="preserve"> students must pass a qualifying examination at the end of each of the first two years of their study toward the </w:t>
      </w:r>
      <w:proofErr w:type="spellStart"/>
      <w:r>
        <w:t>AuD.</w:t>
      </w:r>
      <w:proofErr w:type="spellEnd"/>
      <w:r>
        <w:t xml:space="preserve"> A passing score on this examination is 80%. The purpose of this examination is to ensure that the student is making appropriate progress through their </w:t>
      </w:r>
      <w:proofErr w:type="spellStart"/>
      <w:r>
        <w:t>AuD</w:t>
      </w:r>
      <w:proofErr w:type="spellEnd"/>
      <w:r>
        <w:t xml:space="preserve"> program and that they retain the knowledge acquired in previous years. Toward that </w:t>
      </w:r>
      <w:r>
        <w:lastRenderedPageBreak/>
        <w:t>end, students are tested on the material they have covered in classes and clinic up to that point (</w:t>
      </w:r>
      <w:proofErr w:type="spellStart"/>
      <w:r>
        <w:t>i.e</w:t>
      </w:r>
      <w:proofErr w:type="spellEnd"/>
      <w:r>
        <w:t>, first-year students are tested only on content covered during the first year; second-year students are tested on information from the first two years). Students who score less than 80% on either of the two qualifying examinations must submit a written declaration to the DCP-</w:t>
      </w:r>
      <w:proofErr w:type="spellStart"/>
      <w:r>
        <w:t>Au</w:t>
      </w:r>
      <w:r w:rsidR="00591E1F">
        <w:t>D</w:t>
      </w:r>
      <w:proofErr w:type="spellEnd"/>
      <w:r w:rsidR="00591E1F">
        <w:t xml:space="preserve"> requesting an opportunity to repeat the qualifying exam. This declaration must be submitted before the student is able to enroll in their next semester of course work.</w:t>
      </w:r>
    </w:p>
    <w:p w14:paraId="19585B89" w14:textId="77777777" w:rsidR="00591E1F" w:rsidRDefault="00591E1F" w:rsidP="00591E1F">
      <w:pPr>
        <w:spacing w:before="121" w:line="259" w:lineRule="auto"/>
        <w:ind w:left="839" w:right="304"/>
        <w:rPr>
          <w:i/>
          <w:sz w:val="24"/>
        </w:rPr>
      </w:pPr>
      <w:r>
        <w:rPr>
          <w:sz w:val="24"/>
        </w:rPr>
        <w:t xml:space="preserve">If a request to repeat the qualifying exam is received, the qualifying exam committee will specify the date by which the repeat exam must be completed. In accordance with the regulations of the Graduate College, this re-examination may occur no sooner than the beginning of the following term. </w:t>
      </w:r>
      <w:r>
        <w:rPr>
          <w:i/>
          <w:sz w:val="24"/>
        </w:rPr>
        <w:t xml:space="preserve">Students are allowed to retake the qualifying examination </w:t>
      </w:r>
      <w:r>
        <w:rPr>
          <w:i/>
          <w:sz w:val="24"/>
          <w:u w:val="single"/>
        </w:rPr>
        <w:t>only</w:t>
      </w:r>
      <w:r>
        <w:rPr>
          <w:i/>
          <w:sz w:val="24"/>
        </w:rPr>
        <w:t xml:space="preserve"> </w:t>
      </w:r>
      <w:r>
        <w:rPr>
          <w:i/>
          <w:sz w:val="24"/>
          <w:u w:val="single"/>
        </w:rPr>
        <w:t>once</w:t>
      </w:r>
      <w:r>
        <w:rPr>
          <w:i/>
          <w:sz w:val="24"/>
        </w:rPr>
        <w:t xml:space="preserve">. A second failure will result in dismissal from the </w:t>
      </w:r>
      <w:proofErr w:type="spellStart"/>
      <w:r>
        <w:rPr>
          <w:i/>
          <w:sz w:val="24"/>
        </w:rPr>
        <w:t>AuD</w:t>
      </w:r>
      <w:proofErr w:type="spellEnd"/>
      <w:r>
        <w:rPr>
          <w:i/>
          <w:sz w:val="24"/>
        </w:rPr>
        <w:t xml:space="preserve"> program.</w:t>
      </w:r>
    </w:p>
    <w:p w14:paraId="1E989474" w14:textId="77777777" w:rsidR="006866A3" w:rsidRDefault="006866A3" w:rsidP="00591E1F">
      <w:pPr>
        <w:spacing w:before="121" w:line="259" w:lineRule="auto"/>
        <w:ind w:left="839" w:right="304"/>
        <w:rPr>
          <w:i/>
          <w:sz w:val="24"/>
        </w:rPr>
      </w:pPr>
      <w:bookmarkStart w:id="76" w:name="Clinical_competencies."/>
      <w:bookmarkEnd w:id="76"/>
    </w:p>
    <w:p w14:paraId="405230EF" w14:textId="77777777" w:rsidR="000918C1" w:rsidRPr="006866A3" w:rsidRDefault="005C04D9" w:rsidP="006866A3">
      <w:pPr>
        <w:pStyle w:val="Heading3"/>
      </w:pPr>
      <w:r w:rsidRPr="006866A3">
        <w:t>Clinical competencies.</w:t>
      </w:r>
    </w:p>
    <w:p w14:paraId="2C2C2694" w14:textId="77777777" w:rsidR="000918C1" w:rsidRDefault="005C04D9">
      <w:pPr>
        <w:pStyle w:val="BodyText"/>
        <w:spacing w:before="24" w:line="259" w:lineRule="auto"/>
        <w:ind w:left="839" w:right="272"/>
      </w:pPr>
      <w:r>
        <w:t xml:space="preserve">All </w:t>
      </w:r>
      <w:proofErr w:type="spellStart"/>
      <w:r>
        <w:t>AuD</w:t>
      </w:r>
      <w:proofErr w:type="spellEnd"/>
      <w:r>
        <w:t xml:space="preserve"> students must demonstrate the clinical competencies described in the current ASHA CAA and CFCC standards </w:t>
      </w:r>
      <w:proofErr w:type="gramStart"/>
      <w:r>
        <w:t>in order to</w:t>
      </w:r>
      <w:proofErr w:type="gramEnd"/>
      <w:r>
        <w:t xml:space="preserve"> graduate. At the end of each clinical experience the clinical competencies that are expected for the student’s level of experience and those achieved by the student are reviewed with the student by the student’s clinical instructor. The Director of Clinical Programs – Audiology monitors students’ progress towards obtaining competencies each semester and can </w:t>
      </w:r>
      <w:proofErr w:type="gramStart"/>
      <w:r>
        <w:t>make adjustments to</w:t>
      </w:r>
      <w:proofErr w:type="gramEnd"/>
      <w:r>
        <w:t xml:space="preserve"> clinical assignments based on progress.</w:t>
      </w:r>
    </w:p>
    <w:p w14:paraId="34D0C8DE" w14:textId="77777777" w:rsidR="000918C1" w:rsidRPr="006866A3" w:rsidRDefault="005C04D9" w:rsidP="006866A3">
      <w:pPr>
        <w:pStyle w:val="Heading3"/>
      </w:pPr>
      <w:bookmarkStart w:id="77" w:name="Capstone_requirement."/>
      <w:bookmarkEnd w:id="77"/>
      <w:r w:rsidRPr="006866A3">
        <w:t>Capstone requirement.</w:t>
      </w:r>
    </w:p>
    <w:p w14:paraId="423904D2" w14:textId="5B243317" w:rsidR="00F90B4D" w:rsidRPr="007A4385" w:rsidRDefault="005C04D9" w:rsidP="00F90B4D">
      <w:pPr>
        <w:pStyle w:val="BodyText"/>
        <w:spacing w:before="146" w:line="259" w:lineRule="auto"/>
        <w:ind w:left="839" w:right="666"/>
      </w:pPr>
      <w:proofErr w:type="spellStart"/>
      <w:r>
        <w:t>AuD</w:t>
      </w:r>
      <w:proofErr w:type="spellEnd"/>
      <w:r>
        <w:t xml:space="preserve"> students are not required to complete a Comprehensive Examination (see </w:t>
      </w:r>
      <w:hyperlink r:id="rId47">
        <w:r>
          <w:rPr>
            <w:color w:val="0561C1"/>
            <w:u w:val="single" w:color="0561C1"/>
          </w:rPr>
          <w:t>https://grad.uiowa.edu/academics/manual/academic-program/section-xii-doctors-degrees</w:t>
        </w:r>
      </w:hyperlink>
      <w:r>
        <w:t xml:space="preserve">, Section I). Instead, all students enrolled in the </w:t>
      </w:r>
      <w:proofErr w:type="spellStart"/>
      <w:r>
        <w:t>AuD</w:t>
      </w:r>
      <w:proofErr w:type="spellEnd"/>
      <w:r>
        <w:t xml:space="preserve"> program are expected to successfully complete a “Capstone Project” prior to graduation. </w:t>
      </w:r>
      <w:r w:rsidR="003E1F92" w:rsidRPr="003E1F92">
        <w:t xml:space="preserve">A major goal of the </w:t>
      </w:r>
      <w:proofErr w:type="spellStart"/>
      <w:r w:rsidR="003E1F92" w:rsidRPr="003E1F92">
        <w:t>AuD</w:t>
      </w:r>
      <w:proofErr w:type="spellEnd"/>
      <w:r w:rsidR="003E1F92" w:rsidRPr="003E1F92">
        <w:t xml:space="preserve"> program is to produce well-rounded students ready to take their place as leaders in the profession of audiology. The capstone requirement plays an important role in this process by helping students experience the scientific underpinnings of evidence-based practice in our profession. The capstone project is intended to help students understand the process of asking questions, collecting data, evaluating evidence, and disseminating findings. The capstone project also fulfills the summative assessment requirement of the graduate college. </w:t>
      </w:r>
    </w:p>
    <w:p w14:paraId="207AC322" w14:textId="77777777" w:rsidR="00F90B4D" w:rsidRPr="007A4385" w:rsidRDefault="00F90B4D" w:rsidP="006866A3">
      <w:pPr>
        <w:pStyle w:val="Heading3"/>
      </w:pPr>
      <w:r w:rsidRPr="007A4385">
        <w:t>Successful Capstone Completion</w:t>
      </w:r>
    </w:p>
    <w:p w14:paraId="209CB6D6" w14:textId="77777777" w:rsidR="00F90B4D" w:rsidRPr="007A4385" w:rsidRDefault="00F90B4D" w:rsidP="003429E3">
      <w:pPr>
        <w:pStyle w:val="ListParagraph"/>
        <w:widowControl/>
        <w:numPr>
          <w:ilvl w:val="0"/>
          <w:numId w:val="11"/>
        </w:numPr>
        <w:autoSpaceDE/>
        <w:autoSpaceDN/>
        <w:spacing w:after="160" w:line="259" w:lineRule="auto"/>
        <w:ind w:left="1440"/>
        <w:contextualSpacing/>
        <w:rPr>
          <w:rFonts w:asciiTheme="minorHAnsi" w:hAnsiTheme="minorHAnsi" w:cstheme="minorHAnsi"/>
          <w:sz w:val="24"/>
          <w:szCs w:val="24"/>
        </w:rPr>
      </w:pPr>
      <w:r w:rsidRPr="007A4385">
        <w:rPr>
          <w:rFonts w:asciiTheme="minorHAnsi" w:hAnsiTheme="minorHAnsi" w:cstheme="minorHAnsi"/>
          <w:sz w:val="24"/>
          <w:szCs w:val="24"/>
        </w:rPr>
        <w:t>“Successful Completion” means that A) the student has satisfactorily completed all requirements described below and B) that completion has been verified by the capstone mentor to the Capstone Advisor.</w:t>
      </w:r>
    </w:p>
    <w:p w14:paraId="371EEE29" w14:textId="77777777" w:rsidR="00F90B4D" w:rsidRPr="007A4385" w:rsidRDefault="00F90B4D" w:rsidP="00F90B4D">
      <w:pPr>
        <w:pStyle w:val="ListParagraph"/>
        <w:ind w:left="2280"/>
        <w:rPr>
          <w:rFonts w:asciiTheme="minorHAnsi" w:hAnsiTheme="minorHAnsi" w:cstheme="minorHAnsi"/>
          <w:sz w:val="24"/>
          <w:szCs w:val="24"/>
        </w:rPr>
      </w:pPr>
    </w:p>
    <w:p w14:paraId="38A35A23" w14:textId="2B243DE3" w:rsidR="00F90B4D" w:rsidRPr="007A4385" w:rsidRDefault="00F90B4D" w:rsidP="003429E3">
      <w:pPr>
        <w:pStyle w:val="ListParagraph"/>
        <w:widowControl/>
        <w:numPr>
          <w:ilvl w:val="0"/>
          <w:numId w:val="11"/>
        </w:numPr>
        <w:autoSpaceDE/>
        <w:autoSpaceDN/>
        <w:spacing w:after="160" w:line="259" w:lineRule="auto"/>
        <w:ind w:left="1440"/>
        <w:contextualSpacing/>
        <w:rPr>
          <w:rFonts w:asciiTheme="minorHAnsi" w:hAnsiTheme="minorHAnsi" w:cstheme="minorHAnsi"/>
          <w:sz w:val="24"/>
          <w:szCs w:val="24"/>
        </w:rPr>
      </w:pPr>
      <w:r w:rsidRPr="007A4385">
        <w:rPr>
          <w:rFonts w:asciiTheme="minorHAnsi" w:hAnsiTheme="minorHAnsi" w:cstheme="minorHAnsi"/>
          <w:sz w:val="24"/>
          <w:szCs w:val="24"/>
        </w:rPr>
        <w:t xml:space="preserve">Deadline. All students enrolled in the </w:t>
      </w:r>
      <w:proofErr w:type="spellStart"/>
      <w:r w:rsidRPr="007A4385">
        <w:rPr>
          <w:rFonts w:asciiTheme="minorHAnsi" w:hAnsiTheme="minorHAnsi" w:cstheme="minorHAnsi"/>
          <w:sz w:val="24"/>
          <w:szCs w:val="24"/>
        </w:rPr>
        <w:t>AuD</w:t>
      </w:r>
      <w:proofErr w:type="spellEnd"/>
      <w:r w:rsidRPr="007A4385">
        <w:rPr>
          <w:rFonts w:asciiTheme="minorHAnsi" w:hAnsiTheme="minorHAnsi" w:cstheme="minorHAnsi"/>
          <w:sz w:val="24"/>
          <w:szCs w:val="24"/>
        </w:rPr>
        <w:t xml:space="preserve"> program must </w:t>
      </w:r>
      <w:r w:rsidRPr="007A4385">
        <w:rPr>
          <w:rFonts w:asciiTheme="minorHAnsi" w:hAnsiTheme="minorHAnsi" w:cstheme="minorHAnsi"/>
          <w:sz w:val="24"/>
          <w:szCs w:val="24"/>
          <w:u w:val="single"/>
        </w:rPr>
        <w:t xml:space="preserve">successfully complete a Capstone Project prior to graduation, specifically by </w:t>
      </w:r>
      <w:r w:rsidRPr="007A4385">
        <w:rPr>
          <w:rFonts w:asciiTheme="minorHAnsi" w:hAnsiTheme="minorHAnsi" w:cstheme="minorHAnsi"/>
          <w:b/>
          <w:bCs/>
          <w:sz w:val="24"/>
          <w:szCs w:val="24"/>
          <w:u w:val="single"/>
        </w:rPr>
        <w:t>February 1 of the spring semester in which the student will graduate.</w:t>
      </w:r>
      <w:r w:rsidRPr="007A4385">
        <w:rPr>
          <w:rFonts w:asciiTheme="minorHAnsi" w:hAnsiTheme="minorHAnsi" w:cstheme="minorHAnsi"/>
          <w:b/>
          <w:bCs/>
          <w:sz w:val="24"/>
          <w:szCs w:val="24"/>
        </w:rPr>
        <w:t xml:space="preserve"> </w:t>
      </w:r>
      <w:r w:rsidRPr="007A4385">
        <w:rPr>
          <w:rFonts w:asciiTheme="minorHAnsi" w:hAnsiTheme="minorHAnsi" w:cstheme="minorHAnsi"/>
          <w:sz w:val="24"/>
          <w:szCs w:val="24"/>
        </w:rPr>
        <w:t xml:space="preserve">For example, if you are planning to graduate in May of 2027, your capstone must be successfully completed by February 1 of 2027. No exceptions. If your </w:t>
      </w:r>
      <w:r w:rsidRPr="007A4385">
        <w:rPr>
          <w:rFonts w:asciiTheme="minorHAnsi" w:hAnsiTheme="minorHAnsi" w:cstheme="minorHAnsi"/>
          <w:sz w:val="24"/>
          <w:szCs w:val="24"/>
        </w:rPr>
        <w:lastRenderedPageBreak/>
        <w:t>capstone is not officially completed by this date, you will</w:t>
      </w:r>
      <w:r w:rsidR="00B82683" w:rsidRPr="007A4385">
        <w:rPr>
          <w:rFonts w:asciiTheme="minorHAnsi" w:hAnsiTheme="minorHAnsi" w:cstheme="minorHAnsi"/>
          <w:sz w:val="24"/>
          <w:szCs w:val="24"/>
        </w:rPr>
        <w:t xml:space="preserve"> earn an “Incomplete” grade for the CSD:</w:t>
      </w:r>
      <w:r w:rsidR="00B82683" w:rsidRPr="007A4385">
        <w:rPr>
          <w:rFonts w:asciiTheme="minorHAnsi" w:hAnsiTheme="minorHAnsi" w:cstheme="minorHAnsi"/>
          <w:bCs/>
          <w:sz w:val="24"/>
          <w:szCs w:val="24"/>
        </w:rPr>
        <w:t>6312 Prof</w:t>
      </w:r>
      <w:r w:rsidR="008A0611" w:rsidRPr="007A4385">
        <w:rPr>
          <w:rFonts w:asciiTheme="minorHAnsi" w:hAnsiTheme="minorHAnsi" w:cstheme="minorHAnsi"/>
          <w:bCs/>
          <w:sz w:val="24"/>
          <w:szCs w:val="24"/>
        </w:rPr>
        <w:t>essional</w:t>
      </w:r>
      <w:r w:rsidR="00B82683" w:rsidRPr="007A4385">
        <w:rPr>
          <w:rFonts w:asciiTheme="minorHAnsi" w:hAnsiTheme="minorHAnsi" w:cstheme="minorHAnsi"/>
          <w:bCs/>
          <w:sz w:val="24"/>
          <w:szCs w:val="24"/>
        </w:rPr>
        <w:t xml:space="preserve"> Issues in Aud</w:t>
      </w:r>
      <w:r w:rsidR="008A0611" w:rsidRPr="007A4385">
        <w:rPr>
          <w:rFonts w:asciiTheme="minorHAnsi" w:hAnsiTheme="minorHAnsi" w:cstheme="minorHAnsi"/>
          <w:bCs/>
          <w:sz w:val="24"/>
          <w:szCs w:val="24"/>
        </w:rPr>
        <w:t>iology</w:t>
      </w:r>
      <w:r w:rsidR="00B82683" w:rsidRPr="007A4385">
        <w:rPr>
          <w:rFonts w:asciiTheme="minorHAnsi" w:hAnsiTheme="minorHAnsi" w:cstheme="minorHAnsi"/>
          <w:bCs/>
          <w:sz w:val="24"/>
          <w:szCs w:val="24"/>
        </w:rPr>
        <w:t xml:space="preserve"> I</w:t>
      </w:r>
      <w:r w:rsidR="008A0611" w:rsidRPr="007A4385">
        <w:rPr>
          <w:rFonts w:asciiTheme="minorHAnsi" w:hAnsiTheme="minorHAnsi" w:cstheme="minorHAnsi"/>
          <w:bCs/>
          <w:sz w:val="24"/>
          <w:szCs w:val="24"/>
        </w:rPr>
        <w:t xml:space="preserve">I </w:t>
      </w:r>
      <w:r w:rsidR="00B82683" w:rsidRPr="007A4385">
        <w:rPr>
          <w:rFonts w:asciiTheme="minorHAnsi" w:hAnsiTheme="minorHAnsi" w:cstheme="minorHAnsi"/>
          <w:bCs/>
          <w:sz w:val="24"/>
          <w:szCs w:val="24"/>
        </w:rPr>
        <w:t xml:space="preserve">course and </w:t>
      </w:r>
      <w:r w:rsidRPr="007A4385">
        <w:rPr>
          <w:rFonts w:asciiTheme="minorHAnsi" w:hAnsiTheme="minorHAnsi" w:cstheme="minorHAnsi"/>
          <w:sz w:val="24"/>
          <w:szCs w:val="24"/>
        </w:rPr>
        <w:t xml:space="preserve">postpone your official graduation until the next University graduation date following completion of your capstone. If you fail to complete your capstone requirements by February 1 of the year you </w:t>
      </w:r>
      <w:r w:rsidR="00FC7A57" w:rsidRPr="007A4385">
        <w:rPr>
          <w:rFonts w:asciiTheme="minorHAnsi" w:hAnsiTheme="minorHAnsi" w:cstheme="minorHAnsi"/>
          <w:sz w:val="24"/>
          <w:szCs w:val="24"/>
        </w:rPr>
        <w:t xml:space="preserve">are scheduled </w:t>
      </w:r>
      <w:r w:rsidRPr="007A4385">
        <w:rPr>
          <w:rFonts w:asciiTheme="minorHAnsi" w:hAnsiTheme="minorHAnsi" w:cstheme="minorHAnsi"/>
          <w:sz w:val="24"/>
          <w:szCs w:val="24"/>
        </w:rPr>
        <w:t xml:space="preserve">graduate, </w:t>
      </w:r>
      <w:r w:rsidR="00B82683" w:rsidRPr="007A4385">
        <w:rPr>
          <w:rFonts w:asciiTheme="minorHAnsi" w:hAnsiTheme="minorHAnsi" w:cstheme="minorHAnsi"/>
          <w:sz w:val="24"/>
          <w:szCs w:val="24"/>
        </w:rPr>
        <w:t>the following remediation plan will be put into effect:</w:t>
      </w:r>
    </w:p>
    <w:p w14:paraId="42D1EC76" w14:textId="77777777" w:rsidR="00B82683" w:rsidRPr="007A4385" w:rsidRDefault="00B82683" w:rsidP="00652A95">
      <w:pPr>
        <w:pStyle w:val="ListParagraph"/>
        <w:rPr>
          <w:rFonts w:asciiTheme="minorHAnsi" w:hAnsiTheme="minorHAnsi" w:cstheme="minorHAnsi"/>
          <w:sz w:val="24"/>
          <w:szCs w:val="24"/>
        </w:rPr>
      </w:pPr>
    </w:p>
    <w:p w14:paraId="07F2B07C" w14:textId="08034F74" w:rsidR="00B82683" w:rsidRPr="007A4385" w:rsidRDefault="00B82683" w:rsidP="003429E3">
      <w:pPr>
        <w:pStyle w:val="ListParagraph"/>
        <w:widowControl/>
        <w:numPr>
          <w:ilvl w:val="2"/>
          <w:numId w:val="11"/>
        </w:numPr>
        <w:autoSpaceDE/>
        <w:autoSpaceDN/>
        <w:spacing w:after="160" w:line="259" w:lineRule="auto"/>
        <w:contextualSpacing/>
        <w:rPr>
          <w:rFonts w:asciiTheme="minorHAnsi" w:hAnsiTheme="minorHAnsi" w:cstheme="minorHAnsi"/>
          <w:sz w:val="24"/>
          <w:szCs w:val="24"/>
        </w:rPr>
      </w:pPr>
      <w:r w:rsidRPr="007A4385">
        <w:rPr>
          <w:rFonts w:asciiTheme="minorHAnsi" w:hAnsiTheme="minorHAnsi" w:cstheme="minorHAnsi"/>
          <w:sz w:val="24"/>
          <w:szCs w:val="24"/>
        </w:rPr>
        <w:t>The student will still present their Audiology Case Study at the Departmental Graduation.</w:t>
      </w:r>
    </w:p>
    <w:p w14:paraId="04693F6C" w14:textId="77777777" w:rsidR="00B82683" w:rsidRPr="007A4385" w:rsidRDefault="00B82683" w:rsidP="003429E3">
      <w:pPr>
        <w:pStyle w:val="ListParagraph"/>
        <w:widowControl/>
        <w:numPr>
          <w:ilvl w:val="2"/>
          <w:numId w:val="11"/>
        </w:numPr>
        <w:autoSpaceDE/>
        <w:autoSpaceDN/>
        <w:spacing w:after="160" w:line="259" w:lineRule="auto"/>
        <w:contextualSpacing/>
        <w:rPr>
          <w:rFonts w:asciiTheme="minorHAnsi" w:hAnsiTheme="minorHAnsi" w:cstheme="minorHAnsi"/>
          <w:sz w:val="24"/>
          <w:szCs w:val="24"/>
        </w:rPr>
      </w:pPr>
      <w:r w:rsidRPr="007A4385">
        <w:rPr>
          <w:rFonts w:asciiTheme="minorHAnsi" w:hAnsiTheme="minorHAnsi" w:cstheme="minorHAnsi"/>
          <w:sz w:val="24"/>
          <w:szCs w:val="24"/>
        </w:rPr>
        <w:t>The student must register for 1 SH of Problems: Speech and Hearing Processes and Disorders with their capstone mentor the summer following the May graduation date. (The 1 SH is also a requirement of the Graduate College.)</w:t>
      </w:r>
    </w:p>
    <w:p w14:paraId="54B2B274" w14:textId="77777777" w:rsidR="00B82683" w:rsidRPr="007A4385" w:rsidRDefault="00B82683" w:rsidP="003429E3">
      <w:pPr>
        <w:pStyle w:val="ListParagraph"/>
        <w:widowControl/>
        <w:numPr>
          <w:ilvl w:val="2"/>
          <w:numId w:val="11"/>
        </w:numPr>
        <w:autoSpaceDE/>
        <w:autoSpaceDN/>
        <w:spacing w:after="160" w:line="259" w:lineRule="auto"/>
        <w:contextualSpacing/>
        <w:rPr>
          <w:rFonts w:asciiTheme="minorHAnsi" w:hAnsiTheme="minorHAnsi" w:cstheme="minorHAnsi"/>
          <w:sz w:val="24"/>
          <w:szCs w:val="24"/>
        </w:rPr>
      </w:pPr>
      <w:r w:rsidRPr="007A4385">
        <w:rPr>
          <w:rFonts w:asciiTheme="minorHAnsi" w:hAnsiTheme="minorHAnsi" w:cstheme="minorHAnsi"/>
          <w:sz w:val="24"/>
          <w:szCs w:val="24"/>
        </w:rPr>
        <w:t xml:space="preserve">The student will continue working on their Capstone paper until it is completed.   </w:t>
      </w:r>
    </w:p>
    <w:p w14:paraId="6674EA06" w14:textId="6FE2E8FF" w:rsidR="00B82683" w:rsidRPr="007A4385" w:rsidRDefault="00B82683" w:rsidP="003429E3">
      <w:pPr>
        <w:pStyle w:val="ListParagraph"/>
        <w:widowControl/>
        <w:numPr>
          <w:ilvl w:val="2"/>
          <w:numId w:val="11"/>
        </w:numPr>
        <w:autoSpaceDE/>
        <w:autoSpaceDN/>
        <w:spacing w:after="160" w:line="259" w:lineRule="auto"/>
        <w:contextualSpacing/>
        <w:rPr>
          <w:rFonts w:asciiTheme="minorHAnsi" w:hAnsiTheme="minorHAnsi" w:cstheme="minorHAnsi"/>
          <w:sz w:val="24"/>
          <w:szCs w:val="24"/>
        </w:rPr>
      </w:pPr>
      <w:r w:rsidRPr="007A4385">
        <w:rPr>
          <w:rFonts w:asciiTheme="minorHAnsi" w:hAnsiTheme="minorHAnsi" w:cstheme="minorHAnsi"/>
          <w:sz w:val="24"/>
          <w:szCs w:val="24"/>
        </w:rPr>
        <w:t>Once the capstone requirements have been met, along with all other graduation requirements, including a grade change from “Incomplete” to “Satisfactory” for the CSD:6312 Professional Issues in Audiology II and Capstone course, the CSD Department will notify the Graduate College. A Letter of Completion can be issued by the Graduate College, assuming the requirements have been completed prior to the summer deadline.</w:t>
      </w:r>
    </w:p>
    <w:p w14:paraId="6DC5AFE0" w14:textId="77777777" w:rsidR="00F90B4D" w:rsidRPr="007A4385" w:rsidRDefault="00F90B4D" w:rsidP="00F90B4D">
      <w:pPr>
        <w:pStyle w:val="ListParagraph"/>
        <w:ind w:left="2280"/>
        <w:rPr>
          <w:rFonts w:asciiTheme="minorHAnsi" w:hAnsiTheme="minorHAnsi" w:cstheme="minorHAnsi"/>
          <w:sz w:val="24"/>
          <w:szCs w:val="24"/>
        </w:rPr>
      </w:pPr>
    </w:p>
    <w:p w14:paraId="24991294" w14:textId="1A08F95B" w:rsidR="00B82683" w:rsidRPr="007A4385" w:rsidRDefault="00F90B4D" w:rsidP="00B82683">
      <w:pPr>
        <w:ind w:left="1440"/>
        <w:rPr>
          <w:rFonts w:asciiTheme="minorHAnsi" w:hAnsiTheme="minorHAnsi" w:cstheme="minorHAnsi"/>
          <w:sz w:val="24"/>
          <w:szCs w:val="24"/>
        </w:rPr>
      </w:pPr>
      <w:r w:rsidRPr="007A4385">
        <w:rPr>
          <w:rFonts w:asciiTheme="minorHAnsi" w:hAnsiTheme="minorHAnsi" w:cstheme="minorHAnsi"/>
          <w:sz w:val="24"/>
          <w:szCs w:val="24"/>
        </w:rPr>
        <w:t xml:space="preserve">Although the official completion date is February 1 of the spring semester in which the student expects to graduate, all students are </w:t>
      </w:r>
      <w:r w:rsidRPr="007A4385">
        <w:rPr>
          <w:rFonts w:asciiTheme="minorHAnsi" w:hAnsiTheme="minorHAnsi" w:cstheme="minorHAnsi"/>
          <w:b/>
          <w:bCs/>
          <w:i/>
          <w:iCs/>
          <w:sz w:val="24"/>
          <w:szCs w:val="24"/>
        </w:rPr>
        <w:t>STRONGLY encouraged to finish their capstone prior to leaving for their 4</w:t>
      </w:r>
      <w:r w:rsidRPr="007A4385">
        <w:rPr>
          <w:rFonts w:asciiTheme="minorHAnsi" w:hAnsiTheme="minorHAnsi" w:cstheme="minorHAnsi"/>
          <w:b/>
          <w:bCs/>
          <w:i/>
          <w:iCs/>
          <w:sz w:val="24"/>
          <w:szCs w:val="24"/>
          <w:vertAlign w:val="superscript"/>
        </w:rPr>
        <w:t>th</w:t>
      </w:r>
      <w:r w:rsidRPr="007A4385">
        <w:rPr>
          <w:rFonts w:asciiTheme="minorHAnsi" w:hAnsiTheme="minorHAnsi" w:cstheme="minorHAnsi"/>
          <w:b/>
          <w:bCs/>
          <w:i/>
          <w:iCs/>
          <w:sz w:val="24"/>
          <w:szCs w:val="24"/>
        </w:rPr>
        <w:t xml:space="preserve"> year placement</w:t>
      </w:r>
      <w:r w:rsidRPr="007A4385">
        <w:rPr>
          <w:rFonts w:asciiTheme="minorHAnsi" w:hAnsiTheme="minorHAnsi" w:cstheme="minorHAnsi"/>
          <w:sz w:val="24"/>
          <w:szCs w:val="24"/>
        </w:rPr>
        <w:t>.  Many years of experience attest to the difficulty of finding time to work on the capstone during the 4</w:t>
      </w:r>
      <w:r w:rsidRPr="007A4385">
        <w:rPr>
          <w:rFonts w:asciiTheme="minorHAnsi" w:hAnsiTheme="minorHAnsi" w:cstheme="minorHAnsi"/>
          <w:sz w:val="24"/>
          <w:szCs w:val="24"/>
          <w:vertAlign w:val="superscript"/>
        </w:rPr>
        <w:t>th</w:t>
      </w:r>
      <w:r w:rsidRPr="007A4385">
        <w:rPr>
          <w:rFonts w:asciiTheme="minorHAnsi" w:hAnsiTheme="minorHAnsi" w:cstheme="minorHAnsi"/>
          <w:sz w:val="24"/>
          <w:szCs w:val="24"/>
        </w:rPr>
        <w:t xml:space="preserve"> year. Please trust the faculty on this and complete your capstone prior to beginning your </w:t>
      </w:r>
      <w:r w:rsidR="007174E5" w:rsidRPr="007A4385">
        <w:rPr>
          <w:rFonts w:asciiTheme="minorHAnsi" w:hAnsiTheme="minorHAnsi" w:cstheme="minorHAnsi"/>
          <w:sz w:val="24"/>
          <w:szCs w:val="24"/>
        </w:rPr>
        <w:t>4</w:t>
      </w:r>
      <w:r w:rsidR="007174E5" w:rsidRPr="007A4385">
        <w:rPr>
          <w:rFonts w:asciiTheme="minorHAnsi" w:hAnsiTheme="minorHAnsi" w:cstheme="minorHAnsi"/>
          <w:sz w:val="24"/>
          <w:szCs w:val="24"/>
          <w:vertAlign w:val="superscript"/>
        </w:rPr>
        <w:t>th</w:t>
      </w:r>
      <w:r w:rsidR="007174E5" w:rsidRPr="007A4385">
        <w:rPr>
          <w:rFonts w:asciiTheme="minorHAnsi" w:hAnsiTheme="minorHAnsi" w:cstheme="minorHAnsi"/>
          <w:sz w:val="24"/>
          <w:szCs w:val="24"/>
        </w:rPr>
        <w:t xml:space="preserve"> year externship. </w:t>
      </w:r>
      <w:r w:rsidRPr="007A4385">
        <w:rPr>
          <w:rFonts w:asciiTheme="minorHAnsi" w:hAnsiTheme="minorHAnsi" w:cstheme="minorHAnsi"/>
          <w:sz w:val="24"/>
          <w:szCs w:val="24"/>
        </w:rPr>
        <w:t xml:space="preserve"> </w:t>
      </w:r>
    </w:p>
    <w:p w14:paraId="5A3EF576" w14:textId="77777777" w:rsidR="003E1F92" w:rsidRPr="007A4385" w:rsidRDefault="003E1F92" w:rsidP="003E1F92">
      <w:pPr>
        <w:ind w:firstLine="720"/>
        <w:rPr>
          <w:rFonts w:asciiTheme="minorHAnsi" w:hAnsiTheme="minorHAnsi" w:cstheme="minorHAnsi"/>
          <w:sz w:val="24"/>
          <w:szCs w:val="24"/>
          <w:u w:val="single"/>
        </w:rPr>
      </w:pPr>
    </w:p>
    <w:p w14:paraId="18B22B71" w14:textId="1312FB4A" w:rsidR="00F90B4D" w:rsidRPr="007A4385" w:rsidRDefault="00F90B4D" w:rsidP="006866A3">
      <w:pPr>
        <w:pStyle w:val="Heading3"/>
      </w:pPr>
      <w:r w:rsidRPr="007A4385">
        <w:t>Capstone Mentor</w:t>
      </w:r>
    </w:p>
    <w:p w14:paraId="063957EF" w14:textId="56363408" w:rsidR="00F90B4D" w:rsidRPr="007A4385" w:rsidRDefault="00F90B4D" w:rsidP="003429E3">
      <w:pPr>
        <w:pStyle w:val="ListParagraph"/>
        <w:widowControl/>
        <w:numPr>
          <w:ilvl w:val="0"/>
          <w:numId w:val="11"/>
        </w:numPr>
        <w:autoSpaceDE/>
        <w:autoSpaceDN/>
        <w:spacing w:after="160" w:line="259" w:lineRule="auto"/>
        <w:ind w:left="1440"/>
        <w:contextualSpacing/>
        <w:rPr>
          <w:rFonts w:asciiTheme="minorHAnsi" w:hAnsiTheme="minorHAnsi" w:cstheme="minorHAnsi"/>
          <w:sz w:val="24"/>
          <w:szCs w:val="24"/>
        </w:rPr>
      </w:pPr>
      <w:r w:rsidRPr="007A4385">
        <w:rPr>
          <w:rFonts w:asciiTheme="minorHAnsi" w:hAnsiTheme="minorHAnsi" w:cstheme="minorHAnsi"/>
          <w:sz w:val="24"/>
          <w:szCs w:val="24"/>
        </w:rPr>
        <w:t xml:space="preserve">Each student must select a capstone mentor who agrees to work with them on their capstone project. The mentor can be tenure track, clinical track, or instructional tract faculty, but must be a current audiology faculty member at the University of Iowa with a primary appointment in the </w:t>
      </w:r>
      <w:r w:rsidR="00FC7A57" w:rsidRPr="007A4385">
        <w:rPr>
          <w:rFonts w:asciiTheme="minorHAnsi" w:hAnsiTheme="minorHAnsi" w:cstheme="minorHAnsi"/>
          <w:sz w:val="24"/>
          <w:szCs w:val="24"/>
        </w:rPr>
        <w:t>Department</w:t>
      </w:r>
      <w:r w:rsidRPr="007A4385">
        <w:rPr>
          <w:rFonts w:asciiTheme="minorHAnsi" w:hAnsiTheme="minorHAnsi" w:cstheme="minorHAnsi"/>
          <w:sz w:val="24"/>
          <w:szCs w:val="24"/>
        </w:rPr>
        <w:t xml:space="preserve"> of Communication Sciences and Disorders (CSD). </w:t>
      </w:r>
      <w:proofErr w:type="gramStart"/>
      <w:r w:rsidRPr="007A4385">
        <w:rPr>
          <w:rFonts w:asciiTheme="minorHAnsi" w:hAnsiTheme="minorHAnsi" w:cstheme="minorHAnsi"/>
          <w:sz w:val="24"/>
          <w:szCs w:val="24"/>
        </w:rPr>
        <w:t>In order to</w:t>
      </w:r>
      <w:proofErr w:type="gramEnd"/>
      <w:r w:rsidRPr="007A4385">
        <w:rPr>
          <w:rFonts w:asciiTheme="minorHAnsi" w:hAnsiTheme="minorHAnsi" w:cstheme="minorHAnsi"/>
          <w:sz w:val="24"/>
          <w:szCs w:val="24"/>
        </w:rPr>
        <w:t xml:space="preserve"> meet graduate college requirements, if the selected mentor is a clinical track or instructional track faculty member, the Capstone Advisor will serve as the primary mentor. </w:t>
      </w:r>
      <w:r w:rsidRPr="007A4385">
        <w:rPr>
          <w:rFonts w:asciiTheme="minorHAnsi" w:hAnsiTheme="minorHAnsi" w:cstheme="minorHAnsi"/>
          <w:sz w:val="24"/>
          <w:szCs w:val="24"/>
        </w:rPr>
        <w:br/>
      </w:r>
    </w:p>
    <w:p w14:paraId="60EF230B" w14:textId="77777777" w:rsidR="00F90B4D" w:rsidRPr="007A4385" w:rsidRDefault="00F90B4D" w:rsidP="00F90B4D">
      <w:pPr>
        <w:pStyle w:val="ListParagraph"/>
        <w:widowControl/>
        <w:autoSpaceDE/>
        <w:autoSpaceDN/>
        <w:spacing w:after="160" w:line="259" w:lineRule="auto"/>
        <w:ind w:left="1440" w:firstLine="0"/>
        <w:contextualSpacing/>
        <w:rPr>
          <w:rFonts w:asciiTheme="minorHAnsi" w:hAnsiTheme="minorHAnsi" w:cstheme="minorHAnsi"/>
          <w:sz w:val="24"/>
          <w:szCs w:val="24"/>
        </w:rPr>
      </w:pPr>
      <w:r w:rsidRPr="007A4385">
        <w:rPr>
          <w:rFonts w:asciiTheme="minorHAnsi" w:hAnsiTheme="minorHAnsi" w:cstheme="minorHAnsi"/>
          <w:sz w:val="24"/>
          <w:szCs w:val="24"/>
        </w:rPr>
        <w:t>Some students apply for and are accepted to do a T35 Training Grant.  It should not be assumed that your T35 project will count towards the capstone project. Students still need a CSD audiology faculty member to serve as primary mentor. Additionally, special permission must be obtained from the CSD audiology faculty and the Capstone Advisor before the research conducted during the traineeship can count towards the capstone project.</w:t>
      </w:r>
    </w:p>
    <w:p w14:paraId="5120582D" w14:textId="77777777" w:rsidR="00F90B4D" w:rsidRPr="007A4385" w:rsidRDefault="00F90B4D" w:rsidP="00F90B4D">
      <w:pPr>
        <w:pStyle w:val="ListParagraph"/>
        <w:widowControl/>
        <w:autoSpaceDE/>
        <w:autoSpaceDN/>
        <w:spacing w:after="160" w:line="259" w:lineRule="auto"/>
        <w:ind w:left="1440" w:firstLine="0"/>
        <w:contextualSpacing/>
        <w:rPr>
          <w:rFonts w:asciiTheme="minorHAnsi" w:hAnsiTheme="minorHAnsi" w:cstheme="minorHAnsi"/>
          <w:sz w:val="24"/>
          <w:szCs w:val="24"/>
        </w:rPr>
      </w:pPr>
    </w:p>
    <w:p w14:paraId="60E3A7DD" w14:textId="77777777" w:rsidR="00F90B4D" w:rsidRPr="007A4385" w:rsidRDefault="00F90B4D" w:rsidP="00F90B4D">
      <w:pPr>
        <w:pStyle w:val="ListParagraph"/>
        <w:widowControl/>
        <w:autoSpaceDE/>
        <w:autoSpaceDN/>
        <w:spacing w:after="160" w:line="259" w:lineRule="auto"/>
        <w:ind w:left="1440" w:firstLine="0"/>
        <w:contextualSpacing/>
        <w:rPr>
          <w:rFonts w:asciiTheme="minorHAnsi" w:hAnsiTheme="minorHAnsi" w:cstheme="minorHAnsi"/>
          <w:sz w:val="24"/>
          <w:szCs w:val="24"/>
        </w:rPr>
      </w:pPr>
      <w:r w:rsidRPr="007A4385">
        <w:rPr>
          <w:rFonts w:asciiTheme="minorHAnsi" w:hAnsiTheme="minorHAnsi" w:cstheme="minorHAnsi"/>
          <w:i/>
          <w:iCs/>
          <w:sz w:val="24"/>
          <w:szCs w:val="24"/>
        </w:rPr>
        <w:t>Students are STRONGLY encouraged to select a mentor as soon as possible and begin work on the capstone project</w:t>
      </w:r>
      <w:r w:rsidRPr="007A4385">
        <w:rPr>
          <w:rFonts w:asciiTheme="minorHAnsi" w:hAnsiTheme="minorHAnsi" w:cstheme="minorHAnsi"/>
          <w:sz w:val="24"/>
          <w:szCs w:val="24"/>
        </w:rPr>
        <w:t xml:space="preserve">.  </w:t>
      </w:r>
    </w:p>
    <w:p w14:paraId="18ABAA3F" w14:textId="77777777" w:rsidR="00F90B4D" w:rsidRDefault="00F90B4D" w:rsidP="00F90B4D">
      <w:pPr>
        <w:pStyle w:val="ListParagraph"/>
        <w:ind w:left="2280"/>
        <w:rPr>
          <w:rFonts w:asciiTheme="minorHAnsi" w:hAnsiTheme="minorHAnsi" w:cstheme="minorHAnsi"/>
          <w:sz w:val="24"/>
          <w:szCs w:val="24"/>
        </w:rPr>
      </w:pPr>
    </w:p>
    <w:p w14:paraId="583BA656" w14:textId="77777777" w:rsidR="006866A3" w:rsidRPr="007A4385" w:rsidRDefault="006866A3" w:rsidP="00F90B4D">
      <w:pPr>
        <w:pStyle w:val="ListParagraph"/>
        <w:ind w:left="2280"/>
        <w:rPr>
          <w:rFonts w:asciiTheme="minorHAnsi" w:hAnsiTheme="minorHAnsi" w:cstheme="minorHAnsi"/>
          <w:sz w:val="24"/>
          <w:szCs w:val="24"/>
        </w:rPr>
      </w:pPr>
    </w:p>
    <w:p w14:paraId="0CAEE804" w14:textId="77777777" w:rsidR="00F90B4D" w:rsidRPr="007A4385" w:rsidRDefault="00F90B4D" w:rsidP="006866A3">
      <w:pPr>
        <w:pStyle w:val="Heading3"/>
      </w:pPr>
      <w:r w:rsidRPr="007A4385">
        <w:lastRenderedPageBreak/>
        <w:t>Capstone Topic</w:t>
      </w:r>
    </w:p>
    <w:p w14:paraId="2D078C9D" w14:textId="77777777" w:rsidR="00F90B4D" w:rsidRPr="007A4385" w:rsidRDefault="00F90B4D" w:rsidP="003429E3">
      <w:pPr>
        <w:pStyle w:val="ListParagraph"/>
        <w:widowControl/>
        <w:numPr>
          <w:ilvl w:val="0"/>
          <w:numId w:val="11"/>
        </w:numPr>
        <w:autoSpaceDE/>
        <w:autoSpaceDN/>
        <w:spacing w:after="160" w:line="259" w:lineRule="auto"/>
        <w:ind w:left="1440"/>
        <w:contextualSpacing/>
        <w:rPr>
          <w:rFonts w:asciiTheme="minorHAnsi" w:hAnsiTheme="minorHAnsi" w:cstheme="minorHAnsi"/>
          <w:sz w:val="24"/>
          <w:szCs w:val="24"/>
        </w:rPr>
      </w:pPr>
      <w:r w:rsidRPr="007A4385">
        <w:rPr>
          <w:rFonts w:asciiTheme="minorHAnsi" w:hAnsiTheme="minorHAnsi" w:cstheme="minorHAnsi"/>
          <w:sz w:val="24"/>
          <w:szCs w:val="24"/>
        </w:rPr>
        <w:t xml:space="preserve">The capstone </w:t>
      </w:r>
      <w:r w:rsidRPr="007A4385">
        <w:rPr>
          <w:rFonts w:asciiTheme="minorHAnsi" w:hAnsiTheme="minorHAnsi" w:cstheme="minorHAnsi"/>
          <w:sz w:val="24"/>
          <w:szCs w:val="24"/>
          <w:u w:val="single"/>
        </w:rPr>
        <w:t>topic is chosen in collaboration with the capstone mentor</w:t>
      </w:r>
      <w:r w:rsidRPr="007A4385">
        <w:rPr>
          <w:rFonts w:asciiTheme="minorHAnsi" w:hAnsiTheme="minorHAnsi" w:cstheme="minorHAnsi"/>
          <w:sz w:val="24"/>
          <w:szCs w:val="24"/>
        </w:rPr>
        <w:t>. Students are welcome to come up with their own topics and present them to their mentor for consideration. Based on areas of expertise, current workload, and other factors, a mentor may accept, propose modifications, or reject student capstone ideas. Students should NOT have the expectation that they can do any project that they wish. Student-driven ideas will be developed and modified in consultation with the mentor. Some student ideas may be unfeasible given the amount of time, financial, and other resources available. Regardless of the specific topic, the capstone project should meet the goal of helping the student experience and understand the scientific underpinnings of evidence-based practice in audiology.</w:t>
      </w:r>
    </w:p>
    <w:p w14:paraId="15AA2E7E" w14:textId="77777777" w:rsidR="00F90B4D" w:rsidRPr="007A4385" w:rsidRDefault="00F90B4D" w:rsidP="00F90B4D">
      <w:pPr>
        <w:ind w:left="1440"/>
        <w:rPr>
          <w:rFonts w:asciiTheme="minorHAnsi" w:hAnsiTheme="minorHAnsi" w:cstheme="minorHAnsi"/>
          <w:sz w:val="24"/>
          <w:szCs w:val="24"/>
        </w:rPr>
      </w:pPr>
      <w:r w:rsidRPr="007A4385">
        <w:rPr>
          <w:rFonts w:asciiTheme="minorHAnsi" w:hAnsiTheme="minorHAnsi" w:cstheme="minorHAnsi"/>
          <w:sz w:val="24"/>
          <w:szCs w:val="24"/>
        </w:rPr>
        <w:t xml:space="preserve">Students are not required to come up with their own capstone project. If students do not have their own ideas, they should ask their mentor for ideas that they may use for their capstone. Capstone projects may be stand alone, or they may be part of a larger project. However, even if projects are closely related, every student must have their own project—the capstone project is not intended to be a group project. </w:t>
      </w:r>
    </w:p>
    <w:p w14:paraId="3CC647E1" w14:textId="77777777" w:rsidR="00F90B4D" w:rsidRPr="007A4385" w:rsidRDefault="00F90B4D" w:rsidP="00F90B4D">
      <w:pPr>
        <w:ind w:left="1440"/>
        <w:rPr>
          <w:rFonts w:asciiTheme="minorHAnsi" w:hAnsiTheme="minorHAnsi" w:cstheme="minorHAnsi"/>
          <w:sz w:val="24"/>
          <w:szCs w:val="24"/>
        </w:rPr>
      </w:pPr>
    </w:p>
    <w:p w14:paraId="1DC04DBE" w14:textId="77777777" w:rsidR="00F90B4D" w:rsidRPr="007A4385" w:rsidRDefault="00F90B4D" w:rsidP="006866A3">
      <w:pPr>
        <w:pStyle w:val="Heading3"/>
      </w:pPr>
      <w:r w:rsidRPr="007A4385">
        <w:t>Project Type</w:t>
      </w:r>
    </w:p>
    <w:p w14:paraId="7573450B" w14:textId="19F7ABB3" w:rsidR="00F90B4D" w:rsidRPr="007A4385" w:rsidRDefault="00F90B4D" w:rsidP="003429E3">
      <w:pPr>
        <w:pStyle w:val="ListParagraph"/>
        <w:widowControl/>
        <w:numPr>
          <w:ilvl w:val="0"/>
          <w:numId w:val="11"/>
        </w:numPr>
        <w:autoSpaceDE/>
        <w:autoSpaceDN/>
        <w:spacing w:after="160" w:line="259" w:lineRule="auto"/>
        <w:ind w:left="1440"/>
        <w:contextualSpacing/>
        <w:rPr>
          <w:rFonts w:asciiTheme="minorHAnsi" w:hAnsiTheme="minorHAnsi" w:cstheme="minorHAnsi"/>
          <w:sz w:val="24"/>
          <w:szCs w:val="24"/>
        </w:rPr>
      </w:pPr>
      <w:r w:rsidRPr="007A4385">
        <w:rPr>
          <w:rFonts w:asciiTheme="minorHAnsi" w:hAnsiTheme="minorHAnsi" w:cstheme="minorHAnsi"/>
          <w:sz w:val="24"/>
          <w:szCs w:val="24"/>
        </w:rPr>
        <w:t xml:space="preserve">The capstone project must be one of the following types: A) </w:t>
      </w:r>
      <w:r w:rsidR="003E1F92" w:rsidRPr="007A4385">
        <w:rPr>
          <w:rFonts w:asciiTheme="minorHAnsi" w:hAnsiTheme="minorHAnsi" w:cstheme="minorHAnsi"/>
          <w:sz w:val="24"/>
          <w:szCs w:val="24"/>
        </w:rPr>
        <w:t>T</w:t>
      </w:r>
      <w:r w:rsidRPr="007A4385">
        <w:rPr>
          <w:rFonts w:asciiTheme="minorHAnsi" w:hAnsiTheme="minorHAnsi" w:cstheme="minorHAnsi"/>
          <w:sz w:val="24"/>
          <w:szCs w:val="24"/>
        </w:rPr>
        <w:t xml:space="preserve">raditional data-driven research project, B) </w:t>
      </w:r>
      <w:r w:rsidR="003E1F92" w:rsidRPr="007A4385">
        <w:rPr>
          <w:rFonts w:asciiTheme="minorHAnsi" w:hAnsiTheme="minorHAnsi" w:cstheme="minorHAnsi"/>
          <w:sz w:val="24"/>
          <w:szCs w:val="24"/>
        </w:rPr>
        <w:t>D</w:t>
      </w:r>
      <w:r w:rsidRPr="007A4385">
        <w:rPr>
          <w:rFonts w:asciiTheme="minorHAnsi" w:hAnsiTheme="minorHAnsi" w:cstheme="minorHAnsi"/>
          <w:sz w:val="24"/>
          <w:szCs w:val="24"/>
        </w:rPr>
        <w:t>ata-</w:t>
      </w:r>
      <w:r w:rsidR="003E1F92" w:rsidRPr="007A4385">
        <w:rPr>
          <w:rFonts w:asciiTheme="minorHAnsi" w:hAnsiTheme="minorHAnsi" w:cstheme="minorHAnsi"/>
          <w:sz w:val="24"/>
          <w:szCs w:val="24"/>
        </w:rPr>
        <w:t>driven</w:t>
      </w:r>
      <w:r w:rsidRPr="007A4385">
        <w:rPr>
          <w:rFonts w:asciiTheme="minorHAnsi" w:hAnsiTheme="minorHAnsi" w:cstheme="minorHAnsi"/>
          <w:sz w:val="24"/>
          <w:szCs w:val="24"/>
        </w:rPr>
        <w:t xml:space="preserve"> </w:t>
      </w:r>
      <w:r w:rsidR="003E1F92" w:rsidRPr="007A4385">
        <w:rPr>
          <w:rFonts w:asciiTheme="minorHAnsi" w:hAnsiTheme="minorHAnsi" w:cstheme="minorHAnsi"/>
          <w:sz w:val="24"/>
          <w:szCs w:val="24"/>
        </w:rPr>
        <w:t xml:space="preserve">clinical </w:t>
      </w:r>
      <w:r w:rsidRPr="007A4385">
        <w:rPr>
          <w:rFonts w:asciiTheme="minorHAnsi" w:hAnsiTheme="minorHAnsi" w:cstheme="minorHAnsi"/>
          <w:sz w:val="24"/>
          <w:szCs w:val="24"/>
        </w:rPr>
        <w:t>project (such as setting up a hearing conservation program in the schools), C) A critical review of the published literature addressing a specific clinical topic. Type A (traditional data-driven) may include all or part of the standard research process. For example, one project might focus on data collection and basic analysis, while another project might use previously collected data and focus on advanced processing, analysis, and presentation.</w:t>
      </w:r>
    </w:p>
    <w:p w14:paraId="622C9AB9" w14:textId="77777777" w:rsidR="00F90B4D" w:rsidRPr="007A4385" w:rsidRDefault="00F90B4D" w:rsidP="00F90B4D">
      <w:pPr>
        <w:ind w:left="1440"/>
        <w:rPr>
          <w:rFonts w:asciiTheme="minorHAnsi" w:hAnsiTheme="minorHAnsi" w:cstheme="minorHAnsi"/>
          <w:sz w:val="24"/>
          <w:szCs w:val="24"/>
        </w:rPr>
      </w:pPr>
      <w:r w:rsidRPr="007A4385">
        <w:rPr>
          <w:rFonts w:asciiTheme="minorHAnsi" w:hAnsiTheme="minorHAnsi" w:cstheme="minorHAnsi"/>
          <w:sz w:val="24"/>
          <w:szCs w:val="24"/>
        </w:rPr>
        <w:t>Students should choose the project type in consultation with their primary mentor. If a project (options A or B) is desired, it is highly recommended that the project starts by the start of the fall of the student’s 3</w:t>
      </w:r>
      <w:r w:rsidRPr="007A4385">
        <w:rPr>
          <w:rFonts w:asciiTheme="minorHAnsi" w:hAnsiTheme="minorHAnsi" w:cstheme="minorHAnsi"/>
          <w:sz w:val="24"/>
          <w:szCs w:val="24"/>
          <w:vertAlign w:val="superscript"/>
        </w:rPr>
        <w:t>rd</w:t>
      </w:r>
      <w:r w:rsidRPr="007A4385">
        <w:rPr>
          <w:rFonts w:asciiTheme="minorHAnsi" w:hAnsiTheme="minorHAnsi" w:cstheme="minorHAnsi"/>
          <w:sz w:val="24"/>
          <w:szCs w:val="24"/>
        </w:rPr>
        <w:t xml:space="preserve"> year. Years of experience suggest that a meaningful project cannot be completed on a shorter time frame. If the project is not started by then, the student is encouraged to choose option C and do a literature review. </w:t>
      </w:r>
    </w:p>
    <w:p w14:paraId="6438A26B" w14:textId="77777777" w:rsidR="00F90B4D" w:rsidRPr="007A4385" w:rsidRDefault="00F90B4D" w:rsidP="00F90B4D">
      <w:pPr>
        <w:ind w:left="1440"/>
        <w:rPr>
          <w:rFonts w:asciiTheme="minorHAnsi" w:hAnsiTheme="minorHAnsi" w:cstheme="minorHAnsi"/>
          <w:sz w:val="24"/>
          <w:szCs w:val="24"/>
        </w:rPr>
      </w:pPr>
    </w:p>
    <w:p w14:paraId="6BBBBC55" w14:textId="77777777" w:rsidR="00F90B4D" w:rsidRPr="007A4385" w:rsidRDefault="00F90B4D" w:rsidP="006866A3">
      <w:pPr>
        <w:pStyle w:val="Heading3"/>
      </w:pPr>
      <w:r w:rsidRPr="007A4385">
        <w:t>Capstone Paper</w:t>
      </w:r>
    </w:p>
    <w:p w14:paraId="6CC59A49" w14:textId="3F472ABD" w:rsidR="00F90B4D" w:rsidRPr="007A4385" w:rsidRDefault="00F90B4D" w:rsidP="00F90B4D">
      <w:pPr>
        <w:pStyle w:val="BodyText"/>
        <w:spacing w:before="146" w:line="259" w:lineRule="auto"/>
        <w:ind w:left="839" w:right="666"/>
      </w:pPr>
      <w:r w:rsidRPr="007A4385">
        <w:rPr>
          <w:rFonts w:asciiTheme="minorHAnsi" w:hAnsiTheme="minorHAnsi" w:cstheme="minorHAnsi"/>
        </w:rPr>
        <w:t>Regardless of capstone topic or type, all students are required to produce a written document describing their project. Students are encouraged to consult their primary mentor to determine the appropriate formatting and length of the paper. The capstone paper is not a thesis or dissertation, so the specific written requirements for the written paper will be determined by the mentor. Note that the deadline for FINAL paper approval is</w:t>
      </w:r>
      <w:r w:rsidR="003E1F92" w:rsidRPr="007A4385">
        <w:rPr>
          <w:rFonts w:asciiTheme="minorHAnsi" w:hAnsiTheme="minorHAnsi" w:cstheme="minorHAnsi"/>
        </w:rPr>
        <w:t xml:space="preserve"> February 1 of the spring semester in which the student will graduate (</w:t>
      </w:r>
      <w:r w:rsidRPr="007A4385">
        <w:rPr>
          <w:rFonts w:asciiTheme="minorHAnsi" w:hAnsiTheme="minorHAnsi" w:cstheme="minorHAnsi"/>
        </w:rPr>
        <w:t>as listed in item 2 above</w:t>
      </w:r>
      <w:r w:rsidR="003E1F92" w:rsidRPr="007A4385">
        <w:rPr>
          <w:rFonts w:asciiTheme="minorHAnsi" w:hAnsiTheme="minorHAnsi" w:cstheme="minorHAnsi"/>
        </w:rPr>
        <w:t>)</w:t>
      </w:r>
      <w:r w:rsidRPr="007A4385">
        <w:rPr>
          <w:rFonts w:asciiTheme="minorHAnsi" w:hAnsiTheme="minorHAnsi" w:cstheme="minorHAnsi"/>
        </w:rPr>
        <w:t>.</w:t>
      </w:r>
    </w:p>
    <w:p w14:paraId="6A754C81" w14:textId="77777777" w:rsidR="000918C1" w:rsidRPr="007A4385" w:rsidRDefault="000918C1">
      <w:pPr>
        <w:pStyle w:val="BodyText"/>
        <w:spacing w:before="6"/>
        <w:ind w:left="0"/>
        <w:rPr>
          <w:sz w:val="19"/>
        </w:rPr>
      </w:pPr>
    </w:p>
    <w:p w14:paraId="3104DA10" w14:textId="77777777" w:rsidR="000918C1" w:rsidRPr="006866A3" w:rsidRDefault="005C04D9" w:rsidP="006866A3">
      <w:pPr>
        <w:pStyle w:val="Heading1"/>
      </w:pPr>
      <w:bookmarkStart w:id="78" w:name="Graduation_Procedures"/>
      <w:bookmarkStart w:id="79" w:name="_bookmark51"/>
      <w:bookmarkEnd w:id="78"/>
      <w:bookmarkEnd w:id="79"/>
      <w:r w:rsidRPr="006866A3">
        <w:t>Graduation Procedures</w:t>
      </w:r>
    </w:p>
    <w:p w14:paraId="222E728E" w14:textId="15133EAF" w:rsidR="000918C1" w:rsidRDefault="005C04D9">
      <w:pPr>
        <w:pStyle w:val="BodyText"/>
        <w:spacing w:before="119" w:line="259" w:lineRule="auto"/>
        <w:ind w:right="356"/>
      </w:pPr>
      <w:r>
        <w:t xml:space="preserve">Shortly after the beginning of the final term of enrollment, the student and their advisor or the </w:t>
      </w:r>
      <w:r>
        <w:lastRenderedPageBreak/>
        <w:t xml:space="preserve">Director of </w:t>
      </w:r>
      <w:proofErr w:type="spellStart"/>
      <w:r>
        <w:t>AuD</w:t>
      </w:r>
      <w:proofErr w:type="spellEnd"/>
      <w:r>
        <w:t xml:space="preserve"> Studies will meet to complete a Plan of Study Summary Sheet. The Director of Clinical Programs-Audiology (DCP-</w:t>
      </w:r>
      <w:proofErr w:type="spellStart"/>
      <w:r>
        <w:t>AuD</w:t>
      </w:r>
      <w:proofErr w:type="spellEnd"/>
      <w:r>
        <w:t xml:space="preserve">) and the Director of </w:t>
      </w:r>
      <w:proofErr w:type="spellStart"/>
      <w:r>
        <w:t>AuD</w:t>
      </w:r>
      <w:proofErr w:type="spellEnd"/>
      <w:r>
        <w:t xml:space="preserve"> Studies will document that each student has successfully met clinical and didactic competencies, as defined by the current ASHA CFCC and CAA standards, as well as the number of clinical hours each student has successfully completed. This information will be used to document that the student is eligible for the Certificate of Clinical Competence in Audiology.</w:t>
      </w:r>
    </w:p>
    <w:p w14:paraId="6AED63C9" w14:textId="77777777" w:rsidR="000918C1" w:rsidRDefault="005C04D9">
      <w:pPr>
        <w:spacing w:before="115" w:line="259" w:lineRule="auto"/>
        <w:ind w:left="840" w:right="301"/>
        <w:rPr>
          <w:i/>
          <w:sz w:val="24"/>
        </w:rPr>
      </w:pPr>
      <w:proofErr w:type="spellStart"/>
      <w:r>
        <w:rPr>
          <w:sz w:val="24"/>
        </w:rPr>
        <w:t>AuD</w:t>
      </w:r>
      <w:proofErr w:type="spellEnd"/>
      <w:r>
        <w:rPr>
          <w:sz w:val="24"/>
        </w:rPr>
        <w:t xml:space="preserve"> degrees are awarded upon the favorable recommendation of the examining committee, approval of the Department Chair and approval by the Graduate College. To receive a degree in any given semester, the student must have filed an Application for Graduate College Degree form for that semester. The deadline date for such filing is specified by the Registrar and is typically early in the semester. </w:t>
      </w:r>
      <w:r>
        <w:rPr>
          <w:i/>
          <w:sz w:val="24"/>
        </w:rPr>
        <w:t>It is the responsibility of the student to see that these and other required procedures are completed at the appropriate times.</w:t>
      </w:r>
    </w:p>
    <w:p w14:paraId="301A0AAF" w14:textId="546A9E56" w:rsidR="000918C1" w:rsidRDefault="00AC3447">
      <w:pPr>
        <w:pStyle w:val="BodyText"/>
        <w:spacing w:before="10"/>
        <w:ind w:left="0"/>
        <w:rPr>
          <w:i/>
          <w:sz w:val="26"/>
        </w:rPr>
      </w:pPr>
      <w:r>
        <w:rPr>
          <w:noProof/>
        </w:rPr>
        <mc:AlternateContent>
          <mc:Choice Requires="wpg">
            <w:drawing>
              <wp:anchor distT="0" distB="0" distL="0" distR="0" simplePos="0" relativeHeight="251684864" behindDoc="1" locked="0" layoutInCell="1" allowOverlap="1" wp14:anchorId="68FA9828" wp14:editId="25EB7169">
                <wp:simplePos x="0" y="0"/>
                <wp:positionH relativeFrom="page">
                  <wp:posOffset>839470</wp:posOffset>
                </wp:positionH>
                <wp:positionV relativeFrom="paragraph">
                  <wp:posOffset>236220</wp:posOffset>
                </wp:positionV>
                <wp:extent cx="6099810" cy="257810"/>
                <wp:effectExtent l="0" t="0" r="0" b="0"/>
                <wp:wrapTopAndBottom/>
                <wp:docPr id="42" name="Group 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7810"/>
                          <a:chOff x="1322" y="372"/>
                          <a:chExt cx="9606" cy="406"/>
                        </a:xfrm>
                      </wpg:grpSpPr>
                      <wps:wsp>
                        <wps:cNvPr id="43" name="Line 45"/>
                        <wps:cNvCnPr>
                          <a:cxnSpLocks noChangeShapeType="1"/>
                        </wps:cNvCnPr>
                        <wps:spPr bwMode="auto">
                          <a:xfrm>
                            <a:off x="1332" y="377"/>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44" name="Line 44"/>
                        <wps:cNvCnPr>
                          <a:cxnSpLocks noChangeShapeType="1"/>
                        </wps:cNvCnPr>
                        <wps:spPr bwMode="auto">
                          <a:xfrm>
                            <a:off x="1332" y="773"/>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5" name="Line 43"/>
                        <wps:cNvCnPr>
                          <a:cxnSpLocks noChangeShapeType="1"/>
                        </wps:cNvCnPr>
                        <wps:spPr bwMode="auto">
                          <a:xfrm>
                            <a:off x="1332" y="763"/>
                            <a:ext cx="9576" cy="0"/>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6" name="Rectangle 42"/>
                        <wps:cNvSpPr>
                          <a:spLocks noChangeArrowheads="1"/>
                        </wps:cNvSpPr>
                        <wps:spPr bwMode="auto">
                          <a:xfrm>
                            <a:off x="10908" y="767"/>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7" name="Line 41"/>
                        <wps:cNvCnPr>
                          <a:cxnSpLocks noChangeShapeType="1"/>
                        </wps:cNvCnPr>
                        <wps:spPr bwMode="auto">
                          <a:xfrm>
                            <a:off x="1327" y="372"/>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8" name="Line 40"/>
                        <wps:cNvCnPr>
                          <a:cxnSpLocks noChangeShapeType="1"/>
                        </wps:cNvCnPr>
                        <wps:spPr bwMode="auto">
                          <a:xfrm>
                            <a:off x="10922" y="381"/>
                            <a:ext cx="0" cy="396"/>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9" name="Line 39"/>
                        <wps:cNvCnPr>
                          <a:cxnSpLocks noChangeShapeType="1"/>
                        </wps:cNvCnPr>
                        <wps:spPr bwMode="auto">
                          <a:xfrm>
                            <a:off x="10913" y="372"/>
                            <a:ext cx="0" cy="39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50" name="Text Box 38"/>
                        <wps:cNvSpPr txBox="1">
                          <a:spLocks noChangeArrowheads="1"/>
                        </wps:cNvSpPr>
                        <wps:spPr bwMode="auto">
                          <a:xfrm>
                            <a:off x="1331" y="381"/>
                            <a:ext cx="9577" cy="378"/>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688ADF" w14:textId="77777777" w:rsidR="000918C1" w:rsidRDefault="005C04D9">
                              <w:pPr>
                                <w:spacing w:before="20"/>
                                <w:ind w:left="108"/>
                                <w:rPr>
                                  <w:b/>
                                  <w:sz w:val="28"/>
                                </w:rPr>
                              </w:pPr>
                              <w:bookmarkStart w:id="80" w:name="_bookmark52"/>
                              <w:bookmarkEnd w:id="80"/>
                              <w:r>
                                <w:rPr>
                                  <w:b/>
                                  <w:sz w:val="28"/>
                                </w:rPr>
                                <w:t>C</w:t>
                              </w:r>
                              <w:r>
                                <w:rPr>
                                  <w:b/>
                                </w:rPr>
                                <w:t xml:space="preserve">OMBINED </w:t>
                              </w:r>
                              <w:r>
                                <w:rPr>
                                  <w:b/>
                                  <w:sz w:val="28"/>
                                </w:rPr>
                                <w:t>A</w:t>
                              </w:r>
                              <w:r>
                                <w:rPr>
                                  <w:b/>
                                </w:rPr>
                                <w:t>U</w:t>
                              </w:r>
                              <w:r>
                                <w:rPr>
                                  <w:b/>
                                  <w:sz w:val="28"/>
                                </w:rPr>
                                <w:t>D/P</w:t>
                              </w:r>
                              <w:r>
                                <w:rPr>
                                  <w:b/>
                                </w:rPr>
                                <w:t>H</w:t>
                              </w:r>
                              <w:r>
                                <w:rPr>
                                  <w:b/>
                                  <w:sz w:val="28"/>
                                </w:rPr>
                                <w:t>D</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FA9828" id="Group 37" o:spid="_x0000_s1133" style="position:absolute;margin-left:66.1pt;margin-top:18.6pt;width:480.3pt;height:20.3pt;z-index:-251631616;mso-wrap-distance-left:0;mso-wrap-distance-right:0;mso-position-horizontal-relative:page;mso-position-vertical-relative:text" coordorigin="1322,372" coordsize="9606,4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">
                <v:line id="Line 45" o:spid="_x0000_s1134" style="position:absolute;visibility:visible;mso-wrap-style:square" from="1332,377" to="10908,3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" strokeweight=".44pt"/>
                <v:line id="Line 44" o:spid="_x0000_s1135" style="position:absolute;visibility:visible;mso-wrap-style:square" from="1332,773" to="10908,7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" strokeweight=".48pt"/>
                <v:line id="Line 43" o:spid="_x0000_s1136" style="position:absolute;visibility:visible;mso-wrap-style:square" from="1332,763" to="10908,76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" strokeweight=".16969mm"/>
                <v:rect id="Rectangle 42" o:spid="_x0000_s1137" style="position:absolute;left:10908;top:767;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line id="Line 41" o:spid="_x0000_s1138" style="position:absolute;visibility:visible;mso-wrap-style:square" from="1327,372" to="1327,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" strokeweight=".48pt"/>
                <v:line id="Line 40" o:spid="_x0000_s1139" style="position:absolute;visibility:visible;mso-wrap-style:square" from="10922,381" to="10922,77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" strokeweight=".16969mm"/>
                <v:line id="Line 39" o:spid="_x0000_s1140" style="position:absolute;visibility:visible;mso-wrap-style:square" from="10913,372" to="10913,76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" strokeweight=".48pt"/>
                <v:shape id="Text Box 38" o:spid="_x0000_s1141" type="#_x0000_t202" style="position:absolute;left:1331;top:381;width:9577;height:37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" fillcolor="#ffc000" stroked="f">
                  <v:textbox inset="0,0,0,0">
                    <w:txbxContent>
                      <w:p w14:paraId="5B688ADF" w14:textId="77777777" w:rsidR="000918C1" w:rsidRDefault="005C04D9">
                        <w:pPr>
                          <w:spacing w:before="20"/>
                          <w:ind w:left="108"/>
                          <w:rPr>
                            <w:b/>
                            <w:sz w:val="28"/>
                          </w:rPr>
                        </w:pPr>
                        <w:bookmarkStart w:id="81" w:name="_bookmark52"/>
                        <w:bookmarkEnd w:id="81"/>
                        <w:r>
                          <w:rPr>
                            <w:b/>
                            <w:sz w:val="28"/>
                          </w:rPr>
                          <w:t>C</w:t>
                        </w:r>
                        <w:r>
                          <w:rPr>
                            <w:b/>
                          </w:rPr>
                          <w:t xml:space="preserve">OMBINED </w:t>
                        </w:r>
                        <w:r>
                          <w:rPr>
                            <w:b/>
                            <w:sz w:val="28"/>
                          </w:rPr>
                          <w:t>A</w:t>
                        </w:r>
                        <w:r>
                          <w:rPr>
                            <w:b/>
                          </w:rPr>
                          <w:t>U</w:t>
                        </w:r>
                        <w:r>
                          <w:rPr>
                            <w:b/>
                            <w:sz w:val="28"/>
                          </w:rPr>
                          <w:t>D/P</w:t>
                        </w:r>
                        <w:r>
                          <w:rPr>
                            <w:b/>
                          </w:rPr>
                          <w:t>H</w:t>
                        </w:r>
                        <w:r>
                          <w:rPr>
                            <w:b/>
                            <w:sz w:val="28"/>
                          </w:rPr>
                          <w:t>D</w:t>
                        </w:r>
                      </w:p>
                    </w:txbxContent>
                  </v:textbox>
                </v:shape>
                <w10:wrap type="topAndBottom" anchorx="page"/>
              </v:group>
            </w:pict>
          </mc:Fallback>
        </mc:AlternateContent>
      </w:r>
    </w:p>
    <w:p w14:paraId="7218AE5E" w14:textId="77777777" w:rsidR="000918C1" w:rsidRPr="006866A3" w:rsidRDefault="005C04D9" w:rsidP="006866A3">
      <w:pPr>
        <w:pStyle w:val="Heading1"/>
      </w:pPr>
      <w:bookmarkStart w:id="82" w:name="Application_Procedure"/>
      <w:bookmarkStart w:id="83" w:name="_bookmark53"/>
      <w:bookmarkEnd w:id="82"/>
      <w:bookmarkEnd w:id="83"/>
      <w:r w:rsidRPr="006866A3">
        <w:t>Application Procedure</w:t>
      </w:r>
    </w:p>
    <w:p w14:paraId="37E64156" w14:textId="77777777" w:rsidR="000918C1" w:rsidRDefault="005C04D9">
      <w:pPr>
        <w:pStyle w:val="BodyText"/>
        <w:spacing w:before="119" w:line="259" w:lineRule="auto"/>
        <w:ind w:right="490"/>
      </w:pPr>
      <w:r>
        <w:t xml:space="preserve">The University of Iowa also offers a combined </w:t>
      </w:r>
      <w:proofErr w:type="spellStart"/>
      <w:r>
        <w:t>AuD</w:t>
      </w:r>
      <w:proofErr w:type="spellEnd"/>
      <w:r>
        <w:t xml:space="preserve">/PhD degree. Individuals wishing to pursue this degree are required to apply initially to the </w:t>
      </w:r>
      <w:proofErr w:type="spellStart"/>
      <w:r>
        <w:t>AuD</w:t>
      </w:r>
      <w:proofErr w:type="spellEnd"/>
      <w:r>
        <w:t xml:space="preserve"> program and to discuss this option with their advisor. At the end of the second year of the </w:t>
      </w:r>
      <w:proofErr w:type="spellStart"/>
      <w:r>
        <w:t>AuD</w:t>
      </w:r>
      <w:proofErr w:type="spellEnd"/>
      <w:r>
        <w:t xml:space="preserve"> program, the student will submit their application materials to the Departmental PhD Admissions Committee. Admission to the PhD program depends </w:t>
      </w:r>
      <w:proofErr w:type="gramStart"/>
      <w:r>
        <w:t>on:</w:t>
      </w:r>
      <w:proofErr w:type="gramEnd"/>
      <w:r>
        <w:t xml:space="preserve"> a) the student making adequate progress toward the </w:t>
      </w:r>
      <w:proofErr w:type="spellStart"/>
      <w:r>
        <w:t>AuD</w:t>
      </w:r>
      <w:proofErr w:type="spellEnd"/>
      <w:r>
        <w:t xml:space="preserve">; b) the availability of a tenured or tenure track faculty member who has agreed to serve as the PhD advisor of the student; c) the availability of funding. If recommended by the PhD Admissions Committee and approved by the </w:t>
      </w:r>
      <w:proofErr w:type="gramStart"/>
      <w:r>
        <w:t>faculty as a whole, the</w:t>
      </w:r>
      <w:proofErr w:type="gramEnd"/>
      <w:r>
        <w:t xml:space="preserve"> student and their mentor will form a planning committee who will help the candidate merge the two curricula efficiently.</w:t>
      </w:r>
    </w:p>
    <w:p w14:paraId="658E4541" w14:textId="77777777" w:rsidR="002C5806" w:rsidRDefault="002C5806" w:rsidP="00CF24CC">
      <w:pPr>
        <w:pStyle w:val="BodyText"/>
        <w:spacing w:before="119" w:line="259" w:lineRule="auto"/>
        <w:ind w:right="490"/>
        <w:rPr>
          <w:u w:color="FFC000"/>
        </w:rPr>
      </w:pPr>
      <w:bookmarkStart w:id="84" w:name="Requirements"/>
      <w:bookmarkStart w:id="85" w:name="_bookmark54"/>
      <w:bookmarkEnd w:id="84"/>
      <w:bookmarkEnd w:id="85"/>
    </w:p>
    <w:p w14:paraId="26BC239D" w14:textId="15291EC6" w:rsidR="000918C1" w:rsidRDefault="005C04D9" w:rsidP="00FA1E40">
      <w:pPr>
        <w:pStyle w:val="Heading1"/>
        <w:rPr>
          <w:u w:val="none"/>
        </w:rPr>
      </w:pPr>
      <w:r>
        <w:t>Requirements</w:t>
      </w:r>
    </w:p>
    <w:p w14:paraId="1AAEFB8E" w14:textId="77777777" w:rsidR="000918C1" w:rsidRDefault="005C04D9" w:rsidP="003429E3">
      <w:pPr>
        <w:pStyle w:val="ListParagraph"/>
        <w:numPr>
          <w:ilvl w:val="1"/>
          <w:numId w:val="6"/>
        </w:numPr>
        <w:tabs>
          <w:tab w:val="left" w:pos="1559"/>
          <w:tab w:val="left" w:pos="1560"/>
        </w:tabs>
        <w:spacing w:before="121" w:line="259" w:lineRule="auto"/>
        <w:ind w:right="526"/>
        <w:rPr>
          <w:rFonts w:ascii="Symbol" w:hAnsi="Symbol"/>
          <w:sz w:val="24"/>
        </w:rPr>
      </w:pPr>
      <w:r>
        <w:rPr>
          <w:sz w:val="24"/>
        </w:rPr>
        <w:t xml:space="preserve">For students with an undergraduate background in this field who wish to pursue work toward a combined </w:t>
      </w:r>
      <w:proofErr w:type="spellStart"/>
      <w:r>
        <w:rPr>
          <w:sz w:val="24"/>
        </w:rPr>
        <w:t>AuD</w:t>
      </w:r>
      <w:proofErr w:type="spellEnd"/>
      <w:r>
        <w:rPr>
          <w:sz w:val="24"/>
        </w:rPr>
        <w:t xml:space="preserve">/PhD, it is estimated that completion of combined </w:t>
      </w:r>
      <w:proofErr w:type="spellStart"/>
      <w:r>
        <w:rPr>
          <w:sz w:val="24"/>
        </w:rPr>
        <w:t>AuD</w:t>
      </w:r>
      <w:proofErr w:type="spellEnd"/>
      <w:r>
        <w:rPr>
          <w:sz w:val="24"/>
        </w:rPr>
        <w:t>/PhD degree will take approximately 7</w:t>
      </w:r>
      <w:r>
        <w:rPr>
          <w:spacing w:val="-11"/>
          <w:sz w:val="24"/>
        </w:rPr>
        <w:t xml:space="preserve"> </w:t>
      </w:r>
      <w:r>
        <w:rPr>
          <w:sz w:val="24"/>
        </w:rPr>
        <w:t>years.</w:t>
      </w:r>
    </w:p>
    <w:p w14:paraId="45F52EEF" w14:textId="77777777" w:rsidR="000918C1" w:rsidRDefault="005C04D9" w:rsidP="003429E3">
      <w:pPr>
        <w:pStyle w:val="ListParagraph"/>
        <w:numPr>
          <w:ilvl w:val="1"/>
          <w:numId w:val="6"/>
        </w:numPr>
        <w:tabs>
          <w:tab w:val="left" w:pos="1559"/>
          <w:tab w:val="left" w:pos="1560"/>
        </w:tabs>
        <w:spacing w:line="252" w:lineRule="auto"/>
        <w:ind w:right="275"/>
        <w:rPr>
          <w:rFonts w:ascii="Symbol" w:hAnsi="Symbol"/>
          <w:sz w:val="24"/>
        </w:rPr>
      </w:pPr>
      <w:r>
        <w:rPr>
          <w:sz w:val="24"/>
        </w:rPr>
        <w:t>Students, along with their planning committee members, will determine how the clinical practicum rotations will be interleaved with PhD</w:t>
      </w:r>
      <w:r>
        <w:rPr>
          <w:spacing w:val="-22"/>
          <w:sz w:val="24"/>
        </w:rPr>
        <w:t xml:space="preserve"> </w:t>
      </w:r>
      <w:r>
        <w:rPr>
          <w:sz w:val="24"/>
        </w:rPr>
        <w:t>coursework.</w:t>
      </w:r>
    </w:p>
    <w:p w14:paraId="6A165113" w14:textId="26D6FE32" w:rsidR="000918C1" w:rsidRDefault="005C04D9" w:rsidP="003429E3">
      <w:pPr>
        <w:pStyle w:val="ListParagraph"/>
        <w:numPr>
          <w:ilvl w:val="1"/>
          <w:numId w:val="6"/>
        </w:numPr>
        <w:tabs>
          <w:tab w:val="left" w:pos="1559"/>
          <w:tab w:val="left" w:pos="1560"/>
        </w:tabs>
        <w:spacing w:before="15"/>
        <w:rPr>
          <w:rFonts w:ascii="Symbol" w:hAnsi="Symbol"/>
          <w:sz w:val="24"/>
        </w:rPr>
      </w:pPr>
      <w:r>
        <w:rPr>
          <w:sz w:val="24"/>
        </w:rPr>
        <w:t xml:space="preserve">Typically, the </w:t>
      </w:r>
      <w:proofErr w:type="spellStart"/>
      <w:r>
        <w:rPr>
          <w:sz w:val="24"/>
        </w:rPr>
        <w:t>AuD</w:t>
      </w:r>
      <w:proofErr w:type="spellEnd"/>
      <w:r>
        <w:rPr>
          <w:sz w:val="24"/>
        </w:rPr>
        <w:t xml:space="preserve"> Capstone project </w:t>
      </w:r>
      <w:r w:rsidR="008A0611">
        <w:rPr>
          <w:sz w:val="24"/>
        </w:rPr>
        <w:t>is deemed sufficient by the student’s PhD mentor, it can</w:t>
      </w:r>
      <w:r>
        <w:rPr>
          <w:sz w:val="24"/>
        </w:rPr>
        <w:t xml:space="preserve"> serve as a pre-dissertation project for the</w:t>
      </w:r>
      <w:r>
        <w:rPr>
          <w:spacing w:val="-37"/>
          <w:sz w:val="24"/>
        </w:rPr>
        <w:t xml:space="preserve"> </w:t>
      </w:r>
      <w:r>
        <w:rPr>
          <w:sz w:val="24"/>
        </w:rPr>
        <w:t>PhD.</w:t>
      </w:r>
    </w:p>
    <w:p w14:paraId="75314654" w14:textId="23C986D8" w:rsidR="000918C1" w:rsidRDefault="00AC3447">
      <w:pPr>
        <w:pStyle w:val="BodyText"/>
        <w:spacing w:before="8"/>
        <w:ind w:left="0"/>
        <w:rPr>
          <w:sz w:val="28"/>
        </w:rPr>
      </w:pPr>
      <w:r>
        <w:rPr>
          <w:noProof/>
        </w:rPr>
        <mc:AlternateContent>
          <mc:Choice Requires="wpg">
            <w:drawing>
              <wp:anchor distT="0" distB="0" distL="0" distR="0" simplePos="0" relativeHeight="251686912" behindDoc="1" locked="0" layoutInCell="1" allowOverlap="1" wp14:anchorId="70AC3828" wp14:editId="62B062C2">
                <wp:simplePos x="0" y="0"/>
                <wp:positionH relativeFrom="page">
                  <wp:posOffset>839470</wp:posOffset>
                </wp:positionH>
                <wp:positionV relativeFrom="paragraph">
                  <wp:posOffset>250190</wp:posOffset>
                </wp:positionV>
                <wp:extent cx="6099810" cy="259080"/>
                <wp:effectExtent l="0" t="0" r="0" b="0"/>
                <wp:wrapTopAndBottom/>
                <wp:docPr id="33" name="Group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080"/>
                          <a:chOff x="1322" y="394"/>
                          <a:chExt cx="9606" cy="408"/>
                        </a:xfrm>
                      </wpg:grpSpPr>
                      <wps:wsp>
                        <wps:cNvPr id="34" name="Line 36"/>
                        <wps:cNvCnPr>
                          <a:cxnSpLocks noChangeShapeType="1"/>
                        </wps:cNvCnPr>
                        <wps:spPr bwMode="auto">
                          <a:xfrm>
                            <a:off x="1332" y="399"/>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35" name="Line 35"/>
                        <wps:cNvCnPr>
                          <a:cxnSpLocks noChangeShapeType="1"/>
                        </wps:cNvCnPr>
                        <wps:spPr bwMode="auto">
                          <a:xfrm>
                            <a:off x="1332" y="797"/>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1332" y="788"/>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7" name="Rectangle 33"/>
                        <wps:cNvSpPr>
                          <a:spLocks noChangeArrowheads="1"/>
                        </wps:cNvSpPr>
                        <wps:spPr bwMode="auto">
                          <a:xfrm>
                            <a:off x="10908" y="792"/>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8" name="Line 32"/>
                        <wps:cNvCnPr>
                          <a:cxnSpLocks noChangeShapeType="1"/>
                        </wps:cNvCnPr>
                        <wps:spPr bwMode="auto">
                          <a:xfrm>
                            <a:off x="1327" y="394"/>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39" name="Line 31"/>
                        <wps:cNvCnPr>
                          <a:cxnSpLocks noChangeShapeType="1"/>
                        </wps:cNvCnPr>
                        <wps:spPr bwMode="auto">
                          <a:xfrm>
                            <a:off x="10922" y="404"/>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40" name="Line 30"/>
                        <wps:cNvCnPr>
                          <a:cxnSpLocks noChangeShapeType="1"/>
                        </wps:cNvCnPr>
                        <wps:spPr bwMode="auto">
                          <a:xfrm>
                            <a:off x="10913" y="394"/>
                            <a:ext cx="0" cy="399"/>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41" name="Text Box 29"/>
                        <wps:cNvSpPr txBox="1">
                          <a:spLocks noChangeArrowheads="1"/>
                        </wps:cNvSpPr>
                        <wps:spPr bwMode="auto">
                          <a:xfrm>
                            <a:off x="1331" y="403"/>
                            <a:ext cx="9577"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36C1AF6" w14:textId="77777777" w:rsidR="000918C1" w:rsidRDefault="005C04D9">
                              <w:pPr>
                                <w:spacing w:before="19"/>
                                <w:ind w:left="108"/>
                                <w:rPr>
                                  <w:b/>
                                  <w:sz w:val="28"/>
                                </w:rPr>
                              </w:pPr>
                              <w:bookmarkStart w:id="86" w:name="_bookmark55"/>
                              <w:bookmarkEnd w:id="86"/>
                              <w:r>
                                <w:rPr>
                                  <w:b/>
                                  <w:sz w:val="28"/>
                                </w:rPr>
                                <w:t>M</w:t>
                              </w:r>
                              <w:r>
                                <w:rPr>
                                  <w:b/>
                                </w:rPr>
                                <w:t xml:space="preserve">ASTER OF </w:t>
                              </w:r>
                              <w:r>
                                <w:rPr>
                                  <w:b/>
                                  <w:sz w:val="28"/>
                                </w:rPr>
                                <w:t>A</w:t>
                              </w:r>
                              <w:r>
                                <w:rPr>
                                  <w:b/>
                                </w:rPr>
                                <w:t xml:space="preserve">RTS IN </w:t>
                              </w:r>
                              <w:r>
                                <w:rPr>
                                  <w:b/>
                                  <w:sz w:val="28"/>
                                </w:rPr>
                                <w:t>S</w:t>
                              </w:r>
                              <w:r>
                                <w:rPr>
                                  <w:b/>
                                </w:rPr>
                                <w:t>PEECH</w:t>
                              </w:r>
                              <w:r>
                                <w:rPr>
                                  <w:b/>
                                  <w:sz w:val="28"/>
                                </w:rPr>
                                <w:t>-L</w:t>
                              </w:r>
                              <w:r>
                                <w:rPr>
                                  <w:b/>
                                </w:rPr>
                                <w:t xml:space="preserve">ANGUAGE </w:t>
                              </w:r>
                              <w:r>
                                <w:rPr>
                                  <w:b/>
                                  <w:sz w:val="28"/>
                                </w:rPr>
                                <w:t>P</w:t>
                              </w:r>
                              <w:r>
                                <w:rPr>
                                  <w:b/>
                                </w:rPr>
                                <w:t xml:space="preserve">ATHOLOGY </w:t>
                              </w:r>
                              <w:r>
                                <w:rPr>
                                  <w:b/>
                                  <w:sz w:val="28"/>
                                </w:rPr>
                                <w:t>(MA-SLP)</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0AC3828" id="Group 28" o:spid="_x0000_s1142" style="position:absolute;margin-left:66.1pt;margin-top:19.7pt;width:480.3pt;height:20.4pt;z-index:-251629568;mso-wrap-distance-left:0;mso-wrap-distance-right:0;mso-position-horizontal-relative:page;mso-position-vertical-relative:text" coordorigin="1322,394" coordsize="9606,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">
                <v:line id="Line 36" o:spid="_x0000_s1143" style="position:absolute;visibility:visible;mso-wrap-style:square" from="1332,399" to="10908,39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" strokeweight=".44pt"/>
                <v:line id="Line 35" o:spid="_x0000_s1144" style="position:absolute;visibility:visible;mso-wrap-style:square" from="1332,797" to="10908,7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" strokeweight=".48pt"/>
                <v:line id="Line 34" o:spid="_x0000_s1145" style="position:absolute;visibility:visible;mso-wrap-style:square" from="1332,788" to="10908,7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" strokeweight=".48pt"/>
                <v:rect id="Rectangle 33" o:spid="_x0000_s1146" style="position:absolute;left:10908;top:792;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line id="Line 32" o:spid="_x0000_s1147" style="position:absolute;visibility:visible;mso-wrap-style:square" from="1327,394" to="1327,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" strokeweight=".48pt"/>
                <v:line id="Line 31" o:spid="_x0000_s1148" style="position:absolute;visibility:visible;mso-wrap-style:square" from="10922,404" to="10922,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" strokeweight=".16969mm"/>
                <v:line id="Line 30" o:spid="_x0000_s1149" style="position:absolute;visibility:visible;mso-wrap-style:square" from="10913,394" to="10913,7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" strokeweight=".48pt"/>
                <v:shape id="Text Box 29" o:spid="_x0000_s1150" type="#_x0000_t202" style="position:absolute;left:1331;top:403;width:9577;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" fillcolor="#ffc000" stroked="f">
                  <v:textbox inset="0,0,0,0">
                    <w:txbxContent>
                      <w:p w14:paraId="436C1AF6" w14:textId="77777777" w:rsidR="000918C1" w:rsidRDefault="005C04D9">
                        <w:pPr>
                          <w:spacing w:before="19"/>
                          <w:ind w:left="108"/>
                          <w:rPr>
                            <w:b/>
                            <w:sz w:val="28"/>
                          </w:rPr>
                        </w:pPr>
                        <w:bookmarkStart w:id="87" w:name="_bookmark55"/>
                        <w:bookmarkEnd w:id="87"/>
                        <w:r>
                          <w:rPr>
                            <w:b/>
                            <w:sz w:val="28"/>
                          </w:rPr>
                          <w:t>M</w:t>
                        </w:r>
                        <w:r>
                          <w:rPr>
                            <w:b/>
                          </w:rPr>
                          <w:t xml:space="preserve">ASTER OF </w:t>
                        </w:r>
                        <w:r>
                          <w:rPr>
                            <w:b/>
                            <w:sz w:val="28"/>
                          </w:rPr>
                          <w:t>A</w:t>
                        </w:r>
                        <w:r>
                          <w:rPr>
                            <w:b/>
                          </w:rPr>
                          <w:t xml:space="preserve">RTS IN </w:t>
                        </w:r>
                        <w:r>
                          <w:rPr>
                            <w:b/>
                            <w:sz w:val="28"/>
                          </w:rPr>
                          <w:t>S</w:t>
                        </w:r>
                        <w:r>
                          <w:rPr>
                            <w:b/>
                          </w:rPr>
                          <w:t>PEECH</w:t>
                        </w:r>
                        <w:r>
                          <w:rPr>
                            <w:b/>
                            <w:sz w:val="28"/>
                          </w:rPr>
                          <w:t>-L</w:t>
                        </w:r>
                        <w:r>
                          <w:rPr>
                            <w:b/>
                          </w:rPr>
                          <w:t xml:space="preserve">ANGUAGE </w:t>
                        </w:r>
                        <w:r>
                          <w:rPr>
                            <w:b/>
                            <w:sz w:val="28"/>
                          </w:rPr>
                          <w:t>P</w:t>
                        </w:r>
                        <w:r>
                          <w:rPr>
                            <w:b/>
                          </w:rPr>
                          <w:t xml:space="preserve">ATHOLOGY </w:t>
                        </w:r>
                        <w:r>
                          <w:rPr>
                            <w:b/>
                            <w:sz w:val="28"/>
                          </w:rPr>
                          <w:t>(MA-SLP)</w:t>
                        </w:r>
                      </w:p>
                    </w:txbxContent>
                  </v:textbox>
                </v:shape>
                <w10:wrap type="topAndBottom" anchorx="page"/>
              </v:group>
            </w:pict>
          </mc:Fallback>
        </mc:AlternateContent>
      </w:r>
    </w:p>
    <w:p w14:paraId="7E63EB17" w14:textId="77777777" w:rsidR="000918C1" w:rsidRDefault="005C04D9" w:rsidP="00FA1E40">
      <w:pPr>
        <w:pStyle w:val="Heading1"/>
        <w:rPr>
          <w:u w:val="none"/>
        </w:rPr>
      </w:pPr>
      <w:bookmarkStart w:id="88" w:name="Accreditation,_Certification_&amp;_Licensure"/>
      <w:bookmarkStart w:id="89" w:name="_bookmark56"/>
      <w:bookmarkEnd w:id="88"/>
      <w:bookmarkEnd w:id="89"/>
      <w:r>
        <w:t>Accreditation, Certification &amp; Licensure</w:t>
      </w:r>
    </w:p>
    <w:p w14:paraId="5A3EC4D2" w14:textId="77777777" w:rsidR="000918C1" w:rsidRDefault="005C04D9">
      <w:pPr>
        <w:pStyle w:val="BodyText"/>
        <w:spacing w:before="119" w:line="259" w:lineRule="auto"/>
        <w:ind w:right="341"/>
      </w:pPr>
      <w:r>
        <w:t xml:space="preserve">The MA-SLP program the University of Iowa is accredited by the </w:t>
      </w:r>
      <w:hyperlink r:id="rId48">
        <w:r>
          <w:rPr>
            <w:color w:val="0561C1"/>
            <w:u w:val="single" w:color="0561C1"/>
          </w:rPr>
          <w:t>Council on Academic</w:t>
        </w:r>
      </w:hyperlink>
      <w:r>
        <w:rPr>
          <w:color w:val="0561C1"/>
        </w:rPr>
        <w:t xml:space="preserve"> </w:t>
      </w:r>
      <w:hyperlink r:id="rId49">
        <w:r>
          <w:rPr>
            <w:color w:val="0561C1"/>
            <w:u w:val="single" w:color="0561C1"/>
          </w:rPr>
          <w:t>Accreditation</w:t>
        </w:r>
      </w:hyperlink>
      <w:r>
        <w:t xml:space="preserve">. Graduates of this program meet all requirements for clinical certification by the American Speech-Language-Hearing Association and will be eligible for licensure in the State of </w:t>
      </w:r>
      <w:r>
        <w:lastRenderedPageBreak/>
        <w:t>Iowa. This program of study provides training that will allow students to function as a speech pathologist in any clinical environment.</w:t>
      </w:r>
    </w:p>
    <w:p w14:paraId="351182AF" w14:textId="77777777" w:rsidR="000918C1" w:rsidRDefault="000918C1">
      <w:pPr>
        <w:pStyle w:val="BodyText"/>
        <w:spacing w:before="6"/>
        <w:ind w:left="0"/>
        <w:rPr>
          <w:sz w:val="19"/>
        </w:rPr>
      </w:pPr>
    </w:p>
    <w:p w14:paraId="7BCF379B" w14:textId="77777777" w:rsidR="000918C1" w:rsidRDefault="005C04D9" w:rsidP="00FA1E40">
      <w:pPr>
        <w:pStyle w:val="Heading1"/>
        <w:rPr>
          <w:u w:val="none"/>
        </w:rPr>
      </w:pPr>
      <w:bookmarkStart w:id="90" w:name="Coursework_for_the_MA-SLP_Program"/>
      <w:bookmarkStart w:id="91" w:name="_bookmark57"/>
      <w:bookmarkEnd w:id="90"/>
      <w:bookmarkEnd w:id="91"/>
      <w:r>
        <w:t>Coursework for the MA-SLP Program</w:t>
      </w:r>
    </w:p>
    <w:p w14:paraId="579532D0" w14:textId="77777777" w:rsidR="000918C1" w:rsidRDefault="005C04D9">
      <w:pPr>
        <w:pStyle w:val="BodyText"/>
        <w:spacing w:before="121" w:line="259" w:lineRule="auto"/>
        <w:ind w:right="754"/>
      </w:pPr>
      <w:bookmarkStart w:id="92" w:name="_Hlk140501635"/>
      <w:r>
        <w:t xml:space="preserve">Prerequisite undergraduate coursework required for graduation with an MA degree can be viewed under the “Required Undergraduate Coursework” heading at </w:t>
      </w:r>
      <w:hyperlink r:id="rId50">
        <w:r>
          <w:rPr>
            <w:color w:val="0561C1"/>
            <w:u w:val="single" w:color="0561C1"/>
          </w:rPr>
          <w:t>https://csd.uiowa.edu/graduate/ma-speech-pathology-audiology</w:t>
        </w:r>
      </w:hyperlink>
      <w:r>
        <w:t>.</w:t>
      </w:r>
    </w:p>
    <w:p w14:paraId="11CB38FF" w14:textId="77777777" w:rsidR="000918C1" w:rsidRDefault="005C04D9">
      <w:pPr>
        <w:pStyle w:val="BodyText"/>
        <w:spacing w:before="114" w:line="259" w:lineRule="auto"/>
        <w:ind w:right="1571"/>
      </w:pPr>
      <w:r>
        <w:t xml:space="preserve">The specific course requirements for the MA program can be found at </w:t>
      </w:r>
      <w:hyperlink r:id="rId51" w:anchor="requirementstext">
        <w:r>
          <w:rPr>
            <w:color w:val="0561C1"/>
            <w:u w:val="single" w:color="0561C1"/>
          </w:rPr>
          <w:t>https://catalog.registrar.uiowa.edu/liberal-arts-sciences/communication-sciences-</w:t>
        </w:r>
      </w:hyperlink>
      <w:r>
        <w:rPr>
          <w:color w:val="0561C1"/>
        </w:rPr>
        <w:t xml:space="preserve"> </w:t>
      </w:r>
      <w:hyperlink r:id="rId52" w:anchor="requirementstext">
        <w:r>
          <w:rPr>
            <w:color w:val="0561C1"/>
            <w:u w:val="single" w:color="0561C1"/>
          </w:rPr>
          <w:t>disorders/speech-pathology-audiology-ma/#requirementstext</w:t>
        </w:r>
      </w:hyperlink>
      <w:r>
        <w:t>.</w:t>
      </w:r>
    </w:p>
    <w:bookmarkEnd w:id="92"/>
    <w:p w14:paraId="3C564389" w14:textId="77777777" w:rsidR="000918C1" w:rsidRDefault="000918C1">
      <w:pPr>
        <w:pStyle w:val="BodyText"/>
        <w:spacing w:before="2"/>
        <w:ind w:left="0"/>
        <w:rPr>
          <w:sz w:val="16"/>
        </w:rPr>
      </w:pPr>
    </w:p>
    <w:p w14:paraId="5469C1C0" w14:textId="77777777" w:rsidR="000918C1" w:rsidRDefault="005C04D9" w:rsidP="00FA1E40">
      <w:pPr>
        <w:pStyle w:val="Heading1"/>
        <w:rPr>
          <w:u w:val="none"/>
        </w:rPr>
      </w:pPr>
      <w:bookmarkStart w:id="93" w:name="Thesis_Option"/>
      <w:bookmarkStart w:id="94" w:name="_bookmark58"/>
      <w:bookmarkEnd w:id="93"/>
      <w:bookmarkEnd w:id="94"/>
      <w:r>
        <w:t>Thesis Option</w:t>
      </w:r>
    </w:p>
    <w:p w14:paraId="783ABA90" w14:textId="77777777" w:rsidR="000918C1" w:rsidRDefault="005C04D9">
      <w:pPr>
        <w:pStyle w:val="BodyText"/>
        <w:spacing w:before="119" w:line="259" w:lineRule="auto"/>
        <w:ind w:right="319"/>
      </w:pPr>
      <w:r>
        <w:t xml:space="preserve">All MA students have an opportunity to pursue an independent research project as a part of their MA program. Students interested in completing a thesis should speak with their academic advisor about their interest. It is recommended that students speak with </w:t>
      </w:r>
      <w:proofErr w:type="gramStart"/>
      <w:r>
        <w:t>a number of</w:t>
      </w:r>
      <w:proofErr w:type="gramEnd"/>
      <w:r>
        <w:t xml:space="preserve"> faculty members about their research in order to identify a thesis mentor appropriate to their interests.</w:t>
      </w:r>
    </w:p>
    <w:p w14:paraId="00142206" w14:textId="7D700132" w:rsidR="000918C1" w:rsidRDefault="005C04D9">
      <w:pPr>
        <w:pStyle w:val="BodyText"/>
        <w:spacing w:before="119" w:line="259" w:lineRule="auto"/>
        <w:ind w:right="306"/>
      </w:pPr>
      <w:r>
        <w:t xml:space="preserve">Students should begin their thesis by the beginning of the first spring semester. Thesis students will be required to take 4 credits of research (CSD:7590) over the course of their program, which will count as elective (menu) credits. Thus, thesis students will only be required to take a minimum of </w:t>
      </w:r>
      <w:r w:rsidRPr="00652A95">
        <w:t xml:space="preserve">6 </w:t>
      </w:r>
      <w:r>
        <w:t>(rather than 10) credits of other elective courses.</w:t>
      </w:r>
    </w:p>
    <w:p w14:paraId="3F15C6C1" w14:textId="77777777" w:rsidR="002C5806" w:rsidRDefault="002C5806">
      <w:pPr>
        <w:spacing w:before="19"/>
        <w:ind w:left="840"/>
        <w:rPr>
          <w:rFonts w:ascii="Calibri Light"/>
          <w:sz w:val="28"/>
          <w:u w:val="single" w:color="FFC000"/>
        </w:rPr>
      </w:pPr>
      <w:bookmarkStart w:id="95" w:name="_bookmark59"/>
      <w:bookmarkEnd w:id="95"/>
    </w:p>
    <w:p w14:paraId="3E144CF2" w14:textId="16330A10" w:rsidR="000918C1" w:rsidRDefault="005C04D9">
      <w:pPr>
        <w:spacing w:before="19"/>
        <w:ind w:left="840"/>
        <w:rPr>
          <w:rFonts w:ascii="Calibri Light"/>
          <w:sz w:val="28"/>
        </w:rPr>
      </w:pPr>
      <w:r>
        <w:rPr>
          <w:rFonts w:ascii="Calibri Light"/>
          <w:sz w:val="28"/>
          <w:u w:val="single" w:color="FFC000"/>
        </w:rPr>
        <w:t>Clinic Placement and Progression for MA-SLP Students</w:t>
      </w:r>
    </w:p>
    <w:p w14:paraId="2BD8C78B" w14:textId="77777777" w:rsidR="000918C1" w:rsidRDefault="005C04D9">
      <w:pPr>
        <w:pStyle w:val="BodyText"/>
        <w:spacing w:before="119" w:line="259" w:lineRule="auto"/>
        <w:ind w:right="336"/>
      </w:pPr>
      <w:r>
        <w:t>Students will complete a survey prior to the beginning of the graduate program indicating their interest in specific clinical areas. The Director of Clinical Programs (DCP)-SLP will use this information to create a progression for students through the clinical program.</w:t>
      </w:r>
    </w:p>
    <w:p w14:paraId="366BDAFD" w14:textId="77777777" w:rsidR="000918C1" w:rsidRDefault="005C04D9">
      <w:pPr>
        <w:pStyle w:val="BodyText"/>
        <w:spacing w:before="119"/>
        <w:ind w:left="839"/>
      </w:pPr>
      <w:r>
        <w:t>Typically, clinical assignments progress as follows:</w:t>
      </w:r>
    </w:p>
    <w:p w14:paraId="62BCFE4A" w14:textId="77777777" w:rsidR="000918C1" w:rsidRDefault="005C04D9" w:rsidP="003429E3">
      <w:pPr>
        <w:pStyle w:val="ListParagraph"/>
        <w:numPr>
          <w:ilvl w:val="1"/>
          <w:numId w:val="6"/>
        </w:numPr>
        <w:tabs>
          <w:tab w:val="left" w:pos="1559"/>
          <w:tab w:val="left" w:pos="1560"/>
        </w:tabs>
        <w:spacing w:before="145" w:line="252" w:lineRule="auto"/>
        <w:ind w:left="1559" w:right="473"/>
        <w:rPr>
          <w:rFonts w:ascii="Symbol" w:hAnsi="Symbol"/>
          <w:sz w:val="24"/>
        </w:rPr>
      </w:pPr>
      <w:r>
        <w:rPr>
          <w:sz w:val="24"/>
        </w:rPr>
        <w:t>Students will be assigned to one clinical educator in their first fall semester for 2 to</w:t>
      </w:r>
      <w:r>
        <w:rPr>
          <w:spacing w:val="-33"/>
          <w:sz w:val="24"/>
        </w:rPr>
        <w:t xml:space="preserve"> </w:t>
      </w:r>
      <w:r>
        <w:rPr>
          <w:sz w:val="24"/>
        </w:rPr>
        <w:t>2.5 hours per week of clinical</w:t>
      </w:r>
      <w:r>
        <w:rPr>
          <w:spacing w:val="-14"/>
          <w:sz w:val="24"/>
        </w:rPr>
        <w:t xml:space="preserve"> </w:t>
      </w:r>
      <w:r>
        <w:rPr>
          <w:sz w:val="24"/>
        </w:rPr>
        <w:t>experiences.</w:t>
      </w:r>
    </w:p>
    <w:p w14:paraId="077449AF" w14:textId="77777777" w:rsidR="000918C1" w:rsidRDefault="005C04D9" w:rsidP="003429E3">
      <w:pPr>
        <w:pStyle w:val="ListParagraph"/>
        <w:numPr>
          <w:ilvl w:val="1"/>
          <w:numId w:val="6"/>
        </w:numPr>
        <w:tabs>
          <w:tab w:val="left" w:pos="1559"/>
          <w:tab w:val="left" w:pos="1560"/>
        </w:tabs>
        <w:spacing w:before="18" w:line="252" w:lineRule="auto"/>
        <w:ind w:left="1559" w:right="896"/>
        <w:rPr>
          <w:rFonts w:ascii="Symbol" w:hAnsi="Symbol"/>
          <w:sz w:val="24"/>
        </w:rPr>
      </w:pPr>
      <w:r>
        <w:rPr>
          <w:sz w:val="24"/>
        </w:rPr>
        <w:t>During the spring semester of the first year, students will be placed on two</w:t>
      </w:r>
      <w:r>
        <w:rPr>
          <w:spacing w:val="-22"/>
          <w:sz w:val="24"/>
        </w:rPr>
        <w:t xml:space="preserve"> </w:t>
      </w:r>
      <w:r>
        <w:rPr>
          <w:sz w:val="24"/>
        </w:rPr>
        <w:t>clinical teams for about 4-6 hours of clinical</w:t>
      </w:r>
      <w:r>
        <w:rPr>
          <w:spacing w:val="-9"/>
          <w:sz w:val="24"/>
        </w:rPr>
        <w:t xml:space="preserve"> </w:t>
      </w:r>
      <w:r>
        <w:rPr>
          <w:sz w:val="24"/>
        </w:rPr>
        <w:t>experiences.</w:t>
      </w:r>
    </w:p>
    <w:p w14:paraId="133B682A" w14:textId="77777777" w:rsidR="000918C1" w:rsidRDefault="005C04D9" w:rsidP="003429E3">
      <w:pPr>
        <w:pStyle w:val="ListParagraph"/>
        <w:numPr>
          <w:ilvl w:val="1"/>
          <w:numId w:val="6"/>
        </w:numPr>
        <w:tabs>
          <w:tab w:val="left" w:pos="1559"/>
          <w:tab w:val="left" w:pos="1560"/>
        </w:tabs>
        <w:spacing w:before="15" w:line="252" w:lineRule="auto"/>
        <w:ind w:left="1559" w:right="357"/>
        <w:rPr>
          <w:rFonts w:ascii="Symbol" w:hAnsi="Symbol"/>
          <w:sz w:val="24"/>
        </w:rPr>
      </w:pPr>
      <w:r>
        <w:rPr>
          <w:sz w:val="24"/>
        </w:rPr>
        <w:t xml:space="preserve">Students will again be assigned to two clinical educators in the </w:t>
      </w:r>
      <w:proofErr w:type="gramStart"/>
      <w:r>
        <w:rPr>
          <w:sz w:val="24"/>
        </w:rPr>
        <w:t>summer, but</w:t>
      </w:r>
      <w:proofErr w:type="gramEnd"/>
      <w:r>
        <w:rPr>
          <w:sz w:val="24"/>
        </w:rPr>
        <w:t xml:space="preserve"> will change teams.</w:t>
      </w:r>
    </w:p>
    <w:p w14:paraId="6917BF77" w14:textId="77777777" w:rsidR="000918C1" w:rsidRDefault="005C04D9" w:rsidP="003429E3">
      <w:pPr>
        <w:pStyle w:val="ListParagraph"/>
        <w:numPr>
          <w:ilvl w:val="1"/>
          <w:numId w:val="6"/>
        </w:numPr>
        <w:tabs>
          <w:tab w:val="left" w:pos="1559"/>
          <w:tab w:val="left" w:pos="1560"/>
        </w:tabs>
        <w:spacing w:before="15" w:line="256" w:lineRule="auto"/>
        <w:ind w:left="1559" w:right="435"/>
        <w:rPr>
          <w:rFonts w:ascii="Symbol" w:hAnsi="Symbol"/>
          <w:sz w:val="24"/>
        </w:rPr>
      </w:pPr>
      <w:r>
        <w:rPr>
          <w:sz w:val="24"/>
        </w:rPr>
        <w:t>In the fall of their second year, students will be placed on one clinical team. During this time, students will have the option of completing mini-placements or other in-house clinic in areas of their interest.</w:t>
      </w:r>
    </w:p>
    <w:p w14:paraId="4F191883" w14:textId="52527FF2" w:rsidR="000918C1" w:rsidRDefault="005C04D9" w:rsidP="003429E3">
      <w:pPr>
        <w:pStyle w:val="ListParagraph"/>
        <w:numPr>
          <w:ilvl w:val="1"/>
          <w:numId w:val="6"/>
        </w:numPr>
        <w:tabs>
          <w:tab w:val="left" w:pos="1559"/>
          <w:tab w:val="left" w:pos="1560"/>
        </w:tabs>
        <w:spacing w:before="9"/>
        <w:ind w:hanging="361"/>
        <w:rPr>
          <w:rFonts w:ascii="Symbol" w:hAnsi="Symbol"/>
          <w:sz w:val="24"/>
        </w:rPr>
      </w:pPr>
      <w:r>
        <w:rPr>
          <w:sz w:val="24"/>
        </w:rPr>
        <w:t>Students will complete their externships in their 2</w:t>
      </w:r>
      <w:proofErr w:type="spellStart"/>
      <w:r>
        <w:rPr>
          <w:position w:val="8"/>
          <w:sz w:val="16"/>
        </w:rPr>
        <w:t>nd</w:t>
      </w:r>
      <w:proofErr w:type="spellEnd"/>
      <w:r>
        <w:rPr>
          <w:position w:val="8"/>
          <w:sz w:val="16"/>
        </w:rPr>
        <w:t xml:space="preserve"> </w:t>
      </w:r>
      <w:r>
        <w:rPr>
          <w:sz w:val="24"/>
        </w:rPr>
        <w:t>spring semester</w:t>
      </w:r>
      <w:r>
        <w:rPr>
          <w:spacing w:val="-11"/>
          <w:sz w:val="24"/>
        </w:rPr>
        <w:t xml:space="preserve"> </w:t>
      </w:r>
      <w:r>
        <w:rPr>
          <w:sz w:val="24"/>
        </w:rPr>
        <w:t>before graduation.</w:t>
      </w:r>
    </w:p>
    <w:p w14:paraId="10CE4318" w14:textId="77777777" w:rsidR="000918C1" w:rsidRDefault="005C04D9">
      <w:pPr>
        <w:pStyle w:val="BodyText"/>
        <w:spacing w:before="137" w:line="259" w:lineRule="auto"/>
        <w:ind w:right="432"/>
      </w:pPr>
      <w:r>
        <w:t xml:space="preserve">There may be options for extra clinical placements starting from the first spring semester, depending on availability and student interest. Based on insurance and CAA/CFCC regulations, </w:t>
      </w:r>
      <w:r>
        <w:lastRenderedPageBreak/>
        <w:t>sessions may be involved in face-to-face or online teletherapy services.</w:t>
      </w:r>
    </w:p>
    <w:p w14:paraId="53F0999A" w14:textId="77777777" w:rsidR="000918C1" w:rsidRDefault="000918C1">
      <w:pPr>
        <w:pStyle w:val="BodyText"/>
        <w:spacing w:before="9"/>
        <w:ind w:left="0"/>
        <w:rPr>
          <w:sz w:val="19"/>
        </w:rPr>
      </w:pPr>
    </w:p>
    <w:p w14:paraId="50419764" w14:textId="77777777" w:rsidR="000918C1" w:rsidRDefault="005C04D9">
      <w:pPr>
        <w:spacing w:before="1"/>
        <w:ind w:left="840"/>
        <w:rPr>
          <w:rFonts w:ascii="Calibri Light"/>
          <w:sz w:val="28"/>
        </w:rPr>
      </w:pPr>
      <w:bookmarkStart w:id="96" w:name="_bookmark60"/>
      <w:bookmarkEnd w:id="96"/>
      <w:r>
        <w:rPr>
          <w:rFonts w:ascii="Calibri Light"/>
          <w:sz w:val="28"/>
          <w:u w:val="single" w:color="FFC000"/>
        </w:rPr>
        <w:t>Assessment Procedures for MA-SLP Students</w:t>
      </w:r>
    </w:p>
    <w:p w14:paraId="7F59A720" w14:textId="77777777" w:rsidR="000918C1" w:rsidRDefault="005C04D9">
      <w:pPr>
        <w:pStyle w:val="BodyText"/>
        <w:spacing w:before="118" w:line="259" w:lineRule="auto"/>
        <w:ind w:right="384"/>
      </w:pPr>
      <w:r>
        <w:t>The American Speech Language and Hearing Association has established competencies students must master if they want to be eligible for clinical certification in Speech Pathology. These competencies are outlined on a Knowledge and Skills Acquisition (KASA) form. This form includes both didactic and clinical competencies that are required to be developed.</w:t>
      </w:r>
    </w:p>
    <w:p w14:paraId="2D6D61A0" w14:textId="77777777" w:rsidR="000918C1" w:rsidRDefault="000918C1">
      <w:pPr>
        <w:pStyle w:val="BodyText"/>
        <w:spacing w:before="5"/>
        <w:ind w:left="0"/>
        <w:rPr>
          <w:sz w:val="19"/>
        </w:rPr>
      </w:pPr>
    </w:p>
    <w:p w14:paraId="5846F949" w14:textId="77777777" w:rsidR="000918C1" w:rsidRDefault="005C04D9" w:rsidP="00CF24CC">
      <w:pPr>
        <w:pStyle w:val="Heading2"/>
      </w:pPr>
      <w:bookmarkStart w:id="97" w:name="_bookmark61"/>
      <w:bookmarkEnd w:id="97"/>
      <w:r>
        <w:t>Assessing didactic progress for MA-SLP students</w:t>
      </w:r>
    </w:p>
    <w:p w14:paraId="35D64E45" w14:textId="77777777" w:rsidR="000918C1" w:rsidRDefault="005C04D9">
      <w:pPr>
        <w:pStyle w:val="BodyText"/>
        <w:spacing w:before="120" w:line="259" w:lineRule="auto"/>
        <w:ind w:right="477"/>
      </w:pPr>
      <w:r>
        <w:t xml:space="preserve">For academic coursework, instructors for each class will assign a letter grade to each student using a 4-point scale. Successful completion of the MA program requires that each student maintain a cumulative graduate GPA of 3.0 or higher. Students who earn a grade lower than a B- for any of the courses required for graduation must work with the course instructor to develop an individual intervention plan to ensure that the student masters the material required for clinical practice as outlined on the didactic portion of the KASA form. That plan may include retaking part or </w:t>
      </w:r>
      <w:proofErr w:type="gramStart"/>
      <w:r>
        <w:t>all of</w:t>
      </w:r>
      <w:proofErr w:type="gramEnd"/>
      <w:r>
        <w:t xml:space="preserve"> a course during another semester, and as a result may prolong the time required for completion of the degree. Successful completion of this</w:t>
      </w:r>
    </w:p>
    <w:p w14:paraId="7985845B" w14:textId="77777777" w:rsidR="000918C1" w:rsidRDefault="005C04D9">
      <w:pPr>
        <w:pStyle w:val="BodyText"/>
        <w:spacing w:line="259" w:lineRule="auto"/>
        <w:ind w:right="256"/>
      </w:pPr>
      <w:r>
        <w:t xml:space="preserve">additional requirement will </w:t>
      </w:r>
      <w:r>
        <w:rPr>
          <w:i/>
        </w:rPr>
        <w:t xml:space="preserve">not </w:t>
      </w:r>
      <w:r>
        <w:t>result in a change in the grade earned by the student when they originally took the course.</w:t>
      </w:r>
    </w:p>
    <w:p w14:paraId="1233885A" w14:textId="77777777" w:rsidR="000918C1" w:rsidRDefault="005C04D9">
      <w:pPr>
        <w:pStyle w:val="BodyText"/>
        <w:spacing w:before="112" w:line="259" w:lineRule="auto"/>
        <w:ind w:right="381"/>
      </w:pPr>
      <w:r>
        <w:t>Per Graduate College regulations, students who fall below the 3.0 GPA requirements will have one semester to raise their overall GPA above the minimum level. If they are not able to do so,</w:t>
      </w:r>
    </w:p>
    <w:p w14:paraId="2843773D" w14:textId="77777777" w:rsidR="000918C1" w:rsidRDefault="005C04D9">
      <w:pPr>
        <w:pStyle w:val="BodyText"/>
        <w:spacing w:before="37" w:line="259" w:lineRule="auto"/>
        <w:ind w:right="749"/>
      </w:pPr>
      <w:r>
        <w:t>they will not be allowed to continue in the program. Earning a grade below a B- during two semesters will also result in dismissal from the MA program.</w:t>
      </w:r>
    </w:p>
    <w:p w14:paraId="3F422F8F" w14:textId="77777777" w:rsidR="000918C1" w:rsidRDefault="000918C1">
      <w:pPr>
        <w:pStyle w:val="BodyText"/>
        <w:spacing w:before="6"/>
        <w:ind w:left="0"/>
        <w:rPr>
          <w:sz w:val="19"/>
        </w:rPr>
      </w:pPr>
    </w:p>
    <w:p w14:paraId="692756F7" w14:textId="77777777" w:rsidR="000918C1" w:rsidRDefault="005C04D9">
      <w:pPr>
        <w:ind w:left="840"/>
        <w:rPr>
          <w:b/>
          <w:sz w:val="24"/>
        </w:rPr>
      </w:pPr>
      <w:bookmarkStart w:id="98" w:name="_bookmark62"/>
      <w:bookmarkEnd w:id="98"/>
      <w:r>
        <w:rPr>
          <w:b/>
          <w:sz w:val="24"/>
          <w:u w:val="single" w:color="FFC000"/>
        </w:rPr>
        <w:t>Assessing clinical progress for MA-SLP students</w:t>
      </w:r>
    </w:p>
    <w:p w14:paraId="25402FA7" w14:textId="69FB327E" w:rsidR="000918C1" w:rsidRDefault="005C04D9">
      <w:pPr>
        <w:pStyle w:val="BodyText"/>
        <w:spacing w:before="125" w:line="259" w:lineRule="auto"/>
        <w:ind w:right="266"/>
      </w:pPr>
      <w:r>
        <w:t xml:space="preserve">At the end of each semester the clinical educators will review each students’ progress toward attaining the skill set necessary to function as a competent speech language pathologist. For each clinical rotation (including rotations in the in-house training clinic and at clinical externship sites) a grade of either ‘satisfactory’ or ‘unsatisfactory’ will be assigned based on the progress the student has made toward meeting the competencies outlined on the clinical portion of the KASA (see Appendix </w:t>
      </w:r>
      <w:r w:rsidR="003E1F92">
        <w:t>C</w:t>
      </w:r>
      <w:r>
        <w:t>). Details relative to expectations for students including the process of evaluation, grading, and (if necessary) remediation for clinical skills necessary to function as a speech/language pathologist are described below.</w:t>
      </w:r>
    </w:p>
    <w:p w14:paraId="2A70DF0E" w14:textId="77777777" w:rsidR="000918C1" w:rsidRDefault="005C04D9" w:rsidP="00CF24CC">
      <w:pPr>
        <w:pStyle w:val="Heading3"/>
      </w:pPr>
      <w:r>
        <w:t>Grading</w:t>
      </w:r>
    </w:p>
    <w:p w14:paraId="4729D734" w14:textId="77777777" w:rsidR="000918C1" w:rsidRDefault="005C04D9">
      <w:pPr>
        <w:pStyle w:val="BodyText"/>
        <w:spacing w:before="137" w:line="254" w:lineRule="auto"/>
        <w:ind w:right="1025"/>
      </w:pPr>
      <w:r>
        <w:t xml:space="preserve">Each student will receive “Satisfactory” or “Unsatisfactory” grades in all clinical </w:t>
      </w:r>
      <w:proofErr w:type="spellStart"/>
      <w:r>
        <w:t>practica</w:t>
      </w:r>
      <w:proofErr w:type="spellEnd"/>
      <w:r>
        <w:t>, including in-house and external assignments.</w:t>
      </w:r>
    </w:p>
    <w:p w14:paraId="2B31CBCB" w14:textId="77777777" w:rsidR="000918C1" w:rsidRDefault="005C04D9">
      <w:pPr>
        <w:pStyle w:val="BodyText"/>
        <w:spacing w:before="127"/>
      </w:pPr>
      <w:r>
        <w:t>General procedures performed by the clinical educators (to be completed in this order):</w:t>
      </w:r>
    </w:p>
    <w:p w14:paraId="306405C9" w14:textId="77777777" w:rsidR="000918C1" w:rsidRDefault="005C04D9" w:rsidP="003429E3">
      <w:pPr>
        <w:pStyle w:val="ListParagraph"/>
        <w:numPr>
          <w:ilvl w:val="0"/>
          <w:numId w:val="5"/>
        </w:numPr>
        <w:tabs>
          <w:tab w:val="left" w:pos="1560"/>
        </w:tabs>
        <w:spacing w:before="144" w:line="244" w:lineRule="auto"/>
        <w:ind w:right="780"/>
        <w:rPr>
          <w:sz w:val="24"/>
        </w:rPr>
      </w:pPr>
      <w:r>
        <w:rPr>
          <w:sz w:val="24"/>
        </w:rPr>
        <w:t>At the end of each semester, clinical educators will complete individual KASA forms for each student clinician on their</w:t>
      </w:r>
      <w:r>
        <w:rPr>
          <w:spacing w:val="-6"/>
          <w:sz w:val="24"/>
        </w:rPr>
        <w:t xml:space="preserve"> </w:t>
      </w:r>
      <w:r>
        <w:rPr>
          <w:sz w:val="24"/>
        </w:rPr>
        <w:t>team.</w:t>
      </w:r>
    </w:p>
    <w:p w14:paraId="083EBE19" w14:textId="77777777" w:rsidR="000918C1" w:rsidRDefault="005C04D9" w:rsidP="003429E3">
      <w:pPr>
        <w:pStyle w:val="ListParagraph"/>
        <w:numPr>
          <w:ilvl w:val="0"/>
          <w:numId w:val="5"/>
        </w:numPr>
        <w:tabs>
          <w:tab w:val="left" w:pos="1560"/>
        </w:tabs>
        <w:spacing w:before="125" w:line="247" w:lineRule="auto"/>
        <w:ind w:right="1190"/>
        <w:rPr>
          <w:sz w:val="24"/>
        </w:rPr>
      </w:pPr>
      <w:r>
        <w:rPr>
          <w:sz w:val="24"/>
        </w:rPr>
        <w:t xml:space="preserve">Clinical educators will meet with each of the student clinicians on their team to </w:t>
      </w:r>
      <w:r>
        <w:rPr>
          <w:sz w:val="24"/>
        </w:rPr>
        <w:lastRenderedPageBreak/>
        <w:t>provide feedback on KASA competencies in their respective</w:t>
      </w:r>
      <w:r>
        <w:rPr>
          <w:spacing w:val="-20"/>
          <w:sz w:val="24"/>
        </w:rPr>
        <w:t xml:space="preserve"> </w:t>
      </w:r>
      <w:r>
        <w:rPr>
          <w:sz w:val="24"/>
        </w:rPr>
        <w:t>areas.</w:t>
      </w:r>
    </w:p>
    <w:p w14:paraId="6A0F82E5" w14:textId="77777777" w:rsidR="000918C1" w:rsidRDefault="005C04D9" w:rsidP="003429E3">
      <w:pPr>
        <w:pStyle w:val="ListParagraph"/>
        <w:numPr>
          <w:ilvl w:val="0"/>
          <w:numId w:val="5"/>
        </w:numPr>
        <w:tabs>
          <w:tab w:val="left" w:pos="1560"/>
        </w:tabs>
        <w:spacing w:before="124" w:line="247" w:lineRule="auto"/>
        <w:ind w:right="732" w:hanging="344"/>
        <w:rPr>
          <w:sz w:val="24"/>
        </w:rPr>
      </w:pPr>
      <w:r>
        <w:rPr>
          <w:sz w:val="24"/>
        </w:rPr>
        <w:t>Clinical educators and the Director of Clinical Programs-Speech-Language Pathology (DCP-SLP) will meet to collectively determine a single final grade for each student clinician. (The final meeting is typically scheduled for Monday of Finals Week.) Supervisors of students in external placements will provide their feedback to the DCP-SLP prior to this</w:t>
      </w:r>
      <w:r>
        <w:rPr>
          <w:spacing w:val="-11"/>
          <w:sz w:val="24"/>
        </w:rPr>
        <w:t xml:space="preserve"> </w:t>
      </w:r>
      <w:r>
        <w:rPr>
          <w:sz w:val="24"/>
        </w:rPr>
        <w:t>meeting.</w:t>
      </w:r>
    </w:p>
    <w:p w14:paraId="701D85C5" w14:textId="77777777" w:rsidR="000918C1" w:rsidRDefault="005C04D9" w:rsidP="003429E3">
      <w:pPr>
        <w:pStyle w:val="ListParagraph"/>
        <w:numPr>
          <w:ilvl w:val="0"/>
          <w:numId w:val="5"/>
        </w:numPr>
        <w:tabs>
          <w:tab w:val="left" w:pos="1560"/>
        </w:tabs>
        <w:spacing w:before="123" w:line="244" w:lineRule="auto"/>
        <w:ind w:right="696" w:hanging="344"/>
        <w:rPr>
          <w:sz w:val="24"/>
        </w:rPr>
      </w:pPr>
      <w:r>
        <w:rPr>
          <w:sz w:val="24"/>
        </w:rPr>
        <w:t>Letters from the DCP-SLP communicating each student clinician’s grade (e.g., S or U) will be distributed to each student clinician during Finals</w:t>
      </w:r>
      <w:r>
        <w:rPr>
          <w:spacing w:val="-17"/>
          <w:sz w:val="24"/>
        </w:rPr>
        <w:t xml:space="preserve"> </w:t>
      </w:r>
      <w:r>
        <w:rPr>
          <w:sz w:val="24"/>
        </w:rPr>
        <w:t>Week.</w:t>
      </w:r>
    </w:p>
    <w:p w14:paraId="37A1DD10" w14:textId="77777777" w:rsidR="000918C1" w:rsidRDefault="005C04D9">
      <w:pPr>
        <w:pStyle w:val="BodyText"/>
        <w:spacing w:before="127" w:line="259" w:lineRule="auto"/>
        <w:ind w:right="331"/>
      </w:pPr>
      <w:r>
        <w:t>If a student clinician receives an Unsatisfactory evaluation, the student clinician will meet with the DCP-SLP no later than by 5:00 pm on Friday of Finals Week. The student’s academic advisor may be involved in this meeting as well.</w:t>
      </w:r>
    </w:p>
    <w:p w14:paraId="57AA8A73" w14:textId="77777777" w:rsidR="000918C1" w:rsidRDefault="005C04D9">
      <w:pPr>
        <w:pStyle w:val="BodyText"/>
        <w:spacing w:before="119" w:line="259" w:lineRule="auto"/>
        <w:ind w:right="274"/>
      </w:pPr>
      <w:r>
        <w:t xml:space="preserve">As mentioned above, all clinical educators who have supervised a student </w:t>
      </w:r>
      <w:proofErr w:type="gramStart"/>
      <w:r>
        <w:t>in a given</w:t>
      </w:r>
      <w:proofErr w:type="gramEnd"/>
      <w:r>
        <w:t xml:space="preserve"> semester collectively determine one overall grade for that semester. Therefore, a student may receive an overall grade of Unsatisfactory for the semester, even if the student has received satisfactory performance feedback from some supervisors. Similarly, a student may receive an overall grade of Satisfactory for the semester, even if the student has received unsatisfactory performance feedback from some supervisors.</w:t>
      </w:r>
    </w:p>
    <w:p w14:paraId="25405B60" w14:textId="77777777" w:rsidR="002C5806" w:rsidRDefault="002C5806" w:rsidP="00CF24CC">
      <w:pPr>
        <w:pStyle w:val="BodyText"/>
        <w:spacing w:before="6"/>
        <w:ind w:left="0"/>
      </w:pPr>
      <w:bookmarkStart w:id="99" w:name="Satisfactory_Grade"/>
      <w:bookmarkEnd w:id="99"/>
    </w:p>
    <w:p w14:paraId="1FD01060" w14:textId="03245E3F" w:rsidR="000918C1" w:rsidRDefault="005C04D9" w:rsidP="00CF24CC">
      <w:pPr>
        <w:pStyle w:val="Heading4"/>
      </w:pPr>
      <w:r>
        <w:t>Satisfactory Grade</w:t>
      </w:r>
    </w:p>
    <w:p w14:paraId="0C10E3BB" w14:textId="77777777" w:rsidR="000918C1" w:rsidRDefault="005C04D9">
      <w:pPr>
        <w:pStyle w:val="BodyText"/>
        <w:spacing w:before="26" w:line="259" w:lineRule="auto"/>
        <w:ind w:right="494"/>
      </w:pPr>
      <w:r>
        <w:t>This designation indicates that the student has demonstrated solidly competent performance appropriate for their academic background and clinical experience level as outlined on the Knowledge and Skills Acquisition (KASA) form.</w:t>
      </w:r>
    </w:p>
    <w:p w14:paraId="7EFD40E4" w14:textId="2AC0B120" w:rsidR="000918C1" w:rsidRDefault="005C04D9" w:rsidP="003429E3">
      <w:pPr>
        <w:pStyle w:val="ListParagraph"/>
        <w:numPr>
          <w:ilvl w:val="1"/>
          <w:numId w:val="6"/>
        </w:numPr>
        <w:tabs>
          <w:tab w:val="left" w:pos="1559"/>
          <w:tab w:val="left" w:pos="1560"/>
        </w:tabs>
        <w:spacing w:before="116"/>
        <w:ind w:right="1036"/>
        <w:rPr>
          <w:rFonts w:ascii="Symbol" w:hAnsi="Symbol"/>
          <w:sz w:val="24"/>
        </w:rPr>
      </w:pPr>
      <w:r>
        <w:rPr>
          <w:sz w:val="24"/>
        </w:rPr>
        <w:t xml:space="preserve">The student clinician </w:t>
      </w:r>
      <w:r w:rsidR="00E93BB0">
        <w:rPr>
          <w:sz w:val="24"/>
        </w:rPr>
        <w:t>can</w:t>
      </w:r>
      <w:r>
        <w:rPr>
          <w:sz w:val="24"/>
        </w:rPr>
        <w:t xml:space="preserve"> function effectively, with some supervisory assistance, in planning, during the diagnostic and therapy settings, and in follow- through of clinical</w:t>
      </w:r>
      <w:r>
        <w:rPr>
          <w:spacing w:val="-5"/>
          <w:sz w:val="24"/>
        </w:rPr>
        <w:t xml:space="preserve"> </w:t>
      </w:r>
      <w:r>
        <w:rPr>
          <w:sz w:val="24"/>
        </w:rPr>
        <w:t>services.</w:t>
      </w:r>
    </w:p>
    <w:p w14:paraId="54AF615D" w14:textId="77777777" w:rsidR="000918C1" w:rsidRDefault="005C04D9" w:rsidP="003429E3">
      <w:pPr>
        <w:pStyle w:val="ListParagraph"/>
        <w:numPr>
          <w:ilvl w:val="1"/>
          <w:numId w:val="6"/>
        </w:numPr>
        <w:tabs>
          <w:tab w:val="left" w:pos="1559"/>
          <w:tab w:val="left" w:pos="1560"/>
        </w:tabs>
        <w:spacing w:before="3"/>
        <w:ind w:right="1007"/>
        <w:rPr>
          <w:rFonts w:ascii="Symbol" w:hAnsi="Symbol"/>
          <w:sz w:val="24"/>
        </w:rPr>
      </w:pPr>
      <w:r>
        <w:rPr>
          <w:sz w:val="24"/>
        </w:rPr>
        <w:t>The student is effective in the application of background/academic knowledge to the clinical</w:t>
      </w:r>
      <w:r>
        <w:rPr>
          <w:spacing w:val="-6"/>
          <w:sz w:val="24"/>
        </w:rPr>
        <w:t xml:space="preserve"> </w:t>
      </w:r>
      <w:r>
        <w:rPr>
          <w:sz w:val="24"/>
        </w:rPr>
        <w:t>process.</w:t>
      </w:r>
    </w:p>
    <w:p w14:paraId="67371469" w14:textId="77777777" w:rsidR="000918C1" w:rsidRDefault="005C04D9" w:rsidP="003429E3">
      <w:pPr>
        <w:pStyle w:val="ListParagraph"/>
        <w:numPr>
          <w:ilvl w:val="1"/>
          <w:numId w:val="6"/>
        </w:numPr>
        <w:tabs>
          <w:tab w:val="left" w:pos="1559"/>
          <w:tab w:val="left" w:pos="1560"/>
        </w:tabs>
        <w:spacing w:before="1"/>
        <w:ind w:right="1075"/>
        <w:rPr>
          <w:rFonts w:ascii="Symbol" w:hAnsi="Symbol"/>
          <w:sz w:val="24"/>
        </w:rPr>
      </w:pPr>
      <w:r>
        <w:rPr>
          <w:sz w:val="24"/>
        </w:rPr>
        <w:t>The student is familiar with the client’s history and/or current file and with diagnostic or therapeutic materials and procedures prior to each clinical</w:t>
      </w:r>
      <w:r>
        <w:rPr>
          <w:spacing w:val="-43"/>
          <w:sz w:val="24"/>
        </w:rPr>
        <w:t xml:space="preserve"> </w:t>
      </w:r>
      <w:r>
        <w:rPr>
          <w:sz w:val="24"/>
        </w:rPr>
        <w:t>session.</w:t>
      </w:r>
    </w:p>
    <w:p w14:paraId="4716E200" w14:textId="77777777" w:rsidR="000918C1" w:rsidRDefault="005C04D9" w:rsidP="003429E3">
      <w:pPr>
        <w:pStyle w:val="ListParagraph"/>
        <w:numPr>
          <w:ilvl w:val="1"/>
          <w:numId w:val="6"/>
        </w:numPr>
        <w:tabs>
          <w:tab w:val="left" w:pos="1559"/>
          <w:tab w:val="left" w:pos="1560"/>
        </w:tabs>
        <w:spacing w:before="4"/>
        <w:ind w:right="816"/>
        <w:rPr>
          <w:rFonts w:ascii="Symbol" w:hAnsi="Symbol"/>
          <w:sz w:val="24"/>
        </w:rPr>
      </w:pPr>
      <w:r>
        <w:rPr>
          <w:sz w:val="24"/>
        </w:rPr>
        <w:t>Reports are timely and thorough and require only minor revisions. All paperwork is complete.</w:t>
      </w:r>
    </w:p>
    <w:p w14:paraId="53E8FC61" w14:textId="77777777" w:rsidR="000918C1" w:rsidRDefault="005C04D9" w:rsidP="003429E3">
      <w:pPr>
        <w:pStyle w:val="ListParagraph"/>
        <w:numPr>
          <w:ilvl w:val="1"/>
          <w:numId w:val="6"/>
        </w:numPr>
        <w:tabs>
          <w:tab w:val="left" w:pos="1559"/>
          <w:tab w:val="left" w:pos="1560"/>
        </w:tabs>
        <w:spacing w:before="1" w:line="304" w:lineRule="exact"/>
        <w:ind w:hanging="361"/>
        <w:rPr>
          <w:rFonts w:ascii="Symbol" w:hAnsi="Symbol"/>
          <w:sz w:val="24"/>
        </w:rPr>
      </w:pPr>
      <w:r>
        <w:rPr>
          <w:sz w:val="24"/>
        </w:rPr>
        <w:t>The student demonstrates substantial growth and change toward</w:t>
      </w:r>
      <w:r>
        <w:rPr>
          <w:spacing w:val="-16"/>
          <w:sz w:val="24"/>
        </w:rPr>
        <w:t xml:space="preserve"> </w:t>
      </w:r>
      <w:r>
        <w:rPr>
          <w:sz w:val="24"/>
        </w:rPr>
        <w:t>independence.</w:t>
      </w:r>
    </w:p>
    <w:p w14:paraId="2C270209" w14:textId="77777777" w:rsidR="000918C1" w:rsidRDefault="005C04D9" w:rsidP="003429E3">
      <w:pPr>
        <w:pStyle w:val="ListParagraph"/>
        <w:numPr>
          <w:ilvl w:val="1"/>
          <w:numId w:val="6"/>
        </w:numPr>
        <w:tabs>
          <w:tab w:val="left" w:pos="1559"/>
          <w:tab w:val="left" w:pos="1560"/>
        </w:tabs>
        <w:spacing w:line="242" w:lineRule="auto"/>
        <w:ind w:right="896"/>
        <w:rPr>
          <w:rFonts w:ascii="Symbol" w:hAnsi="Symbol"/>
          <w:sz w:val="24"/>
        </w:rPr>
      </w:pPr>
      <w:r>
        <w:rPr>
          <w:sz w:val="24"/>
        </w:rPr>
        <w:t>The student recognizes clinical strengths and areas where improvement is needed and can generate ideas of how to implement</w:t>
      </w:r>
      <w:r>
        <w:rPr>
          <w:spacing w:val="1"/>
          <w:sz w:val="24"/>
        </w:rPr>
        <w:t xml:space="preserve"> </w:t>
      </w:r>
      <w:r>
        <w:rPr>
          <w:sz w:val="24"/>
        </w:rPr>
        <w:t>change.</w:t>
      </w:r>
    </w:p>
    <w:p w14:paraId="6F85E337" w14:textId="77777777" w:rsidR="000918C1" w:rsidRDefault="005C04D9" w:rsidP="003429E3">
      <w:pPr>
        <w:pStyle w:val="ListParagraph"/>
        <w:numPr>
          <w:ilvl w:val="1"/>
          <w:numId w:val="6"/>
        </w:numPr>
        <w:tabs>
          <w:tab w:val="left" w:pos="1559"/>
          <w:tab w:val="left" w:pos="1560"/>
        </w:tabs>
        <w:ind w:right="1038"/>
        <w:rPr>
          <w:rFonts w:ascii="Symbol" w:hAnsi="Symbol"/>
          <w:sz w:val="24"/>
        </w:rPr>
      </w:pPr>
      <w:r>
        <w:rPr>
          <w:sz w:val="24"/>
        </w:rPr>
        <w:t>It is projected that the student clinician will continue to learn and refine clinical skills, with decreasing amounts of supervision. No KASA competencies are below the level expected for the student’s clinical</w:t>
      </w:r>
      <w:r>
        <w:rPr>
          <w:spacing w:val="-14"/>
          <w:sz w:val="24"/>
        </w:rPr>
        <w:t xml:space="preserve"> </w:t>
      </w:r>
      <w:r>
        <w:rPr>
          <w:sz w:val="24"/>
        </w:rPr>
        <w:t>experience.</w:t>
      </w:r>
    </w:p>
    <w:p w14:paraId="7E6AADE9" w14:textId="77777777" w:rsidR="000918C1" w:rsidRDefault="005C04D9" w:rsidP="00CF24CC">
      <w:pPr>
        <w:pStyle w:val="Heading4"/>
      </w:pPr>
      <w:bookmarkStart w:id="100" w:name="Unsatisfactory_Grade"/>
      <w:bookmarkEnd w:id="100"/>
      <w:r>
        <w:t>Unsatisfactory Grade</w:t>
      </w:r>
    </w:p>
    <w:p w14:paraId="5D9ECA70" w14:textId="77777777" w:rsidR="000918C1" w:rsidRDefault="005C04D9">
      <w:pPr>
        <w:pStyle w:val="BodyText"/>
        <w:spacing w:before="24" w:line="259" w:lineRule="auto"/>
        <w:ind w:right="665"/>
      </w:pPr>
      <w:r>
        <w:t>This designation indicates marginally competent performance or poorer based on academic background and clinical experience as outlined on the KASA form.</w:t>
      </w:r>
    </w:p>
    <w:p w14:paraId="2FC92233" w14:textId="77777777" w:rsidR="000918C1" w:rsidRDefault="005C04D9" w:rsidP="003429E3">
      <w:pPr>
        <w:pStyle w:val="ListParagraph"/>
        <w:numPr>
          <w:ilvl w:val="1"/>
          <w:numId w:val="6"/>
        </w:numPr>
        <w:tabs>
          <w:tab w:val="left" w:pos="1559"/>
          <w:tab w:val="left" w:pos="1560"/>
        </w:tabs>
        <w:spacing w:before="117"/>
        <w:ind w:right="856"/>
        <w:rPr>
          <w:rFonts w:ascii="Symbol" w:hAnsi="Symbol"/>
          <w:sz w:val="24"/>
        </w:rPr>
      </w:pPr>
      <w:r>
        <w:rPr>
          <w:sz w:val="24"/>
        </w:rPr>
        <w:t xml:space="preserve">The student clinician demonstrates difficulty applying and executing the </w:t>
      </w:r>
      <w:r>
        <w:rPr>
          <w:sz w:val="24"/>
        </w:rPr>
        <w:lastRenderedPageBreak/>
        <w:t>fundamentals of the clinical process in planning, during the diagnostic and therapy settings, and in follow-through of clinical</w:t>
      </w:r>
      <w:r>
        <w:rPr>
          <w:spacing w:val="-5"/>
          <w:sz w:val="24"/>
        </w:rPr>
        <w:t xml:space="preserve"> </w:t>
      </w:r>
      <w:r>
        <w:rPr>
          <w:sz w:val="24"/>
        </w:rPr>
        <w:t>services.</w:t>
      </w:r>
    </w:p>
    <w:p w14:paraId="5231CD80" w14:textId="77777777" w:rsidR="000918C1" w:rsidRDefault="005C04D9" w:rsidP="003429E3">
      <w:pPr>
        <w:pStyle w:val="ListParagraph"/>
        <w:numPr>
          <w:ilvl w:val="1"/>
          <w:numId w:val="6"/>
        </w:numPr>
        <w:tabs>
          <w:tab w:val="left" w:pos="1559"/>
          <w:tab w:val="left" w:pos="1560"/>
        </w:tabs>
        <w:spacing w:before="2"/>
        <w:ind w:right="776"/>
        <w:rPr>
          <w:rFonts w:ascii="Symbol" w:hAnsi="Symbol"/>
          <w:sz w:val="24"/>
        </w:rPr>
      </w:pPr>
      <w:r>
        <w:rPr>
          <w:sz w:val="24"/>
        </w:rPr>
        <w:t>The student does not independently apply background/academic knowledge to the clinical process.</w:t>
      </w:r>
    </w:p>
    <w:p w14:paraId="5BA59292" w14:textId="77777777" w:rsidR="000918C1" w:rsidRDefault="005C04D9" w:rsidP="003429E3">
      <w:pPr>
        <w:pStyle w:val="ListParagraph"/>
        <w:numPr>
          <w:ilvl w:val="1"/>
          <w:numId w:val="6"/>
        </w:numPr>
        <w:tabs>
          <w:tab w:val="left" w:pos="1560"/>
        </w:tabs>
        <w:ind w:right="913"/>
        <w:jc w:val="both"/>
        <w:rPr>
          <w:rFonts w:ascii="Symbol" w:hAnsi="Symbol"/>
          <w:sz w:val="24"/>
        </w:rPr>
      </w:pPr>
      <w:r>
        <w:rPr>
          <w:sz w:val="24"/>
        </w:rPr>
        <w:t>The student is not consistently familiar with the client’s history and/or current file and with diagnostic or therapeutic materials and procedures prior to each clinical session.</w:t>
      </w:r>
    </w:p>
    <w:p w14:paraId="79F4DA87" w14:textId="77777777" w:rsidR="000918C1" w:rsidRDefault="005C04D9" w:rsidP="003429E3">
      <w:pPr>
        <w:pStyle w:val="ListParagraph"/>
        <w:numPr>
          <w:ilvl w:val="1"/>
          <w:numId w:val="6"/>
        </w:numPr>
        <w:tabs>
          <w:tab w:val="left" w:pos="1559"/>
          <w:tab w:val="left" w:pos="1560"/>
        </w:tabs>
        <w:ind w:left="1559" w:right="738"/>
        <w:rPr>
          <w:rFonts w:ascii="Symbol" w:hAnsi="Symbol"/>
          <w:sz w:val="24"/>
        </w:rPr>
      </w:pPr>
      <w:r>
        <w:rPr>
          <w:sz w:val="24"/>
        </w:rPr>
        <w:t>Paperwork is not consistently timely and informative. Reports are not consistently timely and thorough and require substantial revisions in both professional language and content. Paperwork is not consistently</w:t>
      </w:r>
      <w:r>
        <w:rPr>
          <w:spacing w:val="-4"/>
          <w:sz w:val="24"/>
        </w:rPr>
        <w:t xml:space="preserve"> </w:t>
      </w:r>
      <w:r>
        <w:rPr>
          <w:sz w:val="24"/>
        </w:rPr>
        <w:t>complete.</w:t>
      </w:r>
    </w:p>
    <w:p w14:paraId="41707809" w14:textId="77777777" w:rsidR="000918C1" w:rsidRDefault="005C04D9" w:rsidP="003429E3">
      <w:pPr>
        <w:pStyle w:val="ListParagraph"/>
        <w:numPr>
          <w:ilvl w:val="1"/>
          <w:numId w:val="6"/>
        </w:numPr>
        <w:tabs>
          <w:tab w:val="left" w:pos="1559"/>
          <w:tab w:val="left" w:pos="1560"/>
        </w:tabs>
        <w:spacing w:before="1"/>
        <w:ind w:left="1559" w:right="1629"/>
        <w:rPr>
          <w:rFonts w:ascii="Symbol" w:hAnsi="Symbol"/>
          <w:sz w:val="24"/>
        </w:rPr>
      </w:pPr>
      <w:r>
        <w:rPr>
          <w:sz w:val="24"/>
        </w:rPr>
        <w:t>The</w:t>
      </w:r>
      <w:r>
        <w:rPr>
          <w:spacing w:val="-2"/>
          <w:sz w:val="24"/>
        </w:rPr>
        <w:t xml:space="preserve"> </w:t>
      </w:r>
      <w:r>
        <w:rPr>
          <w:sz w:val="24"/>
        </w:rPr>
        <w:t>student</w:t>
      </w:r>
      <w:r>
        <w:rPr>
          <w:spacing w:val="-3"/>
          <w:sz w:val="24"/>
        </w:rPr>
        <w:t xml:space="preserve"> </w:t>
      </w:r>
      <w:r>
        <w:rPr>
          <w:sz w:val="24"/>
        </w:rPr>
        <w:t>needs</w:t>
      </w:r>
      <w:r>
        <w:rPr>
          <w:spacing w:val="-2"/>
          <w:sz w:val="24"/>
        </w:rPr>
        <w:t xml:space="preserve"> </w:t>
      </w:r>
      <w:r>
        <w:rPr>
          <w:sz w:val="24"/>
        </w:rPr>
        <w:t>more</w:t>
      </w:r>
      <w:r>
        <w:rPr>
          <w:spacing w:val="-3"/>
          <w:sz w:val="24"/>
        </w:rPr>
        <w:t xml:space="preserve"> </w:t>
      </w:r>
      <w:r>
        <w:rPr>
          <w:sz w:val="24"/>
        </w:rPr>
        <w:t>than</w:t>
      </w:r>
      <w:r>
        <w:rPr>
          <w:spacing w:val="-1"/>
          <w:sz w:val="24"/>
        </w:rPr>
        <w:t xml:space="preserve"> </w:t>
      </w:r>
      <w:r>
        <w:rPr>
          <w:sz w:val="24"/>
        </w:rPr>
        <w:t>usual</w:t>
      </w:r>
      <w:r>
        <w:rPr>
          <w:spacing w:val="-2"/>
          <w:sz w:val="24"/>
        </w:rPr>
        <w:t xml:space="preserve"> </w:t>
      </w:r>
      <w:r>
        <w:rPr>
          <w:sz w:val="24"/>
        </w:rPr>
        <w:t>supervision</w:t>
      </w:r>
      <w:r>
        <w:rPr>
          <w:spacing w:val="-1"/>
          <w:sz w:val="24"/>
        </w:rPr>
        <w:t xml:space="preserve"> </w:t>
      </w:r>
      <w:r>
        <w:rPr>
          <w:sz w:val="24"/>
        </w:rPr>
        <w:t>and</w:t>
      </w:r>
      <w:r>
        <w:rPr>
          <w:spacing w:val="-3"/>
          <w:sz w:val="24"/>
        </w:rPr>
        <w:t xml:space="preserve"> </w:t>
      </w:r>
      <w:r>
        <w:rPr>
          <w:sz w:val="24"/>
        </w:rPr>
        <w:t>direction</w:t>
      </w:r>
      <w:r>
        <w:rPr>
          <w:spacing w:val="-3"/>
          <w:sz w:val="24"/>
        </w:rPr>
        <w:t xml:space="preserve"> </w:t>
      </w:r>
      <w:r>
        <w:rPr>
          <w:sz w:val="24"/>
        </w:rPr>
        <w:t>for</w:t>
      </w:r>
      <w:r>
        <w:rPr>
          <w:spacing w:val="-26"/>
          <w:sz w:val="24"/>
        </w:rPr>
        <w:t xml:space="preserve"> </w:t>
      </w:r>
      <w:r>
        <w:rPr>
          <w:sz w:val="24"/>
        </w:rPr>
        <w:t>academic background and clinical experience as outlined on the KASA</w:t>
      </w:r>
      <w:r>
        <w:rPr>
          <w:spacing w:val="-8"/>
          <w:sz w:val="24"/>
        </w:rPr>
        <w:t xml:space="preserve"> </w:t>
      </w:r>
      <w:r>
        <w:rPr>
          <w:sz w:val="24"/>
        </w:rPr>
        <w:t>form.</w:t>
      </w:r>
    </w:p>
    <w:p w14:paraId="12B9C903" w14:textId="77777777" w:rsidR="000918C1" w:rsidRDefault="005C04D9" w:rsidP="003429E3">
      <w:pPr>
        <w:pStyle w:val="ListParagraph"/>
        <w:numPr>
          <w:ilvl w:val="1"/>
          <w:numId w:val="6"/>
        </w:numPr>
        <w:tabs>
          <w:tab w:val="left" w:pos="1559"/>
          <w:tab w:val="left" w:pos="1560"/>
        </w:tabs>
        <w:ind w:left="1559" w:right="1112"/>
        <w:rPr>
          <w:rFonts w:ascii="Symbol" w:hAnsi="Symbol"/>
          <w:sz w:val="24"/>
        </w:rPr>
      </w:pPr>
      <w:r>
        <w:rPr>
          <w:sz w:val="24"/>
        </w:rPr>
        <w:t>The student may recognize only some of the areas in need of improvement. It is projected that the student clinician may continue to need more than the usual amount of supervision with similar</w:t>
      </w:r>
      <w:r>
        <w:rPr>
          <w:spacing w:val="2"/>
          <w:sz w:val="24"/>
        </w:rPr>
        <w:t xml:space="preserve"> </w:t>
      </w:r>
      <w:r>
        <w:rPr>
          <w:sz w:val="24"/>
        </w:rPr>
        <w:t>clients.</w:t>
      </w:r>
    </w:p>
    <w:p w14:paraId="7C614676" w14:textId="77777777" w:rsidR="000918C1" w:rsidRDefault="005C04D9" w:rsidP="003429E3">
      <w:pPr>
        <w:pStyle w:val="ListParagraph"/>
        <w:numPr>
          <w:ilvl w:val="1"/>
          <w:numId w:val="6"/>
        </w:numPr>
        <w:tabs>
          <w:tab w:val="left" w:pos="1559"/>
          <w:tab w:val="left" w:pos="1560"/>
        </w:tabs>
        <w:ind w:left="1559" w:right="784"/>
        <w:rPr>
          <w:rFonts w:ascii="Symbol" w:hAnsi="Symbol"/>
          <w:sz w:val="24"/>
        </w:rPr>
      </w:pPr>
      <w:r>
        <w:rPr>
          <w:sz w:val="24"/>
        </w:rPr>
        <w:t>One or more KASA competencies are below level expected for the student’s clinical experience.</w:t>
      </w:r>
    </w:p>
    <w:p w14:paraId="36374D8C" w14:textId="77777777" w:rsidR="000918C1" w:rsidRDefault="005C04D9">
      <w:pPr>
        <w:pStyle w:val="BodyText"/>
        <w:spacing w:before="37" w:line="259" w:lineRule="auto"/>
        <w:ind w:left="839" w:right="508"/>
      </w:pPr>
      <w:r>
        <w:t xml:space="preserve">An ‘Unsatisfactory’ grade will result in the student being placed on clinical </w:t>
      </w:r>
      <w:proofErr w:type="gramStart"/>
      <w:r>
        <w:t>probation, and</w:t>
      </w:r>
      <w:proofErr w:type="gramEnd"/>
      <w:r>
        <w:t xml:space="preserve"> will likely result in an extension of the student’s program. A student who receives a grade of Unsatisfactory will not receive clinical clock hours, competencies or UI credit hours toward graduation and ASHA certification for that clinical assignment. Two overall ‘Unsatisfactory’ grades in a student’s program will result in dismissal from the Clinical </w:t>
      </w:r>
      <w:proofErr w:type="gramStart"/>
      <w:r>
        <w:t>Master’s</w:t>
      </w:r>
      <w:proofErr w:type="gramEnd"/>
      <w:r>
        <w:t xml:space="preserve"> program.</w:t>
      </w:r>
    </w:p>
    <w:p w14:paraId="02A6B61A" w14:textId="77777777" w:rsidR="000918C1" w:rsidRDefault="005C04D9">
      <w:pPr>
        <w:pStyle w:val="BodyText"/>
        <w:spacing w:line="254" w:lineRule="auto"/>
        <w:ind w:left="839" w:right="1191"/>
      </w:pPr>
      <w:r>
        <w:t>Exceptions may be made at the discretion of the DCP (SLP) in consultation with clinical educators, department chair, and/or student’s academic advisor.</w:t>
      </w:r>
    </w:p>
    <w:p w14:paraId="50A4A670" w14:textId="77777777" w:rsidR="000918C1" w:rsidRDefault="005C04D9">
      <w:pPr>
        <w:pStyle w:val="BodyText"/>
        <w:spacing w:before="129" w:line="259" w:lineRule="auto"/>
        <w:ind w:left="839" w:right="302"/>
      </w:pPr>
      <w:r>
        <w:t>An ‘Unsatisfactory’ grade in the semester prior to the student’s final (externship) semester may result in a decision to cancel or postpone the student’s externships. This decision will be made by the DCP-SLP, in consultation with the clinical educators.</w:t>
      </w:r>
    </w:p>
    <w:p w14:paraId="5791E9DC" w14:textId="77777777" w:rsidR="000918C1" w:rsidRDefault="005C04D9">
      <w:pPr>
        <w:pStyle w:val="BodyText"/>
        <w:spacing w:before="119" w:line="259" w:lineRule="auto"/>
        <w:ind w:left="839" w:right="280"/>
      </w:pPr>
      <w:r>
        <w:t>If a student receives an ‘Unsatisfactory’ grade during their externship, the student will not receive clinical clock hours, or UI credit hours toward graduation and ASHA certification for that clinical assignment. Efforts to find other externships will be made, if warranted.</w:t>
      </w:r>
    </w:p>
    <w:p w14:paraId="13C57F3B" w14:textId="77777777" w:rsidR="000918C1" w:rsidRDefault="000918C1">
      <w:pPr>
        <w:pStyle w:val="BodyText"/>
        <w:spacing w:before="7"/>
        <w:ind w:left="0"/>
        <w:rPr>
          <w:sz w:val="19"/>
        </w:rPr>
      </w:pPr>
    </w:p>
    <w:p w14:paraId="1AAEB9E7" w14:textId="77777777" w:rsidR="000918C1" w:rsidRDefault="005C04D9" w:rsidP="00CF24CC">
      <w:pPr>
        <w:pStyle w:val="Heading2"/>
      </w:pPr>
      <w:bookmarkStart w:id="101" w:name="_bookmark63"/>
      <w:bookmarkEnd w:id="101"/>
      <w:r>
        <w:t>Student support plans for MA-SLP students</w:t>
      </w:r>
    </w:p>
    <w:p w14:paraId="3C1E80A0" w14:textId="77777777" w:rsidR="000918C1" w:rsidRDefault="005C04D9" w:rsidP="00CF24CC">
      <w:pPr>
        <w:pStyle w:val="Heading3"/>
      </w:pPr>
      <w:r>
        <w:t>Clinical Action Plan (CAP)</w:t>
      </w:r>
    </w:p>
    <w:p w14:paraId="79394C51" w14:textId="77777777" w:rsidR="000918C1" w:rsidRDefault="005C04D9">
      <w:pPr>
        <w:pStyle w:val="BodyText"/>
        <w:spacing w:before="132" w:line="259" w:lineRule="auto"/>
        <w:ind w:right="353"/>
      </w:pPr>
      <w:r>
        <w:t>If a student demonstrates specific areas of concern, a Clinical Action Plan (CAP) will be developed. The CAP can be put in place at any time during the semester following a discussion between the relevant clinical educator(s), DCP-SLP and the student. Determination of the need for a CAP will be made by the clinical educator supervising the student and the DCP-SLP. Other clinical faculty may be consulted. If a student demonstrates an area of weakness at the end of the semester, but receives an overall ‘Satisfactory’ grade, a CAP can be initiated for the following semester.</w:t>
      </w:r>
    </w:p>
    <w:p w14:paraId="2631C998" w14:textId="77777777" w:rsidR="000918C1" w:rsidRDefault="005C04D9">
      <w:pPr>
        <w:pStyle w:val="BodyText"/>
        <w:spacing w:before="115" w:line="259" w:lineRule="auto"/>
        <w:ind w:right="609"/>
      </w:pPr>
      <w:r>
        <w:t xml:space="preserve">The CAP will identify areas of weakness and specific goals will be written by the DCP-SLP in collaboration with other clinical educators and the student. This document will be reviewed, </w:t>
      </w:r>
      <w:proofErr w:type="gramStart"/>
      <w:r>
        <w:lastRenderedPageBreak/>
        <w:t>discussed</w:t>
      </w:r>
      <w:proofErr w:type="gramEnd"/>
      <w:r>
        <w:t xml:space="preserve"> and signed by the student, supervising clinical educators, and DCP-SLP. A student signature indicates that the information was shared, the action plan was understood, and agreed upon. In addition, other clinical educators may assist the primary supervisors by providing additional supervision.</w:t>
      </w:r>
    </w:p>
    <w:p w14:paraId="5F0FA3F5" w14:textId="77777777" w:rsidR="000918C1" w:rsidRDefault="005C04D9">
      <w:pPr>
        <w:pStyle w:val="BodyText"/>
        <w:spacing w:before="118" w:line="259" w:lineRule="auto"/>
        <w:ind w:right="320"/>
      </w:pPr>
      <w:r>
        <w:t>When possible, two clinical educators will supervise the student who has a CAP. If goals are not met and sufficient progress made toward competencies, the student will receive an ‘Unsatisfactory’ grade and be placed on clinical probation.</w:t>
      </w:r>
    </w:p>
    <w:p w14:paraId="7611E2BD" w14:textId="77777777" w:rsidR="000918C1" w:rsidRDefault="005C04D9">
      <w:pPr>
        <w:pStyle w:val="BodyText"/>
        <w:spacing w:before="121" w:line="254" w:lineRule="auto"/>
        <w:ind w:right="926"/>
      </w:pPr>
      <w:r>
        <w:t>A CAP may be created during an externship by the supervising clinician, DCP-SLP, and the student. Similar procedures to those described above will be followed, when possible.</w:t>
      </w:r>
    </w:p>
    <w:p w14:paraId="27346CB7" w14:textId="77777777" w:rsidR="000918C1" w:rsidRDefault="005C04D9" w:rsidP="00CF24CC">
      <w:pPr>
        <w:pStyle w:val="Heading3"/>
      </w:pPr>
      <w:r>
        <w:t>Clinical Probation</w:t>
      </w:r>
    </w:p>
    <w:p w14:paraId="213B6C4B" w14:textId="77777777" w:rsidR="000918C1" w:rsidRDefault="005C04D9">
      <w:pPr>
        <w:pStyle w:val="BodyText"/>
        <w:spacing w:before="135" w:line="259" w:lineRule="auto"/>
        <w:ind w:right="554"/>
      </w:pPr>
      <w:r>
        <w:t>A student can be placed on clinical probation if they receive an ‘Unsatisfactory’ grade for clinical practicum in any semester of their program. Once a student has been placed on clinic probation:</w:t>
      </w:r>
    </w:p>
    <w:p w14:paraId="0D14CD68" w14:textId="77777777" w:rsidR="000918C1" w:rsidRDefault="005C04D9" w:rsidP="003429E3">
      <w:pPr>
        <w:pStyle w:val="ListParagraph"/>
        <w:numPr>
          <w:ilvl w:val="1"/>
          <w:numId w:val="6"/>
        </w:numPr>
        <w:tabs>
          <w:tab w:val="left" w:pos="1559"/>
          <w:tab w:val="left" w:pos="1560"/>
        </w:tabs>
        <w:spacing w:before="83" w:line="242" w:lineRule="auto"/>
        <w:ind w:right="1202"/>
        <w:rPr>
          <w:rFonts w:ascii="Symbol" w:hAnsi="Symbol"/>
          <w:sz w:val="24"/>
        </w:rPr>
      </w:pPr>
      <w:r>
        <w:rPr>
          <w:sz w:val="24"/>
        </w:rPr>
        <w:t>The student will register for CSD:5301 Clinical Practicum and will carry a typical clinical caseload.</w:t>
      </w:r>
    </w:p>
    <w:p w14:paraId="7218BBA9" w14:textId="77777777" w:rsidR="000918C1" w:rsidRDefault="005C04D9" w:rsidP="003429E3">
      <w:pPr>
        <w:pStyle w:val="ListParagraph"/>
        <w:numPr>
          <w:ilvl w:val="1"/>
          <w:numId w:val="6"/>
        </w:numPr>
        <w:tabs>
          <w:tab w:val="left" w:pos="1559"/>
          <w:tab w:val="left" w:pos="1560"/>
        </w:tabs>
        <w:spacing w:before="12" w:line="242" w:lineRule="auto"/>
        <w:ind w:left="1559" w:right="852"/>
        <w:rPr>
          <w:rFonts w:ascii="Symbol" w:hAnsi="Symbol"/>
          <w:sz w:val="24"/>
        </w:rPr>
      </w:pPr>
      <w:r>
        <w:rPr>
          <w:sz w:val="24"/>
        </w:rPr>
        <w:t>Being placed on clinical probation will likely extend a student’s program by at least one semester.</w:t>
      </w:r>
    </w:p>
    <w:p w14:paraId="39E43B08" w14:textId="77777777" w:rsidR="000918C1" w:rsidRDefault="005C04D9" w:rsidP="003429E3">
      <w:pPr>
        <w:pStyle w:val="ListParagraph"/>
        <w:numPr>
          <w:ilvl w:val="1"/>
          <w:numId w:val="6"/>
        </w:numPr>
        <w:tabs>
          <w:tab w:val="left" w:pos="1559"/>
          <w:tab w:val="left" w:pos="1560"/>
        </w:tabs>
        <w:spacing w:before="8" w:line="247" w:lineRule="auto"/>
        <w:ind w:left="1559" w:right="910"/>
        <w:rPr>
          <w:rFonts w:ascii="Symbol" w:hAnsi="Symbol"/>
          <w:sz w:val="24"/>
        </w:rPr>
      </w:pPr>
      <w:r>
        <w:rPr>
          <w:sz w:val="24"/>
        </w:rPr>
        <w:t>A clinical intervention plan (CIP) will be developed for the student in collaboration with the student, clinical educators, and the</w:t>
      </w:r>
      <w:r>
        <w:rPr>
          <w:spacing w:val="-6"/>
          <w:sz w:val="24"/>
        </w:rPr>
        <w:t xml:space="preserve"> </w:t>
      </w:r>
      <w:r>
        <w:rPr>
          <w:sz w:val="24"/>
        </w:rPr>
        <w:t>DCP-SLP.</w:t>
      </w:r>
    </w:p>
    <w:p w14:paraId="03B96678" w14:textId="77777777" w:rsidR="000918C1" w:rsidRDefault="005C04D9" w:rsidP="003429E3">
      <w:pPr>
        <w:pStyle w:val="ListParagraph"/>
        <w:numPr>
          <w:ilvl w:val="1"/>
          <w:numId w:val="6"/>
        </w:numPr>
        <w:tabs>
          <w:tab w:val="left" w:pos="1559"/>
          <w:tab w:val="left" w:pos="1560"/>
        </w:tabs>
        <w:spacing w:before="3" w:line="256" w:lineRule="auto"/>
        <w:ind w:right="299"/>
        <w:rPr>
          <w:rFonts w:ascii="Symbol" w:hAnsi="Symbol"/>
          <w:sz w:val="24"/>
        </w:rPr>
      </w:pPr>
      <w:r>
        <w:rPr>
          <w:sz w:val="24"/>
        </w:rPr>
        <w:t>If a student achieves the goals on the CIP described below and receives a grade of “Satisfactory,” the student will be removed from clinical probation. If the student does not achieve the CIP goals and does not receive a grade of “Satisfactory”, the student will be dismissed from the MA-SLP</w:t>
      </w:r>
      <w:r>
        <w:rPr>
          <w:spacing w:val="-15"/>
          <w:sz w:val="24"/>
        </w:rPr>
        <w:t xml:space="preserve"> </w:t>
      </w:r>
      <w:r>
        <w:rPr>
          <w:sz w:val="24"/>
        </w:rPr>
        <w:t>program.</w:t>
      </w:r>
    </w:p>
    <w:p w14:paraId="7A9CC4C9" w14:textId="77777777" w:rsidR="000918C1" w:rsidRDefault="005C04D9" w:rsidP="003429E3">
      <w:pPr>
        <w:pStyle w:val="ListParagraph"/>
        <w:numPr>
          <w:ilvl w:val="1"/>
          <w:numId w:val="6"/>
        </w:numPr>
        <w:tabs>
          <w:tab w:val="left" w:pos="1559"/>
          <w:tab w:val="left" w:pos="1560"/>
        </w:tabs>
        <w:spacing w:before="3"/>
        <w:ind w:left="1559" w:right="814"/>
        <w:rPr>
          <w:rFonts w:ascii="Symbol" w:hAnsi="Symbol"/>
          <w:sz w:val="24"/>
        </w:rPr>
      </w:pPr>
      <w:r>
        <w:rPr>
          <w:sz w:val="24"/>
        </w:rPr>
        <w:t>If a student is placed on clinical probation a 2</w:t>
      </w:r>
      <w:proofErr w:type="spellStart"/>
      <w:r>
        <w:rPr>
          <w:position w:val="8"/>
          <w:sz w:val="16"/>
        </w:rPr>
        <w:t>nd</w:t>
      </w:r>
      <w:proofErr w:type="spellEnd"/>
      <w:r>
        <w:rPr>
          <w:position w:val="8"/>
          <w:sz w:val="16"/>
        </w:rPr>
        <w:t xml:space="preserve"> </w:t>
      </w:r>
      <w:r>
        <w:rPr>
          <w:sz w:val="24"/>
        </w:rPr>
        <w:t xml:space="preserve">time during their graduate </w:t>
      </w:r>
      <w:proofErr w:type="gramStart"/>
      <w:r>
        <w:rPr>
          <w:sz w:val="24"/>
        </w:rPr>
        <w:t>program</w:t>
      </w:r>
      <w:proofErr w:type="gramEnd"/>
      <w:r>
        <w:rPr>
          <w:sz w:val="24"/>
        </w:rPr>
        <w:t xml:space="preserve"> they will be dismissed from the MA-SLP</w:t>
      </w:r>
      <w:r>
        <w:rPr>
          <w:spacing w:val="-18"/>
          <w:sz w:val="24"/>
        </w:rPr>
        <w:t xml:space="preserve"> </w:t>
      </w:r>
      <w:r>
        <w:rPr>
          <w:sz w:val="24"/>
        </w:rPr>
        <w:t>program.</w:t>
      </w:r>
    </w:p>
    <w:p w14:paraId="6B363FE3" w14:textId="77777777" w:rsidR="000918C1" w:rsidRDefault="005C04D9" w:rsidP="00CF24CC">
      <w:pPr>
        <w:pStyle w:val="Heading3"/>
      </w:pPr>
      <w:r>
        <w:t>Clinical Intervention Plan (CIP)</w:t>
      </w:r>
    </w:p>
    <w:p w14:paraId="1B3DE4D3" w14:textId="77777777" w:rsidR="000918C1" w:rsidRDefault="005C04D9">
      <w:pPr>
        <w:pStyle w:val="BodyText"/>
        <w:spacing w:before="131" w:line="259" w:lineRule="auto"/>
        <w:ind w:right="366"/>
      </w:pPr>
      <w:r>
        <w:t xml:space="preserve">A Clinical Intervention Plan (CIP) will be created for a student if they have been placed on Clinical Probation OR if they have had multiple CAPs for the same area of concern. The CIP is </w:t>
      </w:r>
      <w:proofErr w:type="gramStart"/>
      <w:r>
        <w:t>similar to</w:t>
      </w:r>
      <w:proofErr w:type="gramEnd"/>
      <w:r>
        <w:t xml:space="preserve"> the CAP in that it will identify areas of weakness, and specific goals will be written by the DCP-SLP in collaboration with the student and clinical educators. Other clinical faculty members may assist the primary supervisors by providing additional supervision. </w:t>
      </w:r>
      <w:proofErr w:type="gramStart"/>
      <w:r>
        <w:t>Similar to</w:t>
      </w:r>
      <w:proofErr w:type="gramEnd"/>
      <w:r>
        <w:t xml:space="preserve"> the CAP, this document will be reviewed, discussed and signed by the student, supervising clinical educators, and DCP. A student signature indicates that the information was shared, the action plan was understood, and agreed upon.</w:t>
      </w:r>
    </w:p>
    <w:p w14:paraId="308021C9" w14:textId="77777777" w:rsidR="000918C1" w:rsidRDefault="005C04D9">
      <w:pPr>
        <w:pStyle w:val="BodyText"/>
        <w:spacing w:before="119" w:line="259" w:lineRule="auto"/>
        <w:ind w:right="290"/>
      </w:pPr>
      <w:r>
        <w:t xml:space="preserve">Should a student not meet a KASA competency related to </w:t>
      </w:r>
      <w:proofErr w:type="gramStart"/>
      <w:r>
        <w:t>Ethics</w:t>
      </w:r>
      <w:proofErr w:type="gramEnd"/>
      <w:r>
        <w:t>, a clinical intervention plan will be implemented to assist the student in meeting this competency. The plan may include the following strategies:</w:t>
      </w:r>
    </w:p>
    <w:p w14:paraId="3E9CD929" w14:textId="77777777" w:rsidR="000918C1" w:rsidRDefault="005C04D9" w:rsidP="003429E3">
      <w:pPr>
        <w:pStyle w:val="ListParagraph"/>
        <w:numPr>
          <w:ilvl w:val="1"/>
          <w:numId w:val="6"/>
        </w:numPr>
        <w:tabs>
          <w:tab w:val="left" w:pos="1559"/>
          <w:tab w:val="left" w:pos="1560"/>
        </w:tabs>
        <w:spacing w:before="120" w:line="242" w:lineRule="auto"/>
        <w:ind w:right="358"/>
        <w:rPr>
          <w:rFonts w:ascii="Symbol" w:hAnsi="Symbol"/>
          <w:sz w:val="24"/>
        </w:rPr>
      </w:pPr>
      <w:r>
        <w:rPr>
          <w:sz w:val="24"/>
        </w:rPr>
        <w:t>discussion of the problem, assessment of legal and ethical issues, determination of who is affected, identification of options, reflection (Hamill &amp; Friedland,</w:t>
      </w:r>
      <w:r>
        <w:rPr>
          <w:spacing w:val="-10"/>
          <w:sz w:val="24"/>
        </w:rPr>
        <w:t xml:space="preserve"> </w:t>
      </w:r>
      <w:r>
        <w:rPr>
          <w:sz w:val="24"/>
        </w:rPr>
        <w:t>2004</w:t>
      </w:r>
      <w:proofErr w:type="gramStart"/>
      <w:r>
        <w:rPr>
          <w:sz w:val="24"/>
        </w:rPr>
        <w:t>);</w:t>
      </w:r>
      <w:proofErr w:type="gramEnd"/>
    </w:p>
    <w:p w14:paraId="2243DC21" w14:textId="1A74994B" w:rsidR="000918C1" w:rsidRDefault="005C04D9" w:rsidP="003429E3">
      <w:pPr>
        <w:pStyle w:val="ListParagraph"/>
        <w:numPr>
          <w:ilvl w:val="1"/>
          <w:numId w:val="6"/>
        </w:numPr>
        <w:tabs>
          <w:tab w:val="left" w:pos="1559"/>
          <w:tab w:val="left" w:pos="1560"/>
        </w:tabs>
        <w:spacing w:before="8"/>
        <w:rPr>
          <w:rFonts w:ascii="Symbol" w:hAnsi="Symbol"/>
          <w:sz w:val="24"/>
        </w:rPr>
      </w:pPr>
      <w:r>
        <w:rPr>
          <w:sz w:val="24"/>
        </w:rPr>
        <w:t>ethical bracketing (</w:t>
      </w:r>
      <w:proofErr w:type="spellStart"/>
      <w:r>
        <w:rPr>
          <w:sz w:val="24"/>
        </w:rPr>
        <w:t>Kocet</w:t>
      </w:r>
      <w:proofErr w:type="spellEnd"/>
      <w:r>
        <w:rPr>
          <w:sz w:val="24"/>
        </w:rPr>
        <w:t xml:space="preserve"> &amp; Herlihy, 2014) to assist the student in </w:t>
      </w:r>
      <w:proofErr w:type="gramStart"/>
      <w:r>
        <w:rPr>
          <w:sz w:val="24"/>
        </w:rPr>
        <w:t>self</w:t>
      </w:r>
      <w:r>
        <w:rPr>
          <w:spacing w:val="-18"/>
          <w:sz w:val="24"/>
        </w:rPr>
        <w:t>-</w:t>
      </w:r>
      <w:r>
        <w:rPr>
          <w:sz w:val="24"/>
        </w:rPr>
        <w:t>reflection;</w:t>
      </w:r>
      <w:proofErr w:type="gramEnd"/>
    </w:p>
    <w:p w14:paraId="2060967D" w14:textId="77777777" w:rsidR="000918C1" w:rsidRDefault="005C04D9" w:rsidP="003429E3">
      <w:pPr>
        <w:pStyle w:val="ListParagraph"/>
        <w:numPr>
          <w:ilvl w:val="1"/>
          <w:numId w:val="6"/>
        </w:numPr>
        <w:tabs>
          <w:tab w:val="left" w:pos="1559"/>
          <w:tab w:val="left" w:pos="1560"/>
        </w:tabs>
        <w:spacing w:before="13" w:line="242" w:lineRule="auto"/>
        <w:ind w:right="771"/>
        <w:rPr>
          <w:rFonts w:ascii="Symbol" w:hAnsi="Symbol"/>
          <w:sz w:val="24"/>
        </w:rPr>
      </w:pPr>
      <w:r>
        <w:rPr>
          <w:sz w:val="24"/>
        </w:rPr>
        <w:lastRenderedPageBreak/>
        <w:t>addressing value-based conflicts using the decision-making model (</w:t>
      </w:r>
      <w:proofErr w:type="spellStart"/>
      <w:r>
        <w:rPr>
          <w:sz w:val="24"/>
        </w:rPr>
        <w:t>Kocet</w:t>
      </w:r>
      <w:proofErr w:type="spellEnd"/>
      <w:r>
        <w:rPr>
          <w:sz w:val="24"/>
        </w:rPr>
        <w:t xml:space="preserve"> &amp; Herlihy, 2014</w:t>
      </w:r>
      <w:proofErr w:type="gramStart"/>
      <w:r>
        <w:rPr>
          <w:sz w:val="24"/>
        </w:rPr>
        <w:t>);</w:t>
      </w:r>
      <w:proofErr w:type="gramEnd"/>
    </w:p>
    <w:p w14:paraId="3479EB3D" w14:textId="77777777" w:rsidR="000918C1" w:rsidRDefault="005C04D9" w:rsidP="003429E3">
      <w:pPr>
        <w:pStyle w:val="ListParagraph"/>
        <w:numPr>
          <w:ilvl w:val="1"/>
          <w:numId w:val="6"/>
        </w:numPr>
        <w:tabs>
          <w:tab w:val="left" w:pos="1559"/>
          <w:tab w:val="left" w:pos="1560"/>
        </w:tabs>
        <w:spacing w:before="8"/>
        <w:rPr>
          <w:rFonts w:ascii="Symbol" w:hAnsi="Symbol"/>
          <w:sz w:val="24"/>
        </w:rPr>
      </w:pPr>
      <w:r>
        <w:rPr>
          <w:sz w:val="24"/>
        </w:rPr>
        <w:t>guided clinical</w:t>
      </w:r>
      <w:r>
        <w:rPr>
          <w:spacing w:val="-1"/>
          <w:sz w:val="24"/>
        </w:rPr>
        <w:t xml:space="preserve"> </w:t>
      </w:r>
      <w:proofErr w:type="gramStart"/>
      <w:r>
        <w:rPr>
          <w:sz w:val="24"/>
        </w:rPr>
        <w:t>observations;</w:t>
      </w:r>
      <w:proofErr w:type="gramEnd"/>
    </w:p>
    <w:p w14:paraId="48F13BDF" w14:textId="77777777" w:rsidR="00CF24CC" w:rsidRPr="00CF24CC" w:rsidRDefault="005C04D9" w:rsidP="003429E3">
      <w:pPr>
        <w:pStyle w:val="ListParagraph"/>
        <w:numPr>
          <w:ilvl w:val="1"/>
          <w:numId w:val="6"/>
        </w:numPr>
        <w:tabs>
          <w:tab w:val="left" w:pos="1559"/>
          <w:tab w:val="left" w:pos="1560"/>
        </w:tabs>
        <w:spacing w:before="13" w:line="326" w:lineRule="auto"/>
        <w:ind w:left="840" w:right="1128" w:firstLine="360"/>
        <w:rPr>
          <w:rFonts w:ascii="Symbol" w:hAnsi="Symbol"/>
          <w:sz w:val="24"/>
        </w:rPr>
      </w:pPr>
      <w:r>
        <w:rPr>
          <w:sz w:val="24"/>
        </w:rPr>
        <w:t>paired intervention with clinical educator or another graduate student clinician.</w:t>
      </w:r>
      <w:r>
        <w:rPr>
          <w:sz w:val="24"/>
          <w:u w:val="single"/>
        </w:rPr>
        <w:t xml:space="preserve"> </w:t>
      </w:r>
    </w:p>
    <w:p w14:paraId="444254FB" w14:textId="2AD5036D" w:rsidR="000918C1" w:rsidRPr="00CF24CC" w:rsidRDefault="005C04D9" w:rsidP="00CF24CC">
      <w:pPr>
        <w:pStyle w:val="Heading3"/>
        <w:rPr>
          <w:rFonts w:ascii="Symbol" w:hAnsi="Symbol"/>
        </w:rPr>
      </w:pPr>
      <w:r w:rsidRPr="00CF24CC">
        <w:t>Withdrawal from Clinical</w:t>
      </w:r>
      <w:r w:rsidRPr="00CF24CC">
        <w:rPr>
          <w:spacing w:val="-9"/>
        </w:rPr>
        <w:t xml:space="preserve"> </w:t>
      </w:r>
      <w:r w:rsidRPr="00CF24CC">
        <w:t>Practicum</w:t>
      </w:r>
    </w:p>
    <w:p w14:paraId="3FC30883" w14:textId="77777777" w:rsidR="000918C1" w:rsidRDefault="005C04D9">
      <w:pPr>
        <w:pStyle w:val="BodyText"/>
        <w:spacing w:before="33" w:line="259" w:lineRule="auto"/>
        <w:ind w:right="430"/>
      </w:pPr>
      <w:r>
        <w:t>A student may withdraw from a clinical registration following a conversation with their clinical educator, DCP-SLP, and/or academic advisor. Doing so will extend the graduate program by at least one semester to demonstrate competencies and obtain hours as required for ASHA certification. If a student needs to withdraw from clinic registration more than once, this may result in dismissal from the MA-SLP</w:t>
      </w:r>
      <w:r>
        <w:rPr>
          <w:spacing w:val="-19"/>
        </w:rPr>
        <w:t xml:space="preserve"> </w:t>
      </w:r>
      <w:r>
        <w:t>program.</w:t>
      </w:r>
    </w:p>
    <w:p w14:paraId="2E469E05" w14:textId="77777777" w:rsidR="00606023" w:rsidRDefault="00606023" w:rsidP="00CF24CC">
      <w:pPr>
        <w:pStyle w:val="BodyText"/>
        <w:spacing w:before="5"/>
        <w:ind w:left="0"/>
        <w:rPr>
          <w:b/>
          <w:u w:val="single" w:color="FFC000"/>
        </w:rPr>
      </w:pPr>
    </w:p>
    <w:p w14:paraId="0E241350" w14:textId="19E62C85" w:rsidR="00606023" w:rsidRDefault="00606023" w:rsidP="00CF24CC">
      <w:pPr>
        <w:pStyle w:val="Heading2"/>
      </w:pPr>
      <w:r>
        <w:t>Formative and summative assessment of MA-SLP students</w:t>
      </w:r>
    </w:p>
    <w:p w14:paraId="19058C87" w14:textId="77777777" w:rsidR="00606023" w:rsidRDefault="00606023" w:rsidP="00606023">
      <w:pPr>
        <w:pStyle w:val="BodyText"/>
        <w:spacing w:before="122" w:line="259" w:lineRule="auto"/>
        <w:ind w:right="434"/>
        <w:jc w:val="both"/>
      </w:pPr>
      <w:r>
        <w:t>MA SLP students will complete a formative comprehensive assessment at the beginning of their first Spring and Summer semesters and a summative, comprehensive assessment at the end of the second Fall semester.</w:t>
      </w:r>
    </w:p>
    <w:p w14:paraId="04ECCDD2" w14:textId="77777777" w:rsidR="00606023" w:rsidRDefault="00606023" w:rsidP="00606023">
      <w:pPr>
        <w:pStyle w:val="BodyText"/>
        <w:spacing w:before="5"/>
        <w:ind w:left="0"/>
        <w:rPr>
          <w:sz w:val="19"/>
        </w:rPr>
      </w:pPr>
    </w:p>
    <w:p w14:paraId="0BA09C4D" w14:textId="77777777" w:rsidR="00606023" w:rsidRDefault="00606023" w:rsidP="00CF24CC">
      <w:pPr>
        <w:pStyle w:val="Heading1"/>
      </w:pPr>
      <w:r>
        <w:t>Graduation Procedures</w:t>
      </w:r>
    </w:p>
    <w:p w14:paraId="2B98F37E" w14:textId="77777777" w:rsidR="00606023" w:rsidRDefault="00606023" w:rsidP="00606023">
      <w:pPr>
        <w:spacing w:before="121" w:line="259" w:lineRule="auto"/>
        <w:ind w:left="840" w:right="306"/>
        <w:rPr>
          <w:i/>
          <w:sz w:val="24"/>
        </w:rPr>
      </w:pPr>
      <w:r>
        <w:rPr>
          <w:sz w:val="24"/>
        </w:rPr>
        <w:t xml:space="preserve">To receive a degree in any given semester, the student must have filed an Application for Graduate College Degree form for that semester. If they also which to participate in commencement activities, they must register for commencement. The deadline dates for these applications are specified by the Registrar and typically occur early in the semester. </w:t>
      </w:r>
      <w:r>
        <w:rPr>
          <w:i/>
          <w:sz w:val="24"/>
        </w:rPr>
        <w:t>It is the responsibility of the student to see that these and other required procedures are completed at the appropriate times.</w:t>
      </w:r>
    </w:p>
    <w:p w14:paraId="7532264A" w14:textId="77777777" w:rsidR="00CF24CC" w:rsidRDefault="00CF24CC" w:rsidP="00606023">
      <w:pPr>
        <w:spacing w:before="121" w:line="259" w:lineRule="auto"/>
        <w:ind w:left="840" w:right="306"/>
        <w:rPr>
          <w:i/>
          <w:sz w:val="24"/>
        </w:rPr>
      </w:pPr>
    </w:p>
    <w:p w14:paraId="382A4F93" w14:textId="77777777" w:rsidR="000918C1" w:rsidRDefault="000918C1">
      <w:pPr>
        <w:spacing w:line="259" w:lineRule="auto"/>
        <w:sectPr w:rsidR="000918C1">
          <w:pgSz w:w="12240" w:h="15840"/>
          <w:pgMar w:top="1360" w:right="1180" w:bottom="940" w:left="600" w:header="0" w:footer="753" w:gutter="0"/>
          <w:cols w:space="720"/>
        </w:sectPr>
      </w:pPr>
    </w:p>
    <w:p w14:paraId="006B3510" w14:textId="0398B370" w:rsidR="000918C1" w:rsidRDefault="00AC3447">
      <w:pPr>
        <w:pStyle w:val="BodyText"/>
        <w:spacing w:before="8"/>
        <w:ind w:left="0"/>
        <w:rPr>
          <w:i/>
          <w:sz w:val="26"/>
        </w:rPr>
      </w:pPr>
      <w:r>
        <w:rPr>
          <w:noProof/>
        </w:rPr>
        <w:lastRenderedPageBreak/>
        <mc:AlternateContent>
          <mc:Choice Requires="wpg">
            <w:drawing>
              <wp:anchor distT="0" distB="0" distL="0" distR="0" simplePos="0" relativeHeight="251688960" behindDoc="1" locked="0" layoutInCell="1" allowOverlap="1" wp14:anchorId="19F33984" wp14:editId="5E861750">
                <wp:simplePos x="0" y="0"/>
                <wp:positionH relativeFrom="page">
                  <wp:posOffset>839470</wp:posOffset>
                </wp:positionH>
                <wp:positionV relativeFrom="paragraph">
                  <wp:posOffset>206375</wp:posOffset>
                </wp:positionV>
                <wp:extent cx="6099810" cy="259715"/>
                <wp:effectExtent l="0" t="0" r="15240" b="26035"/>
                <wp:wrapTopAndBottom/>
                <wp:docPr id="24" name="Group 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810" cy="259715"/>
                          <a:chOff x="1322" y="370"/>
                          <a:chExt cx="9606" cy="409"/>
                        </a:xfrm>
                      </wpg:grpSpPr>
                      <wps:wsp>
                        <wps:cNvPr id="25" name="Line 27"/>
                        <wps:cNvCnPr>
                          <a:cxnSpLocks noChangeShapeType="1"/>
                        </wps:cNvCnPr>
                        <wps:spPr bwMode="auto">
                          <a:xfrm>
                            <a:off x="1332" y="375"/>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6" name="Line 26"/>
                        <wps:cNvCnPr>
                          <a:cxnSpLocks noChangeShapeType="1"/>
                        </wps:cNvCnPr>
                        <wps:spPr bwMode="auto">
                          <a:xfrm>
                            <a:off x="1332" y="774"/>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7" name="Line 25"/>
                        <wps:cNvCnPr>
                          <a:cxnSpLocks noChangeShapeType="1"/>
                        </wps:cNvCnPr>
                        <wps:spPr bwMode="auto">
                          <a:xfrm>
                            <a:off x="1332" y="764"/>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28" name="Rectangle 24"/>
                        <wps:cNvSpPr>
                          <a:spLocks noChangeArrowheads="1"/>
                        </wps:cNvSpPr>
                        <wps:spPr bwMode="auto">
                          <a:xfrm>
                            <a:off x="10908" y="768"/>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9" name="Line 23"/>
                        <wps:cNvCnPr>
                          <a:cxnSpLocks noChangeShapeType="1"/>
                        </wps:cNvCnPr>
                        <wps:spPr bwMode="auto">
                          <a:xfrm>
                            <a:off x="1327" y="370"/>
                            <a:ext cx="0" cy="3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0" name="Line 22"/>
                        <wps:cNvCnPr>
                          <a:cxnSpLocks noChangeShapeType="1"/>
                        </wps:cNvCnPr>
                        <wps:spPr bwMode="auto">
                          <a:xfrm>
                            <a:off x="10922" y="380"/>
                            <a:ext cx="0" cy="399"/>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31" name="Line 21"/>
                        <wps:cNvCnPr>
                          <a:cxnSpLocks noChangeShapeType="1"/>
                        </wps:cNvCnPr>
                        <wps:spPr bwMode="auto">
                          <a:xfrm>
                            <a:off x="10913" y="370"/>
                            <a:ext cx="0" cy="399"/>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s:wsp>
                        <wps:cNvPr id="32" name="Text Box 20"/>
                        <wps:cNvSpPr txBox="1">
                          <a:spLocks noChangeArrowheads="1"/>
                        </wps:cNvSpPr>
                        <wps:spPr bwMode="auto">
                          <a:xfrm>
                            <a:off x="1332" y="379"/>
                            <a:ext cx="9576"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11616CD" w14:textId="77777777" w:rsidR="000918C1" w:rsidRDefault="005C04D9">
                              <w:pPr>
                                <w:spacing w:before="19"/>
                                <w:ind w:left="107"/>
                                <w:rPr>
                                  <w:b/>
                                </w:rPr>
                              </w:pPr>
                              <w:bookmarkStart w:id="102" w:name="_bookmark66"/>
                              <w:bookmarkEnd w:id="102"/>
                              <w:r>
                                <w:rPr>
                                  <w:b/>
                                  <w:sz w:val="28"/>
                                </w:rPr>
                                <w:t>D</w:t>
                              </w:r>
                              <w:r>
                                <w:rPr>
                                  <w:b/>
                                </w:rPr>
                                <w:t xml:space="preserve">OCTOR OF </w:t>
                              </w:r>
                              <w:r>
                                <w:rPr>
                                  <w:b/>
                                  <w:sz w:val="28"/>
                                </w:rPr>
                                <w:t>P</w:t>
                              </w:r>
                              <w:r>
                                <w:rPr>
                                  <w:b/>
                                </w:rPr>
                                <w:t xml:space="preserve">HILOSOPHY </w:t>
                              </w:r>
                              <w:r>
                                <w:rPr>
                                  <w:b/>
                                  <w:sz w:val="28"/>
                                </w:rPr>
                                <w:t>(P</w:t>
                              </w:r>
                              <w:r>
                                <w:rPr>
                                  <w:b/>
                                </w:rPr>
                                <w:t>H</w:t>
                              </w:r>
                              <w:r>
                                <w:rPr>
                                  <w:b/>
                                  <w:sz w:val="28"/>
                                </w:rPr>
                                <w:t>D) D</w:t>
                              </w:r>
                              <w:r>
                                <w:rPr>
                                  <w:b/>
                                </w:rPr>
                                <w:t xml:space="preserve">EGREE </w:t>
                              </w:r>
                              <w:r>
                                <w:rPr>
                                  <w:b/>
                                  <w:sz w:val="28"/>
                                </w:rPr>
                                <w:t>P</w:t>
                              </w:r>
                              <w:r>
                                <w:rPr>
                                  <w:b/>
                                </w:rPr>
                                <w:t>ROGRAM</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9F33984" id="Group 19" o:spid="_x0000_s1151" style="position:absolute;margin-left:66.1pt;margin-top:16.25pt;width:480.3pt;height:20.45pt;z-index:-251627520;mso-wrap-distance-left:0;mso-wrap-distance-right:0;mso-position-horizontal-relative:page;mso-position-vertical-relative:text" coordorigin="1322,370" coordsize="9606,4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">
                <v:line id="Line 27" o:spid="_x0000_s1152" style="position:absolute;visibility:visible;mso-wrap-style:square" from="1332,375" to="10908,37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" strokeweight=".48pt"/>
                <v:line id="Line 26" o:spid="_x0000_s1153" style="position:absolute;visibility:visible;mso-wrap-style:square" from="1332,774" to="10908,77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" strokeweight=".48pt"/>
                <v:line id="Line 25" o:spid="_x0000_s1154" style="position:absolute;visibility:visible;mso-wrap-style:square" from="1332,764" to="10908,76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" strokeweight=".44pt"/>
                <v:rect id="Rectangle 24" o:spid="_x0000_s1155" style="position:absolute;left:10908;top:768;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line id="Line 23" o:spid="_x0000_s1156" style="position:absolute;visibility:visible;mso-wrap-style:square" from="1327,370" to="1327,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" strokeweight=".5pt"/>
                <v:line id="Line 22" o:spid="_x0000_s1157" style="position:absolute;visibility:visible;mso-wrap-style:square" from="10922,380" to="10922,77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" strokeweight=".16969mm"/>
                <v:line id="Line 21" o:spid="_x0000_s1158" style="position:absolute;visibility:visible;mso-wrap-style:square" from="10913,370" to="10913,76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" strokeweight=".5pt"/>
                <v:shape id="Text Box 20" o:spid="_x0000_s1159" type="#_x0000_t202" style="position:absolute;left:1332;top:379;width:9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" fillcolor="#ffc000" stroked="f">
                  <v:textbox inset="0,0,0,0">
                    <w:txbxContent>
                      <w:p w14:paraId="011616CD" w14:textId="77777777" w:rsidR="000918C1" w:rsidRDefault="005C04D9">
                        <w:pPr>
                          <w:spacing w:before="19"/>
                          <w:ind w:left="107"/>
                          <w:rPr>
                            <w:b/>
                          </w:rPr>
                        </w:pPr>
                        <w:bookmarkStart w:id="103" w:name="_bookmark66"/>
                        <w:bookmarkEnd w:id="103"/>
                        <w:r>
                          <w:rPr>
                            <w:b/>
                            <w:sz w:val="28"/>
                          </w:rPr>
                          <w:t>D</w:t>
                        </w:r>
                        <w:r>
                          <w:rPr>
                            <w:b/>
                          </w:rPr>
                          <w:t xml:space="preserve">OCTOR OF </w:t>
                        </w:r>
                        <w:r>
                          <w:rPr>
                            <w:b/>
                            <w:sz w:val="28"/>
                          </w:rPr>
                          <w:t>P</w:t>
                        </w:r>
                        <w:r>
                          <w:rPr>
                            <w:b/>
                          </w:rPr>
                          <w:t xml:space="preserve">HILOSOPHY </w:t>
                        </w:r>
                        <w:r>
                          <w:rPr>
                            <w:b/>
                            <w:sz w:val="28"/>
                          </w:rPr>
                          <w:t>(P</w:t>
                        </w:r>
                        <w:r>
                          <w:rPr>
                            <w:b/>
                          </w:rPr>
                          <w:t>H</w:t>
                        </w:r>
                        <w:r>
                          <w:rPr>
                            <w:b/>
                            <w:sz w:val="28"/>
                          </w:rPr>
                          <w:t>D) D</w:t>
                        </w:r>
                        <w:r>
                          <w:rPr>
                            <w:b/>
                          </w:rPr>
                          <w:t xml:space="preserve">EGREE </w:t>
                        </w:r>
                        <w:r>
                          <w:rPr>
                            <w:b/>
                            <w:sz w:val="28"/>
                          </w:rPr>
                          <w:t>P</w:t>
                        </w:r>
                        <w:r>
                          <w:rPr>
                            <w:b/>
                          </w:rPr>
                          <w:t>ROGRAM</w:t>
                        </w:r>
                      </w:p>
                    </w:txbxContent>
                  </v:textbox>
                </v:shape>
                <w10:wrap type="topAndBottom" anchorx="page"/>
              </v:group>
            </w:pict>
          </mc:Fallback>
        </mc:AlternateContent>
      </w:r>
      <w:bookmarkStart w:id="104" w:name="_bookmark67"/>
      <w:bookmarkEnd w:id="104"/>
    </w:p>
    <w:p w14:paraId="2BDF46CF" w14:textId="77777777" w:rsidR="000918C1" w:rsidRDefault="005C04D9" w:rsidP="005567A4">
      <w:pPr>
        <w:pStyle w:val="Heading1"/>
      </w:pPr>
      <w:r>
        <w:t>Funding</w:t>
      </w:r>
    </w:p>
    <w:p w14:paraId="2FAC3C2F" w14:textId="77777777" w:rsidR="000918C1" w:rsidRDefault="005C04D9">
      <w:pPr>
        <w:pStyle w:val="BodyText"/>
        <w:spacing w:before="119" w:line="259" w:lineRule="auto"/>
        <w:ind w:left="839" w:right="724"/>
      </w:pPr>
      <w:r>
        <w:t>Upon admission, PhD students are typically offered 4 years of assistantship funding. In exchange for the funding, students will receive teaching and/or research assignments on a semester-by-semester basis. Continued funding throughout these 4 years is dependent on satisfactory academic performance. Students on probation are not eligible for assistantship funding.</w:t>
      </w:r>
    </w:p>
    <w:p w14:paraId="7D8D92E7" w14:textId="77777777" w:rsidR="000918C1" w:rsidRDefault="005C04D9">
      <w:pPr>
        <w:pStyle w:val="BodyText"/>
        <w:spacing w:before="117" w:line="259" w:lineRule="auto"/>
        <w:ind w:right="342"/>
      </w:pPr>
      <w:r>
        <w:t xml:space="preserve">If funding is requested beyond four years, the student (with the help of their advisor) must indicate on their annual review report the rationale for continued funding. Such requests must be approved by the faculty as a </w:t>
      </w:r>
      <w:proofErr w:type="gramStart"/>
      <w:r>
        <w:t>whole, and</w:t>
      </w:r>
      <w:proofErr w:type="gramEnd"/>
      <w:r>
        <w:t xml:space="preserve"> will be based on an assessment of the adequacy of progress, as well as available funding. The faculty may specify other criteria which must be met </w:t>
      </w:r>
      <w:proofErr w:type="gramStart"/>
      <w:r>
        <w:t>in order for</w:t>
      </w:r>
      <w:proofErr w:type="gramEnd"/>
      <w:r>
        <w:t xml:space="preserve"> financial aid to be continued. These may include dates for completion of the doctoral comprehensive examination, the doctoral pre-dissertation project, and/or the dissertation prospectus. The student will be informed of such requirements.</w:t>
      </w:r>
    </w:p>
    <w:p w14:paraId="3B49967A" w14:textId="77777777" w:rsidR="000918C1" w:rsidRDefault="000918C1">
      <w:pPr>
        <w:pStyle w:val="BodyText"/>
        <w:spacing w:before="6"/>
        <w:ind w:left="0"/>
        <w:rPr>
          <w:sz w:val="19"/>
        </w:rPr>
      </w:pPr>
    </w:p>
    <w:p w14:paraId="111E8D6E" w14:textId="77777777" w:rsidR="000918C1" w:rsidRDefault="005C04D9" w:rsidP="005567A4">
      <w:pPr>
        <w:pStyle w:val="Heading1"/>
      </w:pPr>
      <w:bookmarkStart w:id="105" w:name="_bookmark68"/>
      <w:bookmarkEnd w:id="105"/>
      <w:r>
        <w:t>Program Requirements</w:t>
      </w:r>
    </w:p>
    <w:p w14:paraId="5C2476E5" w14:textId="77777777" w:rsidR="000918C1" w:rsidRDefault="005C04D9">
      <w:pPr>
        <w:pStyle w:val="BodyText"/>
        <w:spacing w:before="116" w:line="259" w:lineRule="auto"/>
        <w:ind w:right="463"/>
      </w:pPr>
      <w:r>
        <w:t>The PhD program provides for comprehensive training for the prospective scholar and researcher in speech, hearing, and language processes and their disorders. Although the program may include more intensive specialization in particular clinical problems in which the student may have special interest, the PhD is not designed as an advanced clinical degree.</w:t>
      </w:r>
    </w:p>
    <w:p w14:paraId="4E2B11B5" w14:textId="77777777" w:rsidR="000918C1" w:rsidRDefault="005C04D9" w:rsidP="005567A4">
      <w:pPr>
        <w:pStyle w:val="Heading2"/>
      </w:pPr>
      <w:bookmarkStart w:id="106" w:name="_bookmark69"/>
      <w:bookmarkEnd w:id="106"/>
      <w:r>
        <w:t>Course registration requirements</w:t>
      </w:r>
    </w:p>
    <w:p w14:paraId="65533D12" w14:textId="77777777" w:rsidR="000918C1" w:rsidRDefault="005C04D9" w:rsidP="00FA1E40">
      <w:pPr>
        <w:pStyle w:val="Heading3"/>
      </w:pPr>
      <w:bookmarkStart w:id="107" w:name="Graduate_College_requirements_(see_https"/>
      <w:bookmarkEnd w:id="107"/>
      <w:r w:rsidRPr="005567A4">
        <w:t>Graduate College requirements</w:t>
      </w:r>
      <w:r>
        <w:t xml:space="preserve"> (see </w:t>
      </w:r>
      <w:hyperlink r:id="rId53">
        <w:r>
          <w:rPr>
            <w:color w:val="0561C1"/>
            <w:u w:color="0561C1"/>
          </w:rPr>
          <w:t>https://grad.uiowa.edu/academics/manual/academic-</w:t>
        </w:r>
      </w:hyperlink>
      <w:r>
        <w:rPr>
          <w:color w:val="0561C1"/>
        </w:rPr>
        <w:t xml:space="preserve"> </w:t>
      </w:r>
      <w:hyperlink r:id="rId54">
        <w:r>
          <w:rPr>
            <w:color w:val="0561C1"/>
            <w:u w:color="0561C1"/>
          </w:rPr>
          <w:t>program/section-xii-doctors-degrees</w:t>
        </w:r>
      </w:hyperlink>
      <w:r>
        <w:t>)</w:t>
      </w:r>
    </w:p>
    <w:p w14:paraId="455AC018" w14:textId="77777777" w:rsidR="000918C1" w:rsidRDefault="005C04D9">
      <w:pPr>
        <w:pStyle w:val="BodyText"/>
        <w:spacing w:before="127" w:line="254" w:lineRule="auto"/>
        <w:ind w:right="424"/>
      </w:pPr>
      <w:r>
        <w:t>All doctoral programs require a minimum of 72 semester hours of graduate coursework, of which at least 39 must be earned after admission, while registered in the UI Graduate College.</w:t>
      </w:r>
    </w:p>
    <w:p w14:paraId="4588296B" w14:textId="77777777" w:rsidR="000918C1" w:rsidRDefault="005C04D9">
      <w:pPr>
        <w:pStyle w:val="BodyText"/>
        <w:spacing w:before="127" w:line="259" w:lineRule="auto"/>
        <w:ind w:right="354"/>
      </w:pPr>
      <w:r>
        <w:t xml:space="preserve">The student is required to register each semester (except summer sessions) after passing the comprehensive examination until the degree is awarded. If a student fails to register, they may not be re-admitted to candidacy until they have </w:t>
      </w:r>
      <w:proofErr w:type="gramStart"/>
      <w:r>
        <w:t>submitted an application</w:t>
      </w:r>
      <w:proofErr w:type="gramEnd"/>
      <w:r>
        <w:t xml:space="preserve"> approved by their advisor, the Director of Graduate Studies, and the Dean of the Graduate College.</w:t>
      </w:r>
    </w:p>
    <w:p w14:paraId="13A9B967" w14:textId="77777777" w:rsidR="000918C1" w:rsidRDefault="005C04D9">
      <w:pPr>
        <w:pStyle w:val="BodyText"/>
        <w:spacing w:before="120" w:line="259" w:lineRule="auto"/>
        <w:ind w:right="435"/>
      </w:pPr>
      <w:r>
        <w:t>Registrations should accurately reflect the amount and type of work undertaken, the use of university facilities, and the amount of consultation with the faculty. When a student’s plan of study has been completed, the student may meet the continuing registration requirement by registering for (Doctoral Continuous Registration) for any semester in which the department and the student’s advisor determine that the student is neither making significant use of the University facilities (excepting library privileges) nor partaking in consultation with the faculty.</w:t>
      </w:r>
    </w:p>
    <w:p w14:paraId="713A5B7D" w14:textId="77777777" w:rsidR="000918C1" w:rsidRDefault="005C04D9" w:rsidP="005567A4">
      <w:pPr>
        <w:pStyle w:val="Heading3"/>
      </w:pPr>
      <w:r>
        <w:t>Course load</w:t>
      </w:r>
    </w:p>
    <w:p w14:paraId="66D4B7A7" w14:textId="5A16ADFE" w:rsidR="000918C1" w:rsidRDefault="005C04D9">
      <w:pPr>
        <w:pStyle w:val="BodyText"/>
        <w:spacing w:before="134" w:line="259" w:lineRule="auto"/>
        <w:ind w:right="355"/>
      </w:pPr>
      <w:r>
        <w:t xml:space="preserve">PhD students must maintain full time registration (a minimum of 9 SH each fall and spring </w:t>
      </w:r>
      <w:r>
        <w:lastRenderedPageBreak/>
        <w:t xml:space="preserve">semester) until they pass their comprehensive examination. After successfully completing their comprehensive examination, PhD students must register for a minimum of </w:t>
      </w:r>
      <w:r w:rsidR="001905BB">
        <w:t xml:space="preserve">1 </w:t>
      </w:r>
      <w:r>
        <w:t>SH each semester</w:t>
      </w:r>
      <w:r w:rsidR="001905BB">
        <w:t xml:space="preserve"> (referred to as Doctoral Continuous Registration)</w:t>
      </w:r>
      <w:r>
        <w:t xml:space="preserve">, until they complete their degree. Students are not required to register in the summer or winter </w:t>
      </w:r>
      <w:proofErr w:type="gramStart"/>
      <w:r>
        <w:t>semesters, unless</w:t>
      </w:r>
      <w:proofErr w:type="gramEnd"/>
      <w:r>
        <w:t xml:space="preserve"> they plan to graduate in that semester. In the final semester, students may register for Doctoral Final Registration of 1 SH (see </w:t>
      </w:r>
      <w:hyperlink r:id="rId55">
        <w:r>
          <w:rPr>
            <w:color w:val="0561C1"/>
            <w:u w:val="single" w:color="0561C1"/>
          </w:rPr>
          <w:t>https://grad.uiowa.edu/academics/manual/academic-program/section-xii-doctors-degrees</w:t>
        </w:r>
      </w:hyperlink>
      <w:r>
        <w:t>).</w:t>
      </w:r>
    </w:p>
    <w:p w14:paraId="09967B94" w14:textId="77777777" w:rsidR="000918C1" w:rsidRDefault="005C04D9">
      <w:pPr>
        <w:pStyle w:val="BodyText"/>
        <w:spacing w:before="115" w:line="259" w:lineRule="auto"/>
        <w:ind w:right="375"/>
      </w:pPr>
      <w:r>
        <w:t xml:space="preserve">Maximum registration is 15 SH of graduate coursework (courses numbering 3000 or above) in fall and spring semesters. Students on 50% assistantships may not register for more than 12 semester hours (see </w:t>
      </w:r>
      <w:hyperlink r:id="rId56">
        <w:r>
          <w:rPr>
            <w:color w:val="0561C1"/>
            <w:u w:val="single" w:color="0561C1"/>
          </w:rPr>
          <w:t>https://grad.uiowa.edu/academics/manual/academic-program/section-ii-</w:t>
        </w:r>
      </w:hyperlink>
      <w:r>
        <w:rPr>
          <w:color w:val="0561C1"/>
        </w:rPr>
        <w:t xml:space="preserve"> </w:t>
      </w:r>
      <w:hyperlink r:id="rId57">
        <w:r>
          <w:rPr>
            <w:color w:val="0561C1"/>
            <w:u w:val="single" w:color="0561C1"/>
          </w:rPr>
          <w:t>registration</w:t>
        </w:r>
      </w:hyperlink>
      <w:r>
        <w:t>).</w:t>
      </w:r>
    </w:p>
    <w:p w14:paraId="6D0FA48B" w14:textId="77777777" w:rsidR="000918C1" w:rsidRPr="00652A95" w:rsidRDefault="005C04D9">
      <w:pPr>
        <w:pStyle w:val="BodyText"/>
        <w:spacing w:before="120" w:line="254" w:lineRule="auto"/>
        <w:ind w:right="477"/>
        <w:rPr>
          <w:i/>
          <w:iCs/>
        </w:rPr>
      </w:pPr>
      <w:r w:rsidRPr="00652A95">
        <w:rPr>
          <w:i/>
          <w:iCs/>
        </w:rPr>
        <w:t>Graduate credit is not given for courses numbered below 3000 or for courses numbered 3000 and above if they are taken while not registered in the Graduate College.</w:t>
      </w:r>
    </w:p>
    <w:p w14:paraId="0C286927" w14:textId="77777777" w:rsidR="000918C1" w:rsidRDefault="005C04D9">
      <w:pPr>
        <w:pStyle w:val="BodyText"/>
        <w:spacing w:before="127"/>
      </w:pPr>
      <w:r>
        <w:rPr>
          <w:u w:val="single"/>
        </w:rPr>
        <w:t>Coursework</w:t>
      </w:r>
    </w:p>
    <w:p w14:paraId="0556AC01" w14:textId="77777777" w:rsidR="000918C1" w:rsidRDefault="005C04D9">
      <w:pPr>
        <w:pStyle w:val="BodyText"/>
        <w:spacing w:before="132" w:line="256" w:lineRule="auto"/>
        <w:ind w:right="987"/>
      </w:pPr>
      <w:r>
        <w:t>In their first two semesters of study (</w:t>
      </w:r>
      <w:proofErr w:type="gramStart"/>
      <w:r>
        <w:t>i.e.</w:t>
      </w:r>
      <w:proofErr w:type="gramEnd"/>
      <w:r>
        <w:t xml:space="preserve"> fall and spring), all PhD students are required to register</w:t>
      </w:r>
      <w:r>
        <w:rPr>
          <w:spacing w:val="-5"/>
        </w:rPr>
        <w:t xml:space="preserve"> </w:t>
      </w:r>
      <w:r>
        <w:t>for:</w:t>
      </w:r>
    </w:p>
    <w:p w14:paraId="2158BF88" w14:textId="13600E5D" w:rsidR="000918C1" w:rsidRPr="001905BB" w:rsidRDefault="005C04D9" w:rsidP="003429E3">
      <w:pPr>
        <w:pStyle w:val="ListParagraph"/>
        <w:numPr>
          <w:ilvl w:val="1"/>
          <w:numId w:val="6"/>
        </w:numPr>
        <w:tabs>
          <w:tab w:val="left" w:pos="1559"/>
          <w:tab w:val="left" w:pos="1560"/>
        </w:tabs>
        <w:spacing w:before="128"/>
        <w:rPr>
          <w:rFonts w:ascii="Symbol" w:hAnsi="Symbol"/>
          <w:sz w:val="24"/>
          <w:szCs w:val="24"/>
        </w:rPr>
      </w:pPr>
      <w:r>
        <w:rPr>
          <w:b/>
          <w:sz w:val="24"/>
        </w:rPr>
        <w:t xml:space="preserve">CSD:5511 Introduction to Doctoral Research </w:t>
      </w:r>
      <w:r>
        <w:rPr>
          <w:sz w:val="24"/>
        </w:rPr>
        <w:t>(1</w:t>
      </w:r>
      <w:r>
        <w:rPr>
          <w:spacing w:val="1"/>
          <w:sz w:val="24"/>
        </w:rPr>
        <w:t xml:space="preserve"> </w:t>
      </w:r>
      <w:r>
        <w:rPr>
          <w:sz w:val="24"/>
        </w:rPr>
        <w:t>SH);</w:t>
      </w:r>
      <w:r w:rsidR="001905BB">
        <w:rPr>
          <w:rFonts w:ascii="Symbol" w:hAnsi="Symbol"/>
          <w:sz w:val="24"/>
        </w:rPr>
        <w:t xml:space="preserve"> </w:t>
      </w:r>
      <w:r w:rsidRPr="001905BB">
        <w:rPr>
          <w:b/>
          <w:sz w:val="24"/>
        </w:rPr>
        <w:t xml:space="preserve">CSD:7590 Research </w:t>
      </w:r>
      <w:r w:rsidRPr="001905BB">
        <w:rPr>
          <w:sz w:val="24"/>
        </w:rPr>
        <w:t xml:space="preserve">(1-9 SH). The </w:t>
      </w:r>
      <w:r w:rsidRPr="001905BB">
        <w:rPr>
          <w:sz w:val="24"/>
          <w:szCs w:val="24"/>
        </w:rPr>
        <w:t xml:space="preserve">intent of this registration is to ensure that each student receives early feedback regarding their research potential. Feedback from the instructor is required in at least the first two </w:t>
      </w:r>
      <w:proofErr w:type="gramStart"/>
      <w:r w:rsidRPr="001905BB">
        <w:rPr>
          <w:sz w:val="24"/>
          <w:szCs w:val="24"/>
        </w:rPr>
        <w:t>semesters, and</w:t>
      </w:r>
      <w:proofErr w:type="gramEnd"/>
      <w:r w:rsidRPr="001905BB">
        <w:rPr>
          <w:sz w:val="24"/>
          <w:szCs w:val="24"/>
        </w:rPr>
        <w:t xml:space="preserve"> is strongly</w:t>
      </w:r>
      <w:r w:rsidRPr="001905BB">
        <w:rPr>
          <w:spacing w:val="-5"/>
          <w:sz w:val="24"/>
          <w:szCs w:val="24"/>
        </w:rPr>
        <w:t xml:space="preserve"> </w:t>
      </w:r>
      <w:r w:rsidRPr="001905BB">
        <w:rPr>
          <w:sz w:val="24"/>
          <w:szCs w:val="24"/>
        </w:rPr>
        <w:t>encouraged</w:t>
      </w:r>
      <w:r w:rsidR="001905BB" w:rsidRPr="001905BB">
        <w:rPr>
          <w:sz w:val="24"/>
          <w:szCs w:val="24"/>
        </w:rPr>
        <w:t xml:space="preserve"> </w:t>
      </w:r>
      <w:r w:rsidRPr="001905BB">
        <w:rPr>
          <w:sz w:val="24"/>
          <w:szCs w:val="24"/>
        </w:rPr>
        <w:t>after</w:t>
      </w:r>
      <w:r w:rsidR="001905BB" w:rsidRPr="001905BB">
        <w:rPr>
          <w:sz w:val="24"/>
          <w:szCs w:val="24"/>
        </w:rPr>
        <w:t xml:space="preserve"> </w:t>
      </w:r>
      <w:r w:rsidRPr="001905BB">
        <w:rPr>
          <w:sz w:val="24"/>
          <w:szCs w:val="24"/>
        </w:rPr>
        <w:t>that. Students normally continue to sign up for research registration for subsequent sessions although there is no formal requirement that research hours must be taken every semester.</w:t>
      </w:r>
    </w:p>
    <w:p w14:paraId="64B8758F" w14:textId="77777777" w:rsidR="000918C1" w:rsidRDefault="005C04D9">
      <w:pPr>
        <w:pStyle w:val="BodyText"/>
        <w:spacing w:before="119"/>
        <w:ind w:left="1199"/>
        <w:jc w:val="both"/>
      </w:pPr>
      <w:r>
        <w:t>Most PhD students also register for the following course at least once during their program:</w:t>
      </w:r>
    </w:p>
    <w:p w14:paraId="1382CEC9" w14:textId="77777777" w:rsidR="000918C1" w:rsidRDefault="005C04D9" w:rsidP="003429E3">
      <w:pPr>
        <w:pStyle w:val="ListParagraph"/>
        <w:numPr>
          <w:ilvl w:val="1"/>
          <w:numId w:val="6"/>
        </w:numPr>
        <w:tabs>
          <w:tab w:val="left" w:pos="1560"/>
        </w:tabs>
        <w:spacing w:before="145" w:line="259" w:lineRule="auto"/>
        <w:ind w:right="614"/>
        <w:jc w:val="both"/>
        <w:rPr>
          <w:rFonts w:ascii="Symbol" w:hAnsi="Symbol"/>
          <w:sz w:val="24"/>
        </w:rPr>
      </w:pPr>
      <w:r>
        <w:rPr>
          <w:b/>
          <w:sz w:val="24"/>
        </w:rPr>
        <w:t xml:space="preserve">CSD:5310 Scientific Writing </w:t>
      </w:r>
      <w:r>
        <w:rPr>
          <w:sz w:val="24"/>
        </w:rPr>
        <w:t xml:space="preserve">(2 SH). This course is designed to guide students through the writing of a grant proposal, paper, or presentation. The course is repeatable, but typically only offered every other year, so </w:t>
      </w:r>
      <w:proofErr w:type="gramStart"/>
      <w:r>
        <w:rPr>
          <w:sz w:val="24"/>
        </w:rPr>
        <w:t>plan</w:t>
      </w:r>
      <w:r>
        <w:rPr>
          <w:spacing w:val="-10"/>
          <w:sz w:val="24"/>
        </w:rPr>
        <w:t xml:space="preserve"> </w:t>
      </w:r>
      <w:r>
        <w:rPr>
          <w:sz w:val="24"/>
        </w:rPr>
        <w:t>ahead</w:t>
      </w:r>
      <w:proofErr w:type="gramEnd"/>
      <w:r>
        <w:rPr>
          <w:sz w:val="24"/>
        </w:rPr>
        <w:t>!</w:t>
      </w:r>
    </w:p>
    <w:p w14:paraId="1C43B4B6" w14:textId="77777777" w:rsidR="000918C1" w:rsidRDefault="005C04D9">
      <w:pPr>
        <w:pStyle w:val="BodyText"/>
        <w:spacing w:before="116" w:line="259" w:lineRule="auto"/>
        <w:ind w:right="320"/>
      </w:pPr>
      <w:r>
        <w:t xml:space="preserve">The specific courses and research experiences that are included in the plan of study are chosen to meet the </w:t>
      </w:r>
      <w:proofErr w:type="gramStart"/>
      <w:r>
        <w:t>particular interests</w:t>
      </w:r>
      <w:proofErr w:type="gramEnd"/>
      <w:r>
        <w:t xml:space="preserve"> and background of the student. Students are encouraged to take courses relevant to their areas of interest outside the department, e.g., from Psychology and Brain Sciences, Neuroscience, Linguistics, or Education. Often, PhD students will take at least one ‘content’ course (to expand knowledge) and one ‘methods’ course (to build skills, </w:t>
      </w:r>
      <w:proofErr w:type="gramStart"/>
      <w:r>
        <w:t>e.g.</w:t>
      </w:r>
      <w:proofErr w:type="gramEnd"/>
      <w:r>
        <w:t xml:space="preserve"> statistics) each semester of their first two years, in addition to the research registrations. After the first two years (which typically culminates in the Comprehensive Examination), students typically register only for research.</w:t>
      </w:r>
    </w:p>
    <w:p w14:paraId="6C786CBA" w14:textId="77777777" w:rsidR="000918C1" w:rsidRDefault="000918C1">
      <w:pPr>
        <w:pStyle w:val="BodyText"/>
        <w:spacing w:before="4"/>
        <w:ind w:left="0"/>
        <w:rPr>
          <w:sz w:val="19"/>
        </w:rPr>
      </w:pPr>
    </w:p>
    <w:p w14:paraId="62F007C4" w14:textId="77777777" w:rsidR="000918C1" w:rsidRDefault="005C04D9" w:rsidP="005567A4">
      <w:pPr>
        <w:pStyle w:val="Heading2"/>
      </w:pPr>
      <w:bookmarkStart w:id="108" w:name="_bookmark70"/>
      <w:bookmarkEnd w:id="108"/>
      <w:r>
        <w:t>Special opportunities</w:t>
      </w:r>
    </w:p>
    <w:p w14:paraId="2D66CF22" w14:textId="77777777" w:rsidR="000918C1" w:rsidRDefault="005C04D9" w:rsidP="003429E3">
      <w:pPr>
        <w:pStyle w:val="ListParagraph"/>
        <w:numPr>
          <w:ilvl w:val="1"/>
          <w:numId w:val="6"/>
        </w:numPr>
        <w:tabs>
          <w:tab w:val="left" w:pos="1559"/>
          <w:tab w:val="left" w:pos="1560"/>
        </w:tabs>
        <w:spacing w:before="124" w:line="254" w:lineRule="auto"/>
        <w:ind w:right="3727"/>
        <w:rPr>
          <w:rFonts w:ascii="Symbol" w:hAnsi="Symbol"/>
          <w:sz w:val="24"/>
        </w:rPr>
      </w:pPr>
      <w:r>
        <w:rPr>
          <w:sz w:val="24"/>
        </w:rPr>
        <w:t>Cognitive Science of Language certificate (12 SH, see:</w:t>
      </w:r>
      <w:hyperlink r:id="rId58">
        <w:r>
          <w:rPr>
            <w:color w:val="0561C1"/>
            <w:sz w:val="24"/>
            <w:u w:val="single" w:color="0561C1"/>
          </w:rPr>
          <w:t xml:space="preserve"> https://cogscilang.grad.uiowa.edu/</w:t>
        </w:r>
      </w:hyperlink>
      <w:r>
        <w:rPr>
          <w:sz w:val="24"/>
        </w:rPr>
        <w:t>)</w:t>
      </w:r>
    </w:p>
    <w:p w14:paraId="5C251887" w14:textId="77777777" w:rsidR="000918C1" w:rsidRDefault="005C04D9" w:rsidP="003429E3">
      <w:pPr>
        <w:pStyle w:val="ListParagraph"/>
        <w:numPr>
          <w:ilvl w:val="1"/>
          <w:numId w:val="6"/>
        </w:numPr>
        <w:tabs>
          <w:tab w:val="left" w:pos="1559"/>
          <w:tab w:val="left" w:pos="1560"/>
        </w:tabs>
        <w:spacing w:before="9" w:line="252" w:lineRule="auto"/>
        <w:ind w:right="350"/>
        <w:rPr>
          <w:rFonts w:ascii="Symbol" w:hAnsi="Symbol"/>
          <w:sz w:val="24"/>
        </w:rPr>
      </w:pPr>
      <w:r>
        <w:rPr>
          <w:sz w:val="24"/>
        </w:rPr>
        <w:t>Certificate in College Teaching (12 SH, see:</w:t>
      </w:r>
      <w:r>
        <w:rPr>
          <w:color w:val="0561C1"/>
          <w:sz w:val="24"/>
        </w:rPr>
        <w:t xml:space="preserve"> </w:t>
      </w:r>
      <w:hyperlink r:id="rId59">
        <w:r>
          <w:rPr>
            <w:color w:val="0561C1"/>
            <w:sz w:val="24"/>
            <w:u w:val="single" w:color="0561C1"/>
          </w:rPr>
          <w:t>https://education.uiowa.edu/areas</w:t>
        </w:r>
      </w:hyperlink>
      <w:hyperlink r:id="rId60">
        <w:r>
          <w:rPr>
            <w:color w:val="0561C1"/>
            <w:sz w:val="24"/>
            <w:u w:val="single" w:color="0561C1"/>
          </w:rPr>
          <w:t>-</w:t>
        </w:r>
      </w:hyperlink>
      <w:hyperlink r:id="rId61">
        <w:r>
          <w:rPr>
            <w:color w:val="0561C1"/>
            <w:sz w:val="24"/>
            <w:u w:val="single" w:color="0561C1"/>
          </w:rPr>
          <w:t xml:space="preserve"> </w:t>
        </w:r>
        <w:r>
          <w:rPr>
            <w:color w:val="0561C1"/>
            <w:spacing w:val="-2"/>
            <w:sz w:val="24"/>
            <w:u w:val="single" w:color="0561C1"/>
          </w:rPr>
          <w:t>study/continuing-education/certificates-and-endorsements/certificate-college-teaching</w:t>
        </w:r>
      </w:hyperlink>
      <w:r>
        <w:rPr>
          <w:spacing w:val="-2"/>
          <w:sz w:val="24"/>
        </w:rPr>
        <w:t>)</w:t>
      </w:r>
    </w:p>
    <w:p w14:paraId="162AD055" w14:textId="77777777" w:rsidR="000918C1" w:rsidRDefault="000918C1">
      <w:pPr>
        <w:pStyle w:val="BodyText"/>
        <w:spacing w:before="3"/>
        <w:ind w:left="0"/>
        <w:rPr>
          <w:sz w:val="17"/>
        </w:rPr>
      </w:pPr>
    </w:p>
    <w:p w14:paraId="038705D4" w14:textId="77777777" w:rsidR="000918C1" w:rsidRDefault="005C04D9" w:rsidP="005567A4">
      <w:pPr>
        <w:pStyle w:val="Heading1"/>
      </w:pPr>
      <w:bookmarkStart w:id="109" w:name="_bookmark71"/>
      <w:bookmarkEnd w:id="109"/>
      <w:r>
        <w:t>Progress and Milestones</w:t>
      </w:r>
    </w:p>
    <w:p w14:paraId="6DF74B4A" w14:textId="77777777" w:rsidR="000918C1" w:rsidRDefault="000918C1">
      <w:pPr>
        <w:pStyle w:val="BodyText"/>
        <w:spacing w:before="4"/>
        <w:ind w:left="0"/>
        <w:rPr>
          <w:rFonts w:ascii="Calibri Light"/>
          <w:sz w:val="15"/>
        </w:rPr>
      </w:pPr>
    </w:p>
    <w:p w14:paraId="43103557" w14:textId="77777777" w:rsidR="000918C1" w:rsidRDefault="005C04D9" w:rsidP="005567A4">
      <w:pPr>
        <w:pStyle w:val="Heading2"/>
      </w:pPr>
      <w:bookmarkStart w:id="110" w:name="_bookmark72"/>
      <w:bookmarkEnd w:id="110"/>
      <w:r>
        <w:t>Planning meeting</w:t>
      </w:r>
    </w:p>
    <w:p w14:paraId="5FDB3454" w14:textId="77777777" w:rsidR="000918C1" w:rsidRDefault="005C04D9">
      <w:pPr>
        <w:pStyle w:val="BodyText"/>
        <w:spacing w:before="120" w:line="259" w:lineRule="auto"/>
        <w:ind w:right="797"/>
      </w:pPr>
      <w:r>
        <w:t>Students are required to hold a planning meeting during the first or second semester after beginning full-time study toward the PhD. The committee should consist of five faculty members chosen by the student and approved by their advisor.</w:t>
      </w:r>
    </w:p>
    <w:p w14:paraId="77735FAA" w14:textId="77777777" w:rsidR="000918C1" w:rsidRDefault="000918C1">
      <w:pPr>
        <w:pStyle w:val="BodyText"/>
        <w:spacing w:before="7"/>
        <w:ind w:left="0"/>
        <w:rPr>
          <w:sz w:val="19"/>
        </w:rPr>
      </w:pPr>
    </w:p>
    <w:p w14:paraId="202A0534" w14:textId="77777777" w:rsidR="000918C1" w:rsidRDefault="005C04D9" w:rsidP="005567A4">
      <w:pPr>
        <w:pStyle w:val="Heading2"/>
      </w:pPr>
      <w:bookmarkStart w:id="111" w:name="_bookmark73"/>
      <w:bookmarkEnd w:id="111"/>
      <w:r>
        <w:t>PhD Comprehensive Examination</w:t>
      </w:r>
    </w:p>
    <w:p w14:paraId="13937D49" w14:textId="77C1CD0B" w:rsidR="005567A4" w:rsidRDefault="005C04D9" w:rsidP="005567A4">
      <w:pPr>
        <w:pStyle w:val="BodyText"/>
        <w:spacing w:before="121" w:line="259" w:lineRule="auto"/>
        <w:ind w:right="284"/>
      </w:pPr>
      <w:r>
        <w:t xml:space="preserve">Each student pursuing the doctoral degree must be evaluated by a comprehensive examination committee as specified below. This evaluation will constitute the comprehensive examination as specified in the </w:t>
      </w:r>
      <w:r>
        <w:rPr>
          <w:i/>
        </w:rPr>
        <w:t xml:space="preserve">Manual of Rules and Regulations of the Graduate College </w:t>
      </w:r>
      <w:hyperlink r:id="rId62">
        <w:r>
          <w:t>(</w:t>
        </w:r>
      </w:hyperlink>
      <w:hyperlink r:id="rId63">
        <w:r>
          <w:rPr>
            <w:color w:val="0000FF"/>
            <w:u w:val="single" w:color="0000FF"/>
          </w:rPr>
          <w:t>https://www.grad.uiowa.edu/manual-part-1-section-xii-doctors-degrees</w:t>
        </w:r>
      </w:hyperlink>
      <w:hyperlink r:id="rId64">
        <w:r>
          <w:t xml:space="preserve">) </w:t>
        </w:r>
      </w:hyperlink>
      <w:r>
        <w:t>and thus is subject to the general requirements specified for such examinations in that manual. Prior to completion of the comprehensive examination, the student, in consultation with his or her advisor, must file a Plan of Study and a Request for PhD Comprehensive Examination with the Graduate</w:t>
      </w:r>
      <w:r w:rsidRPr="005567A4">
        <w:t xml:space="preserve"> </w:t>
      </w:r>
      <w:r>
        <w:t>College.</w:t>
      </w:r>
      <w:r w:rsidR="005567A4">
        <w:t xml:space="preserve"> </w:t>
      </w:r>
      <w:r>
        <w:t>Please contact the Graduate Program Coordinator for help with these requirements.</w:t>
      </w:r>
    </w:p>
    <w:p w14:paraId="4D8BA854" w14:textId="77777777" w:rsidR="000918C1" w:rsidRDefault="005C04D9" w:rsidP="005567A4">
      <w:pPr>
        <w:pStyle w:val="BodyText"/>
        <w:spacing w:before="121" w:line="259" w:lineRule="auto"/>
        <w:ind w:right="284"/>
      </w:pPr>
      <w:r>
        <w:t>Students and advisors jointly choose the five faculty members constituting the comprehensive examination committee. The advisor serves as the chair of the committee. The student is responsible for asking faculty members if they are willing to serve on their committee. The membership of all committees must be approved by the Director of Graduate Studies.</w:t>
      </w:r>
    </w:p>
    <w:p w14:paraId="01C57AD5" w14:textId="77777777" w:rsidR="000918C1" w:rsidRDefault="005C04D9">
      <w:pPr>
        <w:pStyle w:val="BodyText"/>
        <w:spacing w:before="121" w:line="259" w:lineRule="auto"/>
        <w:ind w:right="284"/>
      </w:pPr>
      <w:r>
        <w:t>Faculty with status as an adjunct or clinical faculty member in this department may serve on the comprehensive examination committee. However, the presence of more than one adjunct or clinical professor is not allowed. Special permission from the Graduate College is required for adjunct or clinical faculty to serve on committees, and the process must be initiated two weeks prior to the due date for the Request for Doctoral Comprehensive</w:t>
      </w:r>
      <w:r>
        <w:rPr>
          <w:spacing w:val="-38"/>
        </w:rPr>
        <w:t xml:space="preserve"> </w:t>
      </w:r>
      <w:r>
        <w:t>Examination.</w:t>
      </w:r>
    </w:p>
    <w:p w14:paraId="1005E877" w14:textId="77777777" w:rsidR="000918C1" w:rsidRDefault="005C04D9">
      <w:pPr>
        <w:pStyle w:val="BodyText"/>
        <w:spacing w:before="118"/>
        <w:ind w:left="839"/>
      </w:pPr>
      <w:r>
        <w:t>The specific steps for the PhD comprehensive examination are as follows:</w:t>
      </w:r>
    </w:p>
    <w:p w14:paraId="4DB3E1B7" w14:textId="77777777" w:rsidR="000918C1" w:rsidRPr="005567A4" w:rsidRDefault="005C04D9" w:rsidP="003429E3">
      <w:pPr>
        <w:pStyle w:val="ListParagraph"/>
        <w:numPr>
          <w:ilvl w:val="0"/>
          <w:numId w:val="4"/>
        </w:numPr>
        <w:tabs>
          <w:tab w:val="left" w:pos="1200"/>
        </w:tabs>
        <w:spacing w:before="141"/>
        <w:ind w:left="1199" w:right="1015"/>
        <w:jc w:val="left"/>
        <w:rPr>
          <w:sz w:val="24"/>
        </w:rPr>
      </w:pPr>
      <w:r w:rsidRPr="005567A4">
        <w:rPr>
          <w:sz w:val="24"/>
        </w:rPr>
        <w:t>Comprehensive examinations will be taken after approximately two years of fulltime work in the doctoral program; however, it is recognized that the timing of the examinations may vary depending on the needs of individual students. The examination may vary as much as plus or minus a year from the two-year</w:t>
      </w:r>
      <w:r w:rsidRPr="005567A4">
        <w:rPr>
          <w:spacing w:val="-33"/>
          <w:sz w:val="24"/>
        </w:rPr>
        <w:t xml:space="preserve"> </w:t>
      </w:r>
      <w:r w:rsidRPr="005567A4">
        <w:rPr>
          <w:sz w:val="24"/>
        </w:rPr>
        <w:t>target.</w:t>
      </w:r>
    </w:p>
    <w:p w14:paraId="08E71B13" w14:textId="77777777" w:rsidR="000918C1" w:rsidRPr="005567A4" w:rsidRDefault="005C04D9" w:rsidP="003429E3">
      <w:pPr>
        <w:pStyle w:val="ListParagraph"/>
        <w:numPr>
          <w:ilvl w:val="0"/>
          <w:numId w:val="4"/>
        </w:numPr>
        <w:tabs>
          <w:tab w:val="left" w:pos="1200"/>
        </w:tabs>
        <w:spacing w:before="122"/>
        <w:ind w:right="1054"/>
        <w:jc w:val="left"/>
        <w:rPr>
          <w:sz w:val="24"/>
        </w:rPr>
      </w:pPr>
      <w:r w:rsidRPr="005567A4">
        <w:rPr>
          <w:sz w:val="24"/>
        </w:rPr>
        <w:t>When a student and their advisor decide that it is time to take the comprehensive examination, the student will meet with the committee and discuss general areas to be included in the</w:t>
      </w:r>
      <w:r w:rsidRPr="005567A4">
        <w:rPr>
          <w:spacing w:val="-1"/>
          <w:sz w:val="24"/>
        </w:rPr>
        <w:t xml:space="preserve"> </w:t>
      </w:r>
      <w:r w:rsidRPr="005567A4">
        <w:rPr>
          <w:sz w:val="24"/>
        </w:rPr>
        <w:t>examination.</w:t>
      </w:r>
    </w:p>
    <w:p w14:paraId="25066977" w14:textId="7C2E1D4A" w:rsidR="000918C1" w:rsidRPr="005567A4" w:rsidRDefault="005C04D9" w:rsidP="003429E3">
      <w:pPr>
        <w:pStyle w:val="ListParagraph"/>
        <w:numPr>
          <w:ilvl w:val="0"/>
          <w:numId w:val="4"/>
        </w:numPr>
        <w:tabs>
          <w:tab w:val="left" w:pos="1200"/>
        </w:tabs>
        <w:spacing w:before="119"/>
        <w:ind w:right="905"/>
        <w:jc w:val="left"/>
        <w:rPr>
          <w:sz w:val="24"/>
        </w:rPr>
      </w:pPr>
      <w:r w:rsidRPr="005567A4">
        <w:rPr>
          <w:sz w:val="24"/>
        </w:rPr>
        <w:t>The advisor will then convene a meeting of the committee without the student present to develop the set of questions. The questions are to be general to the extent that there is not a one-to-one match between any committee member</w:t>
      </w:r>
      <w:r w:rsidRPr="005567A4">
        <w:rPr>
          <w:spacing w:val="-11"/>
          <w:sz w:val="24"/>
        </w:rPr>
        <w:t xml:space="preserve"> </w:t>
      </w:r>
      <w:r w:rsidRPr="005567A4">
        <w:rPr>
          <w:spacing w:val="2"/>
          <w:sz w:val="24"/>
        </w:rPr>
        <w:t>and</w:t>
      </w:r>
      <w:r w:rsidR="005567A4" w:rsidRPr="005567A4">
        <w:rPr>
          <w:spacing w:val="2"/>
          <w:sz w:val="24"/>
        </w:rPr>
        <w:t xml:space="preserve"> </w:t>
      </w:r>
      <w:r w:rsidRPr="005567A4">
        <w:rPr>
          <w:spacing w:val="2"/>
          <w:sz w:val="24"/>
        </w:rPr>
        <w:t>question.</w:t>
      </w:r>
    </w:p>
    <w:p w14:paraId="0208D19A" w14:textId="77777777" w:rsidR="000918C1" w:rsidRPr="005567A4" w:rsidRDefault="005C04D9" w:rsidP="003429E3">
      <w:pPr>
        <w:pStyle w:val="ListParagraph"/>
        <w:numPr>
          <w:ilvl w:val="0"/>
          <w:numId w:val="4"/>
        </w:numPr>
        <w:tabs>
          <w:tab w:val="left" w:pos="1200"/>
        </w:tabs>
        <w:spacing w:before="120"/>
        <w:ind w:right="994" w:hanging="360"/>
        <w:jc w:val="left"/>
        <w:rPr>
          <w:sz w:val="24"/>
        </w:rPr>
      </w:pPr>
      <w:r w:rsidRPr="005567A4">
        <w:rPr>
          <w:sz w:val="24"/>
        </w:rPr>
        <w:t xml:space="preserve">The student is given two weeks to prepare written answers to the questions. The student is free to use all written resources, such as books or journal articles. The student may ask committee members for advice on references for </w:t>
      </w:r>
      <w:proofErr w:type="gramStart"/>
      <w:r w:rsidRPr="005567A4">
        <w:rPr>
          <w:sz w:val="24"/>
        </w:rPr>
        <w:t>particular topics</w:t>
      </w:r>
      <w:proofErr w:type="gramEnd"/>
      <w:r w:rsidRPr="005567A4">
        <w:rPr>
          <w:sz w:val="24"/>
        </w:rPr>
        <w:t xml:space="preserve"> </w:t>
      </w:r>
      <w:r w:rsidRPr="005567A4">
        <w:rPr>
          <w:sz w:val="24"/>
        </w:rPr>
        <w:lastRenderedPageBreak/>
        <w:t>but may not ask them (or anyone else) questions about the content or their opinions on the question</w:t>
      </w:r>
      <w:r w:rsidRPr="005567A4">
        <w:rPr>
          <w:spacing w:val="-8"/>
          <w:sz w:val="24"/>
        </w:rPr>
        <w:t xml:space="preserve"> </w:t>
      </w:r>
      <w:r w:rsidRPr="005567A4">
        <w:rPr>
          <w:sz w:val="24"/>
        </w:rPr>
        <w:t>topics.</w:t>
      </w:r>
    </w:p>
    <w:p w14:paraId="275DAC7B" w14:textId="77777777" w:rsidR="000918C1" w:rsidRPr="005567A4" w:rsidRDefault="005C04D9" w:rsidP="003429E3">
      <w:pPr>
        <w:pStyle w:val="ListParagraph"/>
        <w:numPr>
          <w:ilvl w:val="0"/>
          <w:numId w:val="4"/>
        </w:numPr>
        <w:tabs>
          <w:tab w:val="left" w:pos="1200"/>
        </w:tabs>
        <w:spacing w:before="119"/>
        <w:ind w:right="883" w:hanging="360"/>
        <w:jc w:val="left"/>
        <w:rPr>
          <w:sz w:val="24"/>
        </w:rPr>
      </w:pPr>
      <w:r w:rsidRPr="005567A4">
        <w:rPr>
          <w:sz w:val="24"/>
        </w:rPr>
        <w:t>The written responses are submitted to the advisor at least one week prior to the oral examination. The advisor ensures that copies of all questions and responses are distributed to each committee</w:t>
      </w:r>
      <w:r w:rsidRPr="005567A4">
        <w:rPr>
          <w:spacing w:val="-5"/>
          <w:sz w:val="24"/>
        </w:rPr>
        <w:t xml:space="preserve"> </w:t>
      </w:r>
      <w:r w:rsidRPr="005567A4">
        <w:rPr>
          <w:sz w:val="24"/>
        </w:rPr>
        <w:t>member.</w:t>
      </w:r>
    </w:p>
    <w:p w14:paraId="4FAEB29E" w14:textId="77777777" w:rsidR="000918C1" w:rsidRPr="005567A4" w:rsidRDefault="005C04D9" w:rsidP="003429E3">
      <w:pPr>
        <w:pStyle w:val="ListParagraph"/>
        <w:numPr>
          <w:ilvl w:val="0"/>
          <w:numId w:val="4"/>
        </w:numPr>
        <w:tabs>
          <w:tab w:val="left" w:pos="1200"/>
        </w:tabs>
        <w:spacing w:before="122"/>
        <w:ind w:left="1199" w:right="1011"/>
        <w:jc w:val="left"/>
        <w:rPr>
          <w:sz w:val="24"/>
        </w:rPr>
      </w:pPr>
      <w:r w:rsidRPr="005567A4">
        <w:rPr>
          <w:sz w:val="24"/>
        </w:rPr>
        <w:t>An oral examination is held, with questioning based on the student’s written responses. The oral examination (but not the two-week writing period) must be held when classes are in session or during the final examination</w:t>
      </w:r>
      <w:r w:rsidRPr="005567A4">
        <w:rPr>
          <w:spacing w:val="-14"/>
          <w:sz w:val="24"/>
        </w:rPr>
        <w:t xml:space="preserve"> </w:t>
      </w:r>
      <w:r w:rsidRPr="005567A4">
        <w:rPr>
          <w:sz w:val="24"/>
        </w:rPr>
        <w:t>week.</w:t>
      </w:r>
    </w:p>
    <w:p w14:paraId="7C073043" w14:textId="77777777" w:rsidR="000918C1" w:rsidRDefault="005C04D9" w:rsidP="005567A4">
      <w:pPr>
        <w:pStyle w:val="Heading3"/>
      </w:pPr>
      <w:r>
        <w:t>Effects of a negative evaluation</w:t>
      </w:r>
    </w:p>
    <w:p w14:paraId="3AD36484" w14:textId="77777777" w:rsidR="000918C1" w:rsidRDefault="005C04D9">
      <w:pPr>
        <w:pStyle w:val="BodyText"/>
        <w:spacing w:before="132" w:line="259" w:lineRule="auto"/>
        <w:ind w:right="555"/>
      </w:pPr>
      <w:r>
        <w:t>An unsatisfactory report on the PhD comprehensive examination will normally terminate the student’s program at the end of the current session of registration. The student will not be permitted to enroll for subsequent sessions except under the following conditions:</w:t>
      </w:r>
    </w:p>
    <w:p w14:paraId="5D3E8697" w14:textId="7551AAA1" w:rsidR="000918C1" w:rsidRDefault="005C04D9" w:rsidP="005567A4">
      <w:pPr>
        <w:pStyle w:val="ListParagraph"/>
        <w:numPr>
          <w:ilvl w:val="0"/>
          <w:numId w:val="3"/>
        </w:numPr>
        <w:tabs>
          <w:tab w:val="left" w:pos="1200"/>
        </w:tabs>
        <w:spacing w:before="37"/>
        <w:ind w:right="1234"/>
        <w:jc w:val="both"/>
      </w:pPr>
      <w:r w:rsidRPr="005567A4">
        <w:rPr>
          <w:sz w:val="24"/>
        </w:rPr>
        <w:t>If, prior to the beginning of registration for the next session in which the student wishes to enroll, the student declares to the Director of Graduate Studies in writing the intent to be re-examined, the student will be permitted to register</w:t>
      </w:r>
      <w:r w:rsidRPr="005567A4">
        <w:rPr>
          <w:spacing w:val="-37"/>
          <w:sz w:val="24"/>
        </w:rPr>
        <w:t xml:space="preserve"> </w:t>
      </w:r>
      <w:r w:rsidRPr="005567A4">
        <w:rPr>
          <w:sz w:val="24"/>
        </w:rPr>
        <w:t>until</w:t>
      </w:r>
      <w:r w:rsidR="005567A4">
        <w:rPr>
          <w:sz w:val="24"/>
        </w:rPr>
        <w:t xml:space="preserve"> </w:t>
      </w:r>
      <w:r>
        <w:t>completion of the second evaluation. The examining committee will specify a date by which the second evaluation must occur. In accordance with the regulations of the Graduate College, the re-examination may not occur sooner than four months after the first examination and only one re-examination is permitted.</w:t>
      </w:r>
    </w:p>
    <w:p w14:paraId="42BE40E6" w14:textId="77777777" w:rsidR="000918C1" w:rsidRDefault="005C04D9" w:rsidP="003429E3">
      <w:pPr>
        <w:pStyle w:val="ListParagraph"/>
        <w:numPr>
          <w:ilvl w:val="0"/>
          <w:numId w:val="3"/>
        </w:numPr>
        <w:tabs>
          <w:tab w:val="left" w:pos="1200"/>
        </w:tabs>
        <w:spacing w:before="122"/>
        <w:ind w:right="1449"/>
        <w:jc w:val="both"/>
        <w:rPr>
          <w:sz w:val="24"/>
        </w:rPr>
      </w:pPr>
      <w:r>
        <w:rPr>
          <w:sz w:val="24"/>
        </w:rPr>
        <w:t>An alternate program of study may be approved by the Director of Graduate Studies,</w:t>
      </w:r>
      <w:r>
        <w:rPr>
          <w:spacing w:val="-4"/>
          <w:sz w:val="24"/>
        </w:rPr>
        <w:t xml:space="preserve"> </w:t>
      </w:r>
      <w:r>
        <w:rPr>
          <w:sz w:val="24"/>
        </w:rPr>
        <w:t>which</w:t>
      </w:r>
      <w:r>
        <w:rPr>
          <w:spacing w:val="-2"/>
          <w:sz w:val="24"/>
        </w:rPr>
        <w:t xml:space="preserve"> </w:t>
      </w:r>
      <w:r>
        <w:rPr>
          <w:sz w:val="24"/>
        </w:rPr>
        <w:t>would</w:t>
      </w:r>
      <w:r>
        <w:rPr>
          <w:spacing w:val="-3"/>
          <w:sz w:val="24"/>
        </w:rPr>
        <w:t xml:space="preserve"> </w:t>
      </w:r>
      <w:r>
        <w:rPr>
          <w:sz w:val="24"/>
        </w:rPr>
        <w:t>permit</w:t>
      </w:r>
      <w:r>
        <w:rPr>
          <w:spacing w:val="-2"/>
          <w:sz w:val="24"/>
        </w:rPr>
        <w:t xml:space="preserve"> </w:t>
      </w:r>
      <w:r>
        <w:rPr>
          <w:sz w:val="24"/>
        </w:rPr>
        <w:t>the</w:t>
      </w:r>
      <w:r>
        <w:rPr>
          <w:spacing w:val="-3"/>
          <w:sz w:val="24"/>
        </w:rPr>
        <w:t xml:space="preserve"> </w:t>
      </w:r>
      <w:r>
        <w:rPr>
          <w:sz w:val="24"/>
        </w:rPr>
        <w:t>student</w:t>
      </w:r>
      <w:r>
        <w:rPr>
          <w:spacing w:val="-2"/>
          <w:sz w:val="24"/>
        </w:rPr>
        <w:t xml:space="preserve"> </w:t>
      </w:r>
      <w:r>
        <w:rPr>
          <w:sz w:val="24"/>
        </w:rPr>
        <w:t>to</w:t>
      </w:r>
      <w:r>
        <w:rPr>
          <w:spacing w:val="-3"/>
          <w:sz w:val="24"/>
        </w:rPr>
        <w:t xml:space="preserve"> </w:t>
      </w:r>
      <w:r>
        <w:rPr>
          <w:sz w:val="24"/>
        </w:rPr>
        <w:t>pursue</w:t>
      </w:r>
      <w:r>
        <w:rPr>
          <w:spacing w:val="-1"/>
          <w:sz w:val="24"/>
        </w:rPr>
        <w:t xml:space="preserve"> </w:t>
      </w:r>
      <w:r>
        <w:rPr>
          <w:sz w:val="24"/>
        </w:rPr>
        <w:t>study</w:t>
      </w:r>
      <w:r>
        <w:rPr>
          <w:spacing w:val="-1"/>
          <w:sz w:val="24"/>
        </w:rPr>
        <w:t xml:space="preserve"> </w:t>
      </w:r>
      <w:r>
        <w:rPr>
          <w:sz w:val="24"/>
        </w:rPr>
        <w:t>in</w:t>
      </w:r>
      <w:r>
        <w:rPr>
          <w:spacing w:val="-1"/>
          <w:sz w:val="24"/>
        </w:rPr>
        <w:t xml:space="preserve"> </w:t>
      </w:r>
      <w:r>
        <w:rPr>
          <w:sz w:val="24"/>
        </w:rPr>
        <w:t>a</w:t>
      </w:r>
      <w:r>
        <w:rPr>
          <w:spacing w:val="-3"/>
          <w:sz w:val="24"/>
        </w:rPr>
        <w:t xml:space="preserve"> </w:t>
      </w:r>
      <w:r>
        <w:rPr>
          <w:sz w:val="24"/>
        </w:rPr>
        <w:t>non-PhD</w:t>
      </w:r>
      <w:r>
        <w:rPr>
          <w:spacing w:val="-28"/>
          <w:sz w:val="24"/>
        </w:rPr>
        <w:t xml:space="preserve"> </w:t>
      </w:r>
      <w:r>
        <w:rPr>
          <w:sz w:val="24"/>
        </w:rPr>
        <w:t>program.</w:t>
      </w:r>
    </w:p>
    <w:p w14:paraId="17CC7C91" w14:textId="77777777" w:rsidR="000918C1" w:rsidRDefault="000918C1">
      <w:pPr>
        <w:pStyle w:val="BodyText"/>
        <w:spacing w:before="7"/>
        <w:ind w:left="0"/>
        <w:rPr>
          <w:sz w:val="19"/>
        </w:rPr>
      </w:pPr>
    </w:p>
    <w:p w14:paraId="1AD38552" w14:textId="77777777" w:rsidR="000918C1" w:rsidRPr="005567A4" w:rsidRDefault="005C04D9" w:rsidP="005567A4">
      <w:pPr>
        <w:pStyle w:val="Heading2"/>
      </w:pPr>
      <w:bookmarkStart w:id="112" w:name="_bookmark74"/>
      <w:bookmarkEnd w:id="112"/>
      <w:r w:rsidRPr="005567A4">
        <w:t>Pre-Dissertation Project</w:t>
      </w:r>
    </w:p>
    <w:p w14:paraId="3FAE4892" w14:textId="77777777" w:rsidR="000918C1" w:rsidRDefault="005C04D9">
      <w:pPr>
        <w:pStyle w:val="BodyText"/>
        <w:spacing w:before="120"/>
      </w:pPr>
      <w:r>
        <w:t>Each doctoral student must complete a pre-dissertation research project:</w:t>
      </w:r>
    </w:p>
    <w:p w14:paraId="1C22E235" w14:textId="77777777" w:rsidR="000918C1" w:rsidRDefault="005C04D9" w:rsidP="003429E3">
      <w:pPr>
        <w:pStyle w:val="ListParagraph"/>
        <w:numPr>
          <w:ilvl w:val="1"/>
          <w:numId w:val="3"/>
        </w:numPr>
        <w:tabs>
          <w:tab w:val="left" w:pos="1559"/>
          <w:tab w:val="left" w:pos="1560"/>
        </w:tabs>
        <w:spacing w:before="26"/>
        <w:ind w:right="706"/>
        <w:rPr>
          <w:sz w:val="24"/>
        </w:rPr>
      </w:pPr>
      <w:r>
        <w:rPr>
          <w:sz w:val="24"/>
        </w:rPr>
        <w:t>The project should be of limited scope and should be selected and developed with a faculty</w:t>
      </w:r>
      <w:r>
        <w:rPr>
          <w:spacing w:val="-5"/>
          <w:sz w:val="24"/>
        </w:rPr>
        <w:t xml:space="preserve"> </w:t>
      </w:r>
      <w:r>
        <w:rPr>
          <w:sz w:val="24"/>
        </w:rPr>
        <w:t>advisor.</w:t>
      </w:r>
    </w:p>
    <w:p w14:paraId="014CC494" w14:textId="77777777" w:rsidR="000918C1" w:rsidRDefault="005C04D9" w:rsidP="003429E3">
      <w:pPr>
        <w:pStyle w:val="ListParagraph"/>
        <w:numPr>
          <w:ilvl w:val="1"/>
          <w:numId w:val="3"/>
        </w:numPr>
        <w:tabs>
          <w:tab w:val="left" w:pos="1559"/>
          <w:tab w:val="left" w:pos="1560"/>
        </w:tabs>
        <w:spacing w:before="1"/>
        <w:ind w:left="1559" w:right="915"/>
        <w:rPr>
          <w:sz w:val="24"/>
        </w:rPr>
      </w:pPr>
      <w:r>
        <w:rPr>
          <w:sz w:val="24"/>
        </w:rPr>
        <w:t>The project must be data-based, but the student can use existing data rather than generating new</w:t>
      </w:r>
      <w:r>
        <w:rPr>
          <w:spacing w:val="-3"/>
          <w:sz w:val="24"/>
        </w:rPr>
        <w:t xml:space="preserve"> </w:t>
      </w:r>
      <w:r>
        <w:rPr>
          <w:sz w:val="24"/>
        </w:rPr>
        <w:t>data.</w:t>
      </w:r>
    </w:p>
    <w:p w14:paraId="791E1384" w14:textId="77777777" w:rsidR="000918C1" w:rsidRDefault="005C04D9" w:rsidP="003429E3">
      <w:pPr>
        <w:pStyle w:val="ListParagraph"/>
        <w:numPr>
          <w:ilvl w:val="1"/>
          <w:numId w:val="3"/>
        </w:numPr>
        <w:tabs>
          <w:tab w:val="left" w:pos="1559"/>
          <w:tab w:val="left" w:pos="1560"/>
        </w:tabs>
        <w:spacing w:before="1" w:line="242" w:lineRule="auto"/>
        <w:ind w:right="555"/>
        <w:rPr>
          <w:sz w:val="24"/>
        </w:rPr>
      </w:pPr>
      <w:r>
        <w:rPr>
          <w:sz w:val="24"/>
        </w:rPr>
        <w:t>It is expected that students do the project as part of CSD:7590 Research registrations, not as a part of research assistant</w:t>
      </w:r>
      <w:r>
        <w:rPr>
          <w:spacing w:val="-5"/>
          <w:sz w:val="24"/>
        </w:rPr>
        <w:t xml:space="preserve"> </w:t>
      </w:r>
      <w:r>
        <w:rPr>
          <w:sz w:val="24"/>
        </w:rPr>
        <w:t>assignments.</w:t>
      </w:r>
    </w:p>
    <w:p w14:paraId="11DFA02D" w14:textId="77777777" w:rsidR="000918C1" w:rsidRDefault="005C04D9" w:rsidP="003429E3">
      <w:pPr>
        <w:pStyle w:val="ListParagraph"/>
        <w:numPr>
          <w:ilvl w:val="1"/>
          <w:numId w:val="3"/>
        </w:numPr>
        <w:tabs>
          <w:tab w:val="left" w:pos="1559"/>
          <w:tab w:val="left" w:pos="1560"/>
        </w:tabs>
        <w:ind w:left="1559" w:right="1479"/>
        <w:rPr>
          <w:sz w:val="24"/>
        </w:rPr>
      </w:pPr>
      <w:r>
        <w:rPr>
          <w:sz w:val="24"/>
        </w:rPr>
        <w:t>All students will be required to give a Proseminar presentation based on the predissertation</w:t>
      </w:r>
      <w:r>
        <w:rPr>
          <w:spacing w:val="-4"/>
          <w:sz w:val="24"/>
        </w:rPr>
        <w:t xml:space="preserve"> </w:t>
      </w:r>
      <w:r>
        <w:rPr>
          <w:sz w:val="24"/>
        </w:rPr>
        <w:t>project.</w:t>
      </w:r>
    </w:p>
    <w:p w14:paraId="4B1088AF" w14:textId="77777777" w:rsidR="000918C1" w:rsidRDefault="005C04D9" w:rsidP="003429E3">
      <w:pPr>
        <w:pStyle w:val="ListParagraph"/>
        <w:numPr>
          <w:ilvl w:val="1"/>
          <w:numId w:val="3"/>
        </w:numPr>
        <w:tabs>
          <w:tab w:val="left" w:pos="1559"/>
          <w:tab w:val="left" w:pos="1560"/>
        </w:tabs>
        <w:ind w:left="1559" w:right="632"/>
        <w:rPr>
          <w:sz w:val="24"/>
        </w:rPr>
      </w:pPr>
      <w:r>
        <w:rPr>
          <w:sz w:val="24"/>
        </w:rPr>
        <w:t>The student must write a manuscript reporting the pre-dissertation project. The manuscript will be submitted to the faculty advisor of the research, usually as part of a CSD:7590 Research</w:t>
      </w:r>
      <w:r>
        <w:rPr>
          <w:spacing w:val="-2"/>
          <w:sz w:val="24"/>
        </w:rPr>
        <w:t xml:space="preserve"> </w:t>
      </w:r>
      <w:r>
        <w:rPr>
          <w:sz w:val="24"/>
        </w:rPr>
        <w:t>registration.</w:t>
      </w:r>
    </w:p>
    <w:p w14:paraId="54586D1A" w14:textId="77777777" w:rsidR="000918C1" w:rsidRDefault="005C04D9" w:rsidP="003429E3">
      <w:pPr>
        <w:pStyle w:val="ListParagraph"/>
        <w:numPr>
          <w:ilvl w:val="1"/>
          <w:numId w:val="3"/>
        </w:numPr>
        <w:tabs>
          <w:tab w:val="left" w:pos="1559"/>
          <w:tab w:val="left" w:pos="1560"/>
        </w:tabs>
        <w:ind w:left="1559" w:right="578"/>
        <w:rPr>
          <w:sz w:val="24"/>
        </w:rPr>
      </w:pPr>
      <w:r>
        <w:rPr>
          <w:sz w:val="24"/>
        </w:rPr>
        <w:t>The student must have completed the pre-dissertation project and passed the comprehensive examination before a PhD dissertation prospectus will be considered. The order of completion between the pre-dissertation project and comprehensive examination is not</w:t>
      </w:r>
      <w:r>
        <w:rPr>
          <w:spacing w:val="-4"/>
          <w:sz w:val="24"/>
        </w:rPr>
        <w:t xml:space="preserve"> </w:t>
      </w:r>
      <w:r>
        <w:rPr>
          <w:sz w:val="24"/>
        </w:rPr>
        <w:t>fixed.</w:t>
      </w:r>
    </w:p>
    <w:p w14:paraId="213218CF" w14:textId="19EE86B5" w:rsidR="005567A4" w:rsidRDefault="005567A4">
      <w:pPr>
        <w:rPr>
          <w:sz w:val="24"/>
        </w:rPr>
      </w:pPr>
      <w:r>
        <w:rPr>
          <w:sz w:val="24"/>
        </w:rPr>
        <w:br w:type="page"/>
      </w:r>
    </w:p>
    <w:p w14:paraId="41F7B3FC" w14:textId="77777777" w:rsidR="000918C1" w:rsidRDefault="005C04D9" w:rsidP="005567A4">
      <w:pPr>
        <w:pStyle w:val="Heading2"/>
      </w:pPr>
      <w:bookmarkStart w:id="113" w:name="_bookmark75"/>
      <w:bookmarkEnd w:id="113"/>
      <w:r>
        <w:lastRenderedPageBreak/>
        <w:t>Dissertation</w:t>
      </w:r>
    </w:p>
    <w:p w14:paraId="56C09DF1" w14:textId="77777777" w:rsidR="000918C1" w:rsidRDefault="005C04D9" w:rsidP="005567A4">
      <w:pPr>
        <w:pStyle w:val="Heading3"/>
      </w:pPr>
      <w:r>
        <w:t>Dissertation Committee</w:t>
      </w:r>
    </w:p>
    <w:p w14:paraId="367806C2" w14:textId="77777777" w:rsidR="000918C1" w:rsidRDefault="005C04D9">
      <w:pPr>
        <w:pStyle w:val="BodyText"/>
        <w:spacing w:before="132" w:line="259" w:lineRule="auto"/>
        <w:ind w:right="432"/>
      </w:pPr>
      <w:r>
        <w:t>In developing the research project that is to constitute the doctoral dissertation, the student will select a faculty member or members to serve as the dissertation advisor(s). A dissertation prospectus committee is also selected by the student with the approval of the advisor and the Director of Graduate Studies, who has the prerogative of adding members to the committee. This committee consists of at least five faculty members (including the advisor who serves as chair).</w:t>
      </w:r>
    </w:p>
    <w:p w14:paraId="35A82302" w14:textId="77777777" w:rsidR="000918C1" w:rsidRDefault="005C04D9" w:rsidP="005567A4">
      <w:pPr>
        <w:pStyle w:val="Heading3"/>
      </w:pPr>
      <w:r>
        <w:t>Pre-Prospectus Meeting</w:t>
      </w:r>
    </w:p>
    <w:p w14:paraId="325C5EB4" w14:textId="6417B2AA" w:rsidR="000918C1" w:rsidRDefault="005C04D9" w:rsidP="005567A4">
      <w:pPr>
        <w:pStyle w:val="BodyText"/>
        <w:spacing w:before="132" w:line="259" w:lineRule="auto"/>
        <w:ind w:right="466"/>
      </w:pPr>
      <w:r>
        <w:t>After the initial planning of the research project has occurred, an optional pre-prospectus meeting of the student with the prospectus committee may be held. At this meeting, the student provides the committee with information about the background and rationale for the proposed project, an initial statement of the questions or hypotheses to be investigated, and the essential elements of the proposed research procedures. No written document need be provided to the committee prior to the meeting; however, it is helpful for a statement of the</w:t>
      </w:r>
      <w:r w:rsidR="005567A4">
        <w:t xml:space="preserve"> </w:t>
      </w:r>
      <w:r>
        <w:t>problem and a general outline of the proposed procedures to be available to the committee members.</w:t>
      </w:r>
    </w:p>
    <w:p w14:paraId="1CA9F8A2" w14:textId="77777777" w:rsidR="000918C1" w:rsidRDefault="005C04D9">
      <w:pPr>
        <w:pStyle w:val="BodyText"/>
        <w:spacing w:before="121" w:line="259" w:lineRule="auto"/>
        <w:ind w:right="442"/>
      </w:pPr>
      <w:r>
        <w:t xml:space="preserve">The purpose of this meeting is to acquaint the committee with the nature of the developing project and, more importantly, to hear their suggestions and comments about the further development of the project. The committee then decides </w:t>
      </w:r>
      <w:proofErr w:type="gramStart"/>
      <w:r>
        <w:t>whether or not</w:t>
      </w:r>
      <w:proofErr w:type="gramEnd"/>
      <w:r>
        <w:t xml:space="preserve"> to give approval for the student to develop a formal prospectus for the proposed project. The committee may request that additional pre-prospectus meetings be held before the project is fully developed. These meetings are designed primarily to ensure that the student is embarking on a project that the committee feels is appropriate for a doctoral dissertation and to provide a means for the committee members to help the student develop the project.</w:t>
      </w:r>
    </w:p>
    <w:p w14:paraId="3FB41F24" w14:textId="77777777" w:rsidR="000918C1" w:rsidRDefault="005C04D9" w:rsidP="005567A4">
      <w:pPr>
        <w:pStyle w:val="Heading3"/>
      </w:pPr>
      <w:r>
        <w:t>Prospectus Meeting</w:t>
      </w:r>
    </w:p>
    <w:p w14:paraId="7C1B7C12" w14:textId="77777777" w:rsidR="000918C1" w:rsidRDefault="005C04D9">
      <w:pPr>
        <w:pStyle w:val="BodyText"/>
        <w:spacing w:before="131" w:line="259" w:lineRule="auto"/>
        <w:ind w:right="471"/>
      </w:pPr>
      <w:r>
        <w:t>Each student is required to develop a written prospectus to be presented to the prospectus committee prior to beginning the actual research project. This document generally includes material which eventually will constitute the introduction and procedures sections of the dissertation. The committee meets with the student and must approve the prospectus before the student can proceed.</w:t>
      </w:r>
    </w:p>
    <w:p w14:paraId="4573B021" w14:textId="77777777" w:rsidR="000918C1" w:rsidRDefault="005C04D9" w:rsidP="005567A4">
      <w:pPr>
        <w:pStyle w:val="Heading3"/>
      </w:pPr>
      <w:r>
        <w:t>Final Examination</w:t>
      </w:r>
    </w:p>
    <w:p w14:paraId="0238C9EB" w14:textId="77777777" w:rsidR="000918C1" w:rsidRDefault="005C04D9">
      <w:pPr>
        <w:pStyle w:val="BodyText"/>
        <w:spacing w:before="131" w:line="259" w:lineRule="auto"/>
        <w:ind w:right="285"/>
      </w:pPr>
      <w:r>
        <w:t xml:space="preserve">The program for the PhD culminates in a final public oral examination in defense of the dissertation. This examination usually occurs a few weeks prior to the thesis deposit deadline </w:t>
      </w:r>
      <w:proofErr w:type="gramStart"/>
      <w:r>
        <w:t>in a given</w:t>
      </w:r>
      <w:proofErr w:type="gramEnd"/>
      <w:r>
        <w:t xml:space="preserve"> semester. A Request for Final Examination must be filed approximately three weeks before the scheduled examination. If the originally filed Plan of Study requires modification, an Application for Change in Plan of Study must accompany the request.</w:t>
      </w:r>
    </w:p>
    <w:p w14:paraId="57A6ED60" w14:textId="77777777" w:rsidR="000918C1" w:rsidRDefault="005C04D9">
      <w:pPr>
        <w:pStyle w:val="BodyText"/>
        <w:spacing w:before="120" w:line="256" w:lineRule="auto"/>
        <w:ind w:right="843"/>
      </w:pPr>
      <w:r>
        <w:t xml:space="preserve">See “Thesis and Dissertation” for preparation and formatting guidelines: </w:t>
      </w:r>
      <w:hyperlink r:id="rId65">
        <w:r>
          <w:t>(</w:t>
        </w:r>
      </w:hyperlink>
      <w:hyperlink r:id="rId66">
        <w:r>
          <w:rPr>
            <w:color w:val="0561C1"/>
            <w:u w:val="single" w:color="0561C1"/>
          </w:rPr>
          <w:t>Formatting Your</w:t>
        </w:r>
      </w:hyperlink>
      <w:r>
        <w:rPr>
          <w:color w:val="0561C1"/>
        </w:rPr>
        <w:t xml:space="preserve"> </w:t>
      </w:r>
      <w:hyperlink r:id="rId67">
        <w:r>
          <w:rPr>
            <w:color w:val="0561C1"/>
            <w:u w:val="single" w:color="0561C1"/>
          </w:rPr>
          <w:t>Thesis | Graduate College - The University of Iowa (uiowa.edu)</w:t>
        </w:r>
      </w:hyperlink>
      <w:hyperlink r:id="rId68">
        <w:r>
          <w:t>)</w:t>
        </w:r>
      </w:hyperlink>
      <w:r>
        <w:t>.</w:t>
      </w:r>
    </w:p>
    <w:p w14:paraId="39ED4DC6" w14:textId="77777777" w:rsidR="000918C1" w:rsidRDefault="005C04D9">
      <w:pPr>
        <w:pStyle w:val="BodyText"/>
        <w:spacing w:before="122" w:line="259" w:lineRule="auto"/>
        <w:ind w:right="278"/>
      </w:pPr>
      <w:r>
        <w:t xml:space="preserve">The final examination committee consists of at least four members of the Graduate Faculty (see </w:t>
      </w:r>
      <w:hyperlink r:id="rId69">
        <w:r>
          <w:rPr>
            <w:color w:val="0561C1"/>
            <w:u w:val="single" w:color="0561C1"/>
          </w:rPr>
          <w:t>https://grad.uiowa.edu/academics/manual/academic-program/section-xii-doctors-degrees</w:t>
        </w:r>
      </w:hyperlink>
      <w:r>
        <w:t>, section P). Ordinarily this committee will have the same members as the dissertation committee. This committee and its composition are subject to the approval of the Director of Graduate Studies (Chair) and the Dean of the Graduate College, both of whom have the prerogative of adding members to the committee.</w:t>
      </w:r>
    </w:p>
    <w:p w14:paraId="5FCD83DD" w14:textId="77777777" w:rsidR="000918C1" w:rsidRDefault="005C04D9">
      <w:pPr>
        <w:pStyle w:val="BodyText"/>
        <w:spacing w:before="120"/>
      </w:pPr>
      <w:r>
        <w:t>The format for dissertation defenses will typically be as follows:</w:t>
      </w:r>
    </w:p>
    <w:p w14:paraId="6A489471" w14:textId="77777777" w:rsidR="000918C1" w:rsidRDefault="005C04D9" w:rsidP="003429E3">
      <w:pPr>
        <w:pStyle w:val="ListParagraph"/>
        <w:numPr>
          <w:ilvl w:val="1"/>
          <w:numId w:val="3"/>
        </w:numPr>
        <w:tabs>
          <w:tab w:val="left" w:pos="1559"/>
          <w:tab w:val="left" w:pos="1560"/>
        </w:tabs>
        <w:spacing w:before="148" w:line="305" w:lineRule="exact"/>
        <w:rPr>
          <w:sz w:val="24"/>
        </w:rPr>
      </w:pPr>
      <w:proofErr w:type="gramStart"/>
      <w:r>
        <w:rPr>
          <w:sz w:val="24"/>
        </w:rPr>
        <w:t>20-30 minute</w:t>
      </w:r>
      <w:proofErr w:type="gramEnd"/>
      <w:r>
        <w:rPr>
          <w:spacing w:val="-1"/>
          <w:sz w:val="24"/>
        </w:rPr>
        <w:t xml:space="preserve"> </w:t>
      </w:r>
      <w:r>
        <w:rPr>
          <w:sz w:val="24"/>
        </w:rPr>
        <w:t>presentation</w:t>
      </w:r>
    </w:p>
    <w:p w14:paraId="7D73A71C" w14:textId="77777777" w:rsidR="000918C1" w:rsidRDefault="005C04D9" w:rsidP="003429E3">
      <w:pPr>
        <w:pStyle w:val="ListParagraph"/>
        <w:numPr>
          <w:ilvl w:val="1"/>
          <w:numId w:val="3"/>
        </w:numPr>
        <w:tabs>
          <w:tab w:val="left" w:pos="1559"/>
          <w:tab w:val="left" w:pos="1560"/>
        </w:tabs>
        <w:spacing w:line="302" w:lineRule="exact"/>
        <w:rPr>
          <w:sz w:val="24"/>
        </w:rPr>
      </w:pPr>
      <w:proofErr w:type="gramStart"/>
      <w:r>
        <w:rPr>
          <w:sz w:val="24"/>
        </w:rPr>
        <w:t>10-20 minute</w:t>
      </w:r>
      <w:proofErr w:type="gramEnd"/>
      <w:r>
        <w:rPr>
          <w:sz w:val="24"/>
        </w:rPr>
        <w:t xml:space="preserve"> period for questions from the</w:t>
      </w:r>
      <w:r>
        <w:rPr>
          <w:spacing w:val="-13"/>
          <w:sz w:val="24"/>
        </w:rPr>
        <w:t xml:space="preserve"> </w:t>
      </w:r>
      <w:r>
        <w:rPr>
          <w:sz w:val="24"/>
        </w:rPr>
        <w:t>public</w:t>
      </w:r>
    </w:p>
    <w:p w14:paraId="1F75E7BB" w14:textId="77777777" w:rsidR="005567A4" w:rsidRDefault="005C04D9" w:rsidP="003429E3">
      <w:pPr>
        <w:pStyle w:val="ListParagraph"/>
        <w:numPr>
          <w:ilvl w:val="1"/>
          <w:numId w:val="3"/>
        </w:numPr>
        <w:tabs>
          <w:tab w:val="left" w:pos="1559"/>
          <w:tab w:val="left" w:pos="1560"/>
        </w:tabs>
        <w:spacing w:before="78"/>
        <w:ind w:right="710"/>
        <w:rPr>
          <w:sz w:val="24"/>
        </w:rPr>
      </w:pPr>
      <w:r w:rsidRPr="005567A4">
        <w:rPr>
          <w:sz w:val="24"/>
        </w:rPr>
        <w:t>60-75 minutes of in-depth questioning from the committee (the committee chair will, at his or her discretion, decide whether to allow additional questions from the public and if so, at what time during the 75-minute</w:t>
      </w:r>
      <w:r w:rsidRPr="005567A4">
        <w:rPr>
          <w:spacing w:val="-1"/>
          <w:sz w:val="24"/>
        </w:rPr>
        <w:t xml:space="preserve"> </w:t>
      </w:r>
      <w:r w:rsidRPr="005567A4">
        <w:rPr>
          <w:sz w:val="24"/>
        </w:rPr>
        <w:t>period)</w:t>
      </w:r>
    </w:p>
    <w:p w14:paraId="61C2C305" w14:textId="65524034" w:rsidR="000918C1" w:rsidRPr="005567A4" w:rsidRDefault="005C04D9" w:rsidP="003429E3">
      <w:pPr>
        <w:pStyle w:val="ListParagraph"/>
        <w:numPr>
          <w:ilvl w:val="1"/>
          <w:numId w:val="3"/>
        </w:numPr>
        <w:tabs>
          <w:tab w:val="left" w:pos="1559"/>
          <w:tab w:val="left" w:pos="1560"/>
        </w:tabs>
        <w:spacing w:before="78"/>
        <w:ind w:right="710"/>
        <w:rPr>
          <w:sz w:val="24"/>
        </w:rPr>
      </w:pPr>
      <w:r w:rsidRPr="005567A4">
        <w:rPr>
          <w:sz w:val="24"/>
        </w:rPr>
        <w:t xml:space="preserve">15 minutes of final deliberations during which the student will be asked to leave the </w:t>
      </w:r>
      <w:proofErr w:type="gramStart"/>
      <w:r w:rsidRPr="005567A4">
        <w:rPr>
          <w:sz w:val="24"/>
        </w:rPr>
        <w:t>room</w:t>
      </w:r>
      <w:proofErr w:type="gramEnd"/>
    </w:p>
    <w:p w14:paraId="07C08424" w14:textId="77777777" w:rsidR="000918C1" w:rsidRDefault="000918C1">
      <w:pPr>
        <w:pStyle w:val="BodyText"/>
        <w:spacing w:before="8"/>
        <w:ind w:left="0"/>
        <w:rPr>
          <w:sz w:val="19"/>
        </w:rPr>
      </w:pPr>
    </w:p>
    <w:p w14:paraId="7F9A0D13" w14:textId="77777777" w:rsidR="000918C1" w:rsidRDefault="005C04D9" w:rsidP="005567A4">
      <w:pPr>
        <w:pStyle w:val="Heading2"/>
      </w:pPr>
      <w:bookmarkStart w:id="114" w:name="_bookmark76"/>
      <w:bookmarkEnd w:id="114"/>
      <w:r>
        <w:t>Graduation Procedures</w:t>
      </w:r>
    </w:p>
    <w:p w14:paraId="53F4945A" w14:textId="77777777" w:rsidR="000918C1" w:rsidRDefault="005C04D9">
      <w:pPr>
        <w:pStyle w:val="BodyText"/>
        <w:spacing w:before="122" w:line="259" w:lineRule="auto"/>
        <w:ind w:right="459"/>
      </w:pPr>
      <w:r>
        <w:t>PhD degrees will be awarded upon favorable recommendation of the final examination committee and completion of all requirements specified for the degree by the Graduate College. These include the filing of an application for the degree, completion (or modification) of the filed plan of study, and the final deposit of the dissertation and dissertation abstract in the Graduate College along with the appropriate certificates of committee approval.</w:t>
      </w:r>
    </w:p>
    <w:p w14:paraId="68EC23AC" w14:textId="77777777" w:rsidR="000918C1" w:rsidRDefault="000918C1">
      <w:pPr>
        <w:pStyle w:val="BodyText"/>
        <w:spacing w:before="3"/>
        <w:ind w:left="0"/>
        <w:rPr>
          <w:sz w:val="19"/>
        </w:rPr>
      </w:pPr>
    </w:p>
    <w:p w14:paraId="46217BAA" w14:textId="77777777" w:rsidR="000918C1" w:rsidRDefault="005C04D9" w:rsidP="005567A4">
      <w:pPr>
        <w:pStyle w:val="Heading2"/>
      </w:pPr>
      <w:bookmarkStart w:id="115" w:name="_bookmark77"/>
      <w:bookmarkEnd w:id="115"/>
      <w:r>
        <w:t>Annual review</w:t>
      </w:r>
    </w:p>
    <w:p w14:paraId="0D91FE1B" w14:textId="77777777" w:rsidR="000918C1" w:rsidRDefault="005C04D9">
      <w:pPr>
        <w:pStyle w:val="BodyText"/>
        <w:spacing w:before="120" w:line="259" w:lineRule="auto"/>
        <w:ind w:right="382"/>
      </w:pPr>
      <w:r>
        <w:t xml:space="preserve">A student’s progress toward their degree objective will be continuously monitored. Formal review by the faculty </w:t>
      </w:r>
      <w:proofErr w:type="gramStart"/>
      <w:r>
        <w:t>as a whole will</w:t>
      </w:r>
      <w:proofErr w:type="gramEnd"/>
      <w:r>
        <w:t xml:space="preserve"> occur annually. The review will include student performance in (1) coursework, (2) teaching or research assistantships, and (3) research projects. Advisors provide their advisees a written summary of their PhD review. The summary needs to be signed by the student and a copy put in their student folder.</w:t>
      </w:r>
    </w:p>
    <w:p w14:paraId="34CE0104" w14:textId="77777777" w:rsidR="000918C1" w:rsidRDefault="000918C1">
      <w:pPr>
        <w:spacing w:line="259" w:lineRule="auto"/>
        <w:sectPr w:rsidR="000918C1">
          <w:pgSz w:w="12240" w:h="15840"/>
          <w:pgMar w:top="1360" w:right="1180" w:bottom="940" w:left="600" w:header="0" w:footer="753" w:gutter="0"/>
          <w:cols w:space="720"/>
        </w:sectPr>
      </w:pPr>
    </w:p>
    <w:p w14:paraId="5E09BA90" w14:textId="4DB70C84" w:rsidR="000918C1" w:rsidRDefault="00AC3447">
      <w:pPr>
        <w:pStyle w:val="BodyText"/>
        <w:ind w:left="739"/>
        <w:rPr>
          <w:sz w:val="20"/>
        </w:rPr>
      </w:pPr>
      <w:r>
        <w:rPr>
          <w:noProof/>
          <w:sz w:val="20"/>
        </w:rPr>
        <w:lastRenderedPageBreak/>
        <mc:AlternateContent>
          <mc:Choice Requires="wpg">
            <w:drawing>
              <wp:inline distT="0" distB="0" distL="0" distR="0" wp14:anchorId="3FEE00FF" wp14:editId="7ADEBAF4">
                <wp:extent cx="6099175" cy="259080"/>
                <wp:effectExtent l="2540" t="6350" r="3810" b="10795"/>
                <wp:docPr id="15" name="Group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99175" cy="259080"/>
                          <a:chOff x="0" y="0"/>
                          <a:chExt cx="9605" cy="408"/>
                        </a:xfrm>
                      </wpg:grpSpPr>
                      <wps:wsp>
                        <wps:cNvPr id="16" name="Line 18"/>
                        <wps:cNvCnPr>
                          <a:cxnSpLocks noChangeShapeType="1"/>
                        </wps:cNvCnPr>
                        <wps:spPr bwMode="auto">
                          <a:xfrm>
                            <a:off x="10" y="5"/>
                            <a:ext cx="9576" cy="0"/>
                          </a:xfrm>
                          <a:prstGeom prst="line">
                            <a:avLst/>
                          </a:prstGeom>
                          <a:noFill/>
                          <a:ln w="5588">
                            <a:solidFill>
                              <a:srgbClr val="000000"/>
                            </a:solidFill>
                            <a:round/>
                            <a:headEnd/>
                            <a:tailEnd/>
                          </a:ln>
                          <a:extLst>
                            <a:ext uri="{909E8E84-426E-40DD-AFC4-6F175D3DCCD1}">
                              <a14:hiddenFill xmlns:a14="http://schemas.microsoft.com/office/drawing/2010/main">
                                <a:noFill/>
                              </a14:hiddenFill>
                            </a:ext>
                          </a:extLst>
                        </wps:spPr>
                        <wps:bodyPr/>
                      </wps:wsp>
                      <wps:wsp>
                        <wps:cNvPr id="17" name="Line 17"/>
                        <wps:cNvCnPr>
                          <a:cxnSpLocks noChangeShapeType="1"/>
                        </wps:cNvCnPr>
                        <wps:spPr bwMode="auto">
                          <a:xfrm>
                            <a:off x="10" y="403"/>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8" name="Line 16"/>
                        <wps:cNvCnPr>
                          <a:cxnSpLocks noChangeShapeType="1"/>
                        </wps:cNvCnPr>
                        <wps:spPr bwMode="auto">
                          <a:xfrm>
                            <a:off x="10" y="394"/>
                            <a:ext cx="9576"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9" name="Rectangle 15"/>
                        <wps:cNvSpPr>
                          <a:spLocks noChangeArrowheads="1"/>
                        </wps:cNvSpPr>
                        <wps:spPr bwMode="auto">
                          <a:xfrm>
                            <a:off x="9584" y="398"/>
                            <a:ext cx="20"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0" name="Line 14"/>
                        <wps:cNvCnPr>
                          <a:cxnSpLocks noChangeShapeType="1"/>
                        </wps:cNvCnPr>
                        <wps:spPr bwMode="auto">
                          <a:xfrm>
                            <a:off x="5" y="0"/>
                            <a:ext cx="0" cy="3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1" name="Line 13"/>
                        <wps:cNvCnPr>
                          <a:cxnSpLocks noChangeShapeType="1"/>
                        </wps:cNvCnPr>
                        <wps:spPr bwMode="auto">
                          <a:xfrm>
                            <a:off x="9600" y="10"/>
                            <a:ext cx="0" cy="398"/>
                          </a:xfrm>
                          <a:prstGeom prst="line">
                            <a:avLst/>
                          </a:prstGeom>
                          <a:noFill/>
                          <a:ln w="6109">
                            <a:solidFill>
                              <a:srgbClr val="000000"/>
                            </a:solidFill>
                            <a:round/>
                            <a:headEnd/>
                            <a:tailEnd/>
                          </a:ln>
                          <a:extLst>
                            <a:ext uri="{909E8E84-426E-40DD-AFC4-6F175D3DCCD1}">
                              <a14:hiddenFill xmlns:a14="http://schemas.microsoft.com/office/drawing/2010/main">
                                <a:noFill/>
                              </a14:hiddenFill>
                            </a:ext>
                          </a:extLst>
                        </wps:spPr>
                        <wps:bodyPr/>
                      </wps:wsp>
                      <wps:wsp>
                        <wps:cNvPr id="22" name="Line 12"/>
                        <wps:cNvCnPr>
                          <a:cxnSpLocks noChangeShapeType="1"/>
                        </wps:cNvCnPr>
                        <wps:spPr bwMode="auto">
                          <a:xfrm>
                            <a:off x="9590" y="0"/>
                            <a:ext cx="0" cy="398"/>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23" name="Text Box 11"/>
                        <wps:cNvSpPr txBox="1">
                          <a:spLocks noChangeArrowheads="1"/>
                        </wps:cNvSpPr>
                        <wps:spPr bwMode="auto">
                          <a:xfrm>
                            <a:off x="9" y="9"/>
                            <a:ext cx="9576" cy="381"/>
                          </a:xfrm>
                          <a:prstGeom prst="rect">
                            <a:avLst/>
                          </a:prstGeom>
                          <a:solidFill>
                            <a:srgbClr val="FFC00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0656A53" w14:textId="77777777" w:rsidR="000918C1" w:rsidRDefault="005C04D9">
                              <w:pPr>
                                <w:spacing w:before="18"/>
                                <w:ind w:left="108"/>
                                <w:rPr>
                                  <w:b/>
                                </w:rPr>
                              </w:pPr>
                              <w:bookmarkStart w:id="116" w:name="_bookmark78"/>
                              <w:bookmarkEnd w:id="116"/>
                              <w:r>
                                <w:rPr>
                                  <w:b/>
                                  <w:sz w:val="28"/>
                                </w:rPr>
                                <w:t>A</w:t>
                              </w:r>
                              <w:r>
                                <w:rPr>
                                  <w:b/>
                                </w:rPr>
                                <w:t>PPENDICES</w:t>
                              </w:r>
                            </w:p>
                          </w:txbxContent>
                        </wps:txbx>
                        <wps:bodyPr rot="0" vert="horz" wrap="square" lIns="0" tIns="0" rIns="0" bIns="0" anchor="t" anchorCtr="0" upright="1">
                          <a:noAutofit/>
                        </wps:bodyPr>
                      </wps:wsp>
                    </wpg:wgp>
                  </a:graphicData>
                </a:graphic>
              </wp:inline>
            </w:drawing>
          </mc:Choice>
          <mc:Fallback>
            <w:pict>
              <v:group w14:anchorId="3FEE00FF" id="Group 10" o:spid="_x0000_s1160" style="width:480.25pt;height:20.4pt;mso-position-horizontal-relative:char;mso-position-vertical-relative:line" coordsize="9605,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">
                <v:line id="Line 18" o:spid="_x0000_s1161" style="position:absolute;visibility:visible;mso-wrap-style:square" from="10,5" to="958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" strokeweight=".44pt"/>
                <v:line id="Line 17" o:spid="_x0000_s1162" style="position:absolute;visibility:visible;mso-wrap-style:square" from="10,403" to="9586,4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" strokeweight=".48pt"/>
                <v:line id="Line 16" o:spid="_x0000_s1163" style="position:absolute;visibility:visible;mso-wrap-style:square" from="10,394" to="9586,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" strokeweight=".48pt"/>
                <v:rect id="Rectangle 15" o:spid="_x0000_s1164" style="position:absolute;left:9584;top:398;width:20;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line id="Line 14" o:spid="_x0000_s1165" style="position:absolute;visibility:visible;mso-wrap-style:square" from="5,0" to="5,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13" o:spid="_x0000_s1166" style="position:absolute;visibility:visible;mso-wrap-style:square" from="9600,10" to="9600,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" strokeweight=".16969mm"/>
                <v:line id="Line 12" o:spid="_x0000_s1167" style="position:absolute;visibility:visible;mso-wrap-style:square" from="9590,0" to="9590,39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" strokeweight=".48pt"/>
                <v:shape id="Text Box 11" o:spid="_x0000_s1168" type="#_x0000_t202" style="position:absolute;left:9;top:9;width:9576;height:38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" fillcolor="#ffc000" stroked="f">
                  <v:textbox inset="0,0,0,0">
                    <w:txbxContent>
                      <w:p w14:paraId="00656A53" w14:textId="77777777" w:rsidR="000918C1" w:rsidRDefault="005C04D9">
                        <w:pPr>
                          <w:spacing w:before="18"/>
                          <w:ind w:left="108"/>
                          <w:rPr>
                            <w:b/>
                          </w:rPr>
                        </w:pPr>
                        <w:bookmarkStart w:id="117" w:name="_bookmark78"/>
                        <w:bookmarkEnd w:id="117"/>
                        <w:r>
                          <w:rPr>
                            <w:b/>
                            <w:sz w:val="28"/>
                          </w:rPr>
                          <w:t>A</w:t>
                        </w:r>
                        <w:r>
                          <w:rPr>
                            <w:b/>
                          </w:rPr>
                          <w:t>PPENDICES</w:t>
                        </w:r>
                      </w:p>
                    </w:txbxContent>
                  </v:textbox>
                </v:shape>
                <w10:anchorlock/>
              </v:group>
            </w:pict>
          </mc:Fallback>
        </mc:AlternateContent>
      </w:r>
    </w:p>
    <w:p w14:paraId="3647046C" w14:textId="77777777" w:rsidR="000918C1" w:rsidRDefault="000918C1">
      <w:pPr>
        <w:pStyle w:val="BodyText"/>
        <w:spacing w:before="1"/>
        <w:ind w:left="0"/>
        <w:rPr>
          <w:sz w:val="10"/>
        </w:rPr>
      </w:pPr>
    </w:p>
    <w:p w14:paraId="5D818277" w14:textId="77777777" w:rsidR="000918C1" w:rsidRDefault="005C04D9" w:rsidP="005567A4">
      <w:pPr>
        <w:pStyle w:val="Heading1"/>
      </w:pPr>
      <w:bookmarkStart w:id="118" w:name="_bookmark79"/>
      <w:bookmarkEnd w:id="118"/>
      <w:r>
        <w:t>Appendix A: Professional Standards</w:t>
      </w:r>
    </w:p>
    <w:p w14:paraId="4C770A43" w14:textId="77777777" w:rsidR="000918C1" w:rsidRDefault="005C04D9">
      <w:pPr>
        <w:pStyle w:val="BodyText"/>
        <w:spacing w:before="119" w:line="256" w:lineRule="auto"/>
        <w:ind w:right="419"/>
      </w:pPr>
      <w:r>
        <w:t>The Department of Communication Sciences and Disorders at the University of Iowa abides by the ASHA and AAA codes of ethics.</w:t>
      </w:r>
    </w:p>
    <w:p w14:paraId="0DD18FEC" w14:textId="77777777" w:rsidR="000918C1" w:rsidRDefault="000918C1">
      <w:pPr>
        <w:pStyle w:val="BodyText"/>
        <w:spacing w:before="12"/>
        <w:ind w:left="0"/>
        <w:rPr>
          <w:sz w:val="19"/>
        </w:rPr>
      </w:pPr>
    </w:p>
    <w:p w14:paraId="3B8B1392" w14:textId="77777777" w:rsidR="000918C1" w:rsidRDefault="005C04D9" w:rsidP="005567A4">
      <w:pPr>
        <w:pStyle w:val="Heading2"/>
      </w:pPr>
      <w:bookmarkStart w:id="119" w:name="_bookmark80"/>
      <w:bookmarkEnd w:id="119"/>
      <w:r>
        <w:t>American Academy of Audiology (AAA) Code of Ethics</w:t>
      </w:r>
    </w:p>
    <w:p w14:paraId="617AA2C7" w14:textId="38D5C954" w:rsidR="000918C1" w:rsidRDefault="00017095">
      <w:pPr>
        <w:pStyle w:val="BodyText"/>
        <w:spacing w:before="120" w:line="254" w:lineRule="auto"/>
        <w:ind w:right="647"/>
      </w:pPr>
      <w:hyperlink r:id="rId70">
        <w:r w:rsidR="005C04D9">
          <w:rPr>
            <w:color w:val="0561C1"/>
            <w:u w:val="single" w:color="0561C1"/>
          </w:rPr>
          <w:t>https://www.audiology.org/publications-resources/document-library/code-ethics</w:t>
        </w:r>
        <w:r w:rsidR="005C04D9">
          <w:rPr>
            <w:color w:val="0561C1"/>
          </w:rPr>
          <w:t xml:space="preserve"> </w:t>
        </w:r>
      </w:hyperlink>
      <w:r w:rsidR="005C04D9">
        <w:t xml:space="preserve">(effective February 2018, revised </w:t>
      </w:r>
      <w:r w:rsidR="002C5806">
        <w:t>April 2023</w:t>
      </w:r>
      <w:r w:rsidR="005C04D9">
        <w:t>)</w:t>
      </w:r>
    </w:p>
    <w:p w14:paraId="38C384DC" w14:textId="77777777" w:rsidR="000918C1" w:rsidRDefault="000918C1">
      <w:pPr>
        <w:pStyle w:val="BodyText"/>
        <w:spacing w:before="3"/>
        <w:ind w:left="0"/>
        <w:rPr>
          <w:sz w:val="20"/>
        </w:rPr>
      </w:pPr>
    </w:p>
    <w:p w14:paraId="3FCCBA39" w14:textId="77777777" w:rsidR="000918C1" w:rsidRDefault="005C04D9" w:rsidP="005567A4">
      <w:pPr>
        <w:pStyle w:val="Heading2"/>
      </w:pPr>
      <w:bookmarkStart w:id="120" w:name="_bookmark81"/>
      <w:bookmarkEnd w:id="120"/>
      <w:r>
        <w:t>American Speech-Language-Hearing Association (ASHA) Code of Ethics</w:t>
      </w:r>
    </w:p>
    <w:p w14:paraId="2C10EF6E" w14:textId="4AC8876D" w:rsidR="000918C1" w:rsidRDefault="00017095">
      <w:pPr>
        <w:pStyle w:val="BodyText"/>
        <w:spacing w:before="120"/>
      </w:pPr>
      <w:hyperlink r:id="rId71">
        <w:r w:rsidR="005C04D9">
          <w:rPr>
            <w:color w:val="0561C1"/>
            <w:u w:val="single" w:color="0561C1"/>
          </w:rPr>
          <w:t>https://www.asha.org/Code-of-Ethics/</w:t>
        </w:r>
        <w:r w:rsidR="005C04D9">
          <w:rPr>
            <w:color w:val="0561C1"/>
          </w:rPr>
          <w:t xml:space="preserve"> </w:t>
        </w:r>
      </w:hyperlink>
      <w:r w:rsidR="005C04D9">
        <w:t>(effective March 1, 2016</w:t>
      </w:r>
      <w:r w:rsidR="002C5806">
        <w:t>, revised March 1, 2023</w:t>
      </w:r>
      <w:r w:rsidR="005C04D9">
        <w:t>)</w:t>
      </w:r>
    </w:p>
    <w:p w14:paraId="20BE16D2" w14:textId="77777777" w:rsidR="000918C1" w:rsidRDefault="000918C1">
      <w:pPr>
        <w:pStyle w:val="BodyText"/>
        <w:spacing w:before="7"/>
        <w:ind w:left="0"/>
        <w:rPr>
          <w:sz w:val="17"/>
        </w:rPr>
      </w:pPr>
    </w:p>
    <w:p w14:paraId="377E312F" w14:textId="77777777" w:rsidR="000918C1" w:rsidRDefault="005C04D9" w:rsidP="005567A4">
      <w:pPr>
        <w:pStyle w:val="Heading2"/>
      </w:pPr>
      <w:bookmarkStart w:id="121" w:name="_bookmark82"/>
      <w:bookmarkEnd w:id="121"/>
      <w:r>
        <w:t>Council for Clinical Certification in audiology and speech-Language pathology (CFCC)</w:t>
      </w:r>
    </w:p>
    <w:p w14:paraId="7F31A911" w14:textId="77777777" w:rsidR="000918C1" w:rsidRDefault="005C04D9">
      <w:pPr>
        <w:pStyle w:val="BodyText"/>
        <w:spacing w:before="120" w:line="256" w:lineRule="auto"/>
        <w:ind w:right="404"/>
      </w:pPr>
      <w:r>
        <w:t>The CFCC is a semi-autonomous credentialing body of the American Speech-Language-Hearing Association (ASHA). The charges to the CFCC are:</w:t>
      </w:r>
    </w:p>
    <w:p w14:paraId="2F2FFEF1" w14:textId="77777777" w:rsidR="000918C1" w:rsidRDefault="005C04D9" w:rsidP="003429E3">
      <w:pPr>
        <w:pStyle w:val="ListParagraph"/>
        <w:numPr>
          <w:ilvl w:val="1"/>
          <w:numId w:val="3"/>
        </w:numPr>
        <w:tabs>
          <w:tab w:val="left" w:pos="1559"/>
          <w:tab w:val="left" w:pos="1560"/>
        </w:tabs>
        <w:spacing w:before="3"/>
        <w:ind w:right="352"/>
        <w:rPr>
          <w:sz w:val="24"/>
        </w:rPr>
      </w:pPr>
      <w:r>
        <w:rPr>
          <w:sz w:val="24"/>
        </w:rPr>
        <w:t>to define the standards for clinical certification and to apply those standards in granting certification to</w:t>
      </w:r>
      <w:r>
        <w:rPr>
          <w:spacing w:val="-6"/>
          <w:sz w:val="24"/>
        </w:rPr>
        <w:t xml:space="preserve"> </w:t>
      </w:r>
      <w:proofErr w:type="gramStart"/>
      <w:r>
        <w:rPr>
          <w:sz w:val="24"/>
        </w:rPr>
        <w:t>individuals;</w:t>
      </w:r>
      <w:proofErr w:type="gramEnd"/>
    </w:p>
    <w:p w14:paraId="5F543080" w14:textId="77777777" w:rsidR="000918C1" w:rsidRDefault="005C04D9" w:rsidP="003429E3">
      <w:pPr>
        <w:pStyle w:val="ListParagraph"/>
        <w:numPr>
          <w:ilvl w:val="1"/>
          <w:numId w:val="3"/>
        </w:numPr>
        <w:tabs>
          <w:tab w:val="left" w:pos="1559"/>
          <w:tab w:val="left" w:pos="1560"/>
        </w:tabs>
        <w:spacing w:line="242" w:lineRule="auto"/>
        <w:ind w:right="609"/>
        <w:rPr>
          <w:sz w:val="24"/>
        </w:rPr>
      </w:pPr>
      <w:r>
        <w:rPr>
          <w:sz w:val="24"/>
        </w:rPr>
        <w:t xml:space="preserve">to have final authority to withdraw certification in cases where certification has been granted </w:t>
      </w:r>
      <w:proofErr w:type="gramStart"/>
      <w:r>
        <w:rPr>
          <w:sz w:val="24"/>
        </w:rPr>
        <w:t>on the basis of</w:t>
      </w:r>
      <w:proofErr w:type="gramEnd"/>
      <w:r>
        <w:rPr>
          <w:sz w:val="24"/>
        </w:rPr>
        <w:t xml:space="preserve"> inaccurate information;</w:t>
      </w:r>
      <w:r>
        <w:rPr>
          <w:spacing w:val="-8"/>
          <w:sz w:val="24"/>
        </w:rPr>
        <w:t xml:space="preserve"> </w:t>
      </w:r>
      <w:r>
        <w:rPr>
          <w:sz w:val="24"/>
        </w:rPr>
        <w:t>and</w:t>
      </w:r>
    </w:p>
    <w:p w14:paraId="3BD58D3F" w14:textId="77777777" w:rsidR="000918C1" w:rsidRDefault="005C04D9" w:rsidP="003429E3">
      <w:pPr>
        <w:pStyle w:val="ListParagraph"/>
        <w:numPr>
          <w:ilvl w:val="1"/>
          <w:numId w:val="3"/>
        </w:numPr>
        <w:tabs>
          <w:tab w:val="left" w:pos="1559"/>
          <w:tab w:val="left" w:pos="1560"/>
        </w:tabs>
        <w:rPr>
          <w:sz w:val="24"/>
        </w:rPr>
      </w:pPr>
      <w:r>
        <w:rPr>
          <w:sz w:val="24"/>
        </w:rPr>
        <w:t>to administer the certification maintenance</w:t>
      </w:r>
      <w:r>
        <w:rPr>
          <w:spacing w:val="-7"/>
          <w:sz w:val="24"/>
        </w:rPr>
        <w:t xml:space="preserve"> </w:t>
      </w:r>
      <w:r>
        <w:rPr>
          <w:sz w:val="24"/>
        </w:rPr>
        <w:t>program.</w:t>
      </w:r>
    </w:p>
    <w:p w14:paraId="0A986F33" w14:textId="3F3E8A0B" w:rsidR="000918C1" w:rsidRDefault="005C04D9">
      <w:pPr>
        <w:pStyle w:val="BodyText"/>
        <w:spacing w:before="114" w:line="259" w:lineRule="auto"/>
        <w:ind w:right="275"/>
      </w:pPr>
      <w:r>
        <w:t xml:space="preserve">For Audiology, see: </w:t>
      </w:r>
      <w:hyperlink r:id="rId72">
        <w:r>
          <w:rPr>
            <w:color w:val="0561C1"/>
            <w:u w:val="single" w:color="0561C1"/>
          </w:rPr>
          <w:t>https://www.asha.org/certification/2020-audiology-certification-standards/</w:t>
        </w:r>
      </w:hyperlink>
      <w:r>
        <w:rPr>
          <w:color w:val="0561C1"/>
        </w:rPr>
        <w:t xml:space="preserve"> </w:t>
      </w:r>
      <w:r>
        <w:t>(effective January 1, 2020, revised 2022)</w:t>
      </w:r>
    </w:p>
    <w:p w14:paraId="14EEABAE" w14:textId="0C547468" w:rsidR="000918C1" w:rsidRDefault="005C04D9">
      <w:pPr>
        <w:pStyle w:val="BodyText"/>
        <w:spacing w:before="119" w:line="259" w:lineRule="auto"/>
        <w:ind w:right="1422"/>
      </w:pPr>
      <w:r>
        <w:t xml:space="preserve">For Speech-Language Pathology, see: </w:t>
      </w:r>
      <w:hyperlink r:id="rId73">
        <w:r>
          <w:rPr>
            <w:color w:val="0561C1"/>
            <w:u w:val="single" w:color="0561C1"/>
          </w:rPr>
          <w:t>https://www.asha.org/Certification/2020-SLP-</w:t>
        </w:r>
      </w:hyperlink>
      <w:r>
        <w:rPr>
          <w:color w:val="0561C1"/>
        </w:rPr>
        <w:t xml:space="preserve"> </w:t>
      </w:r>
      <w:hyperlink r:id="rId74">
        <w:r>
          <w:rPr>
            <w:color w:val="0561C1"/>
            <w:u w:val="single" w:color="0561C1"/>
          </w:rPr>
          <w:t>Certification-Standards/</w:t>
        </w:r>
        <w:r>
          <w:rPr>
            <w:color w:val="0561C1"/>
          </w:rPr>
          <w:t xml:space="preserve"> </w:t>
        </w:r>
      </w:hyperlink>
      <w:r>
        <w:t xml:space="preserve">(effective January 1, 2020; revised </w:t>
      </w:r>
      <w:r w:rsidR="002C5806">
        <w:t>2022</w:t>
      </w:r>
      <w:r>
        <w:t>)</w:t>
      </w:r>
    </w:p>
    <w:p w14:paraId="233CF5E0" w14:textId="77777777" w:rsidR="000918C1" w:rsidRDefault="000918C1">
      <w:pPr>
        <w:pStyle w:val="BodyText"/>
        <w:spacing w:before="6"/>
        <w:ind w:left="0"/>
        <w:rPr>
          <w:sz w:val="15"/>
        </w:rPr>
      </w:pPr>
    </w:p>
    <w:p w14:paraId="74B146AC" w14:textId="77777777" w:rsidR="000918C1" w:rsidRDefault="005C04D9" w:rsidP="005567A4">
      <w:pPr>
        <w:pStyle w:val="Heading2"/>
      </w:pPr>
      <w:bookmarkStart w:id="122" w:name="_bookmark83"/>
      <w:bookmarkEnd w:id="122"/>
      <w:r>
        <w:t>Council on Academic Accreditation (CAA) Standards</w:t>
      </w:r>
    </w:p>
    <w:p w14:paraId="4FF12C72" w14:textId="77777777" w:rsidR="000918C1" w:rsidRDefault="005C04D9">
      <w:pPr>
        <w:pStyle w:val="BodyText"/>
        <w:spacing w:before="120" w:line="259" w:lineRule="auto"/>
        <w:ind w:left="839" w:right="260"/>
      </w:pPr>
      <w:r>
        <w:t>The CAA is a semi-autonomous body of ASHA, which establishes and enforces a set of standards for the voluntary accreditation of graduate education programs in audiology and in speech- language pathology, and reviews programs on a regular basis to ensure that standards are maintained. The CAA is recognized as an accrediting agency for audiology and speech-language pathology programs by the Council for Higher Education Accreditation and the Secretary of the</w:t>
      </w:r>
    </w:p>
    <w:p w14:paraId="7242E3E8" w14:textId="77777777" w:rsidR="000918C1" w:rsidRDefault="005C04D9">
      <w:pPr>
        <w:pStyle w:val="BodyText"/>
        <w:spacing w:before="7"/>
        <w:ind w:left="839"/>
      </w:pPr>
      <w:r>
        <w:t>U.S. Department of Education.</w:t>
      </w:r>
    </w:p>
    <w:p w14:paraId="0B2E3AF6" w14:textId="77777777" w:rsidR="000918C1" w:rsidRDefault="005C04D9">
      <w:pPr>
        <w:pStyle w:val="BodyText"/>
        <w:spacing w:before="134" w:line="256" w:lineRule="auto"/>
        <w:ind w:right="931"/>
      </w:pPr>
      <w:r>
        <w:t xml:space="preserve">See: </w:t>
      </w:r>
      <w:hyperlink r:id="rId75">
        <w:r>
          <w:rPr>
            <w:color w:val="0561C1"/>
            <w:u w:val="single" w:color="0561C1"/>
          </w:rPr>
          <w:t>https://caa.asha.org/siteassets/files/accreditation-handbook.pdf</w:t>
        </w:r>
      </w:hyperlink>
      <w:r>
        <w:t xml:space="preserve">; </w:t>
      </w:r>
      <w:hyperlink r:id="rId76">
        <w:r>
          <w:rPr>
            <w:color w:val="0561C1"/>
            <w:u w:val="single" w:color="0561C1"/>
          </w:rPr>
          <w:t>https://caa.asha.org/siteassets/files/accreditation-standards-for-graduate-programs.pdf</w:t>
        </w:r>
      </w:hyperlink>
      <w:r>
        <w:t>.</w:t>
      </w:r>
    </w:p>
    <w:p w14:paraId="0798B6A1" w14:textId="77777777" w:rsidR="000918C1" w:rsidRDefault="000918C1">
      <w:pPr>
        <w:spacing w:line="256" w:lineRule="auto"/>
        <w:sectPr w:rsidR="000918C1">
          <w:pgSz w:w="12240" w:h="15840"/>
          <w:pgMar w:top="1480" w:right="1180" w:bottom="940" w:left="600" w:header="0" w:footer="753" w:gutter="0"/>
          <w:cols w:space="720"/>
        </w:sectPr>
      </w:pPr>
    </w:p>
    <w:p w14:paraId="08A2E801" w14:textId="77777777" w:rsidR="000918C1" w:rsidRDefault="005C04D9" w:rsidP="005567A4">
      <w:pPr>
        <w:pStyle w:val="Heading1"/>
      </w:pPr>
      <w:bookmarkStart w:id="123" w:name="_bookmark84"/>
      <w:bookmarkEnd w:id="123"/>
      <w:r>
        <w:lastRenderedPageBreak/>
        <w:t xml:space="preserve">Appendix B: U of Iowa </w:t>
      </w:r>
      <w:proofErr w:type="spellStart"/>
      <w:r>
        <w:t>AuD</w:t>
      </w:r>
      <w:proofErr w:type="spellEnd"/>
      <w:r>
        <w:t xml:space="preserve"> Evaluation of Student by Clinical Instructor</w:t>
      </w:r>
    </w:p>
    <w:p w14:paraId="16EF8BD0" w14:textId="77777777" w:rsidR="002C5806" w:rsidRDefault="002C5806">
      <w:pPr>
        <w:spacing w:before="94" w:line="374" w:lineRule="auto"/>
        <w:ind w:left="247" w:right="383"/>
        <w:jc w:val="center"/>
        <w:rPr>
          <w:rFonts w:ascii="Arial"/>
          <w:b/>
        </w:rPr>
      </w:pPr>
    </w:p>
    <w:p w14:paraId="1A544276" w14:textId="5F533A46" w:rsidR="000918C1" w:rsidRDefault="005C04D9">
      <w:pPr>
        <w:spacing w:before="94" w:line="374" w:lineRule="auto"/>
        <w:ind w:left="247" w:right="383"/>
        <w:jc w:val="center"/>
        <w:rPr>
          <w:rFonts w:ascii="Arial"/>
          <w:b/>
        </w:rPr>
      </w:pPr>
      <w:r>
        <w:rPr>
          <w:rFonts w:ascii="Arial"/>
          <w:b/>
        </w:rPr>
        <w:t xml:space="preserve">The University of Iowa Department of Communication Sciences and Disorders, </w:t>
      </w:r>
      <w:proofErr w:type="spellStart"/>
      <w:r>
        <w:rPr>
          <w:rFonts w:ascii="Arial"/>
          <w:b/>
        </w:rPr>
        <w:t>Au.D</w:t>
      </w:r>
      <w:proofErr w:type="spellEnd"/>
      <w:r>
        <w:rPr>
          <w:rFonts w:ascii="Arial"/>
          <w:b/>
        </w:rPr>
        <w:t>. Program Student Evaluation Form</w:t>
      </w:r>
    </w:p>
    <w:p w14:paraId="2D86565A" w14:textId="77777777" w:rsidR="000918C1" w:rsidRDefault="000918C1">
      <w:pPr>
        <w:pStyle w:val="BodyText"/>
        <w:spacing w:before="9"/>
        <w:ind w:left="0"/>
        <w:rPr>
          <w:rFonts w:ascii="Arial"/>
          <w:b/>
          <w:sz w:val="18"/>
        </w:rPr>
      </w:pPr>
    </w:p>
    <w:p w14:paraId="15AB77FD" w14:textId="2FEA4ABC" w:rsidR="000918C1" w:rsidRDefault="005C04D9">
      <w:pPr>
        <w:ind w:left="247" w:right="381"/>
        <w:jc w:val="center"/>
        <w:rPr>
          <w:rFonts w:ascii="Arial"/>
          <w:b/>
        </w:rPr>
      </w:pPr>
      <w:r>
        <w:rPr>
          <w:rFonts w:ascii="Arial"/>
          <w:b/>
        </w:rPr>
        <w:t>20</w:t>
      </w:r>
      <w:r w:rsidR="006A5BEB">
        <w:rPr>
          <w:rFonts w:ascii="Arial"/>
          <w:b/>
        </w:rPr>
        <w:t>23</w:t>
      </w:r>
      <w:r>
        <w:rPr>
          <w:rFonts w:ascii="Arial"/>
          <w:b/>
        </w:rPr>
        <w:t xml:space="preserve"> ASHA CAA Standard 3.1A and 2020 ASHA CFCC Standard II</w:t>
      </w:r>
    </w:p>
    <w:p w14:paraId="6E26EEB6" w14:textId="77777777" w:rsidR="000918C1" w:rsidRDefault="005C04D9">
      <w:pPr>
        <w:spacing w:before="141"/>
        <w:ind w:left="242" w:right="383"/>
        <w:jc w:val="center"/>
        <w:rPr>
          <w:rFonts w:ascii="Arial"/>
          <w:i/>
        </w:rPr>
      </w:pPr>
      <w:r>
        <w:rPr>
          <w:rFonts w:ascii="Arial"/>
          <w:i/>
        </w:rPr>
        <w:t>CFCC competencies are embedded within the CAA competences and are denoted in red.</w:t>
      </w:r>
    </w:p>
    <w:p w14:paraId="66A0B918" w14:textId="77777777" w:rsidR="000918C1" w:rsidRDefault="000918C1">
      <w:pPr>
        <w:pStyle w:val="BodyText"/>
        <w:ind w:left="0"/>
        <w:rPr>
          <w:rFonts w:ascii="Arial"/>
          <w:i/>
        </w:rPr>
      </w:pPr>
    </w:p>
    <w:p w14:paraId="3EE9CD06" w14:textId="77777777" w:rsidR="000918C1" w:rsidRDefault="000918C1">
      <w:pPr>
        <w:pStyle w:val="BodyText"/>
        <w:spacing w:before="11"/>
        <w:ind w:left="0"/>
        <w:rPr>
          <w:rFonts w:ascii="Arial"/>
          <w:i/>
          <w:sz w:val="21"/>
        </w:rPr>
      </w:pPr>
    </w:p>
    <w:p w14:paraId="6058638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Use </w:t>
      </w:r>
      <w:r w:rsidRPr="006A5BEB">
        <w:rPr>
          <w:rFonts w:ascii="Arial" w:hAnsi="Arial"/>
          <w:i/>
          <w:sz w:val="20"/>
        </w:rPr>
        <w:t xml:space="preserve">Description of Student Clinical Competencies – 2023 ASHA CAA Standard and 2020 ASHA CFCC Standard II </w:t>
      </w:r>
      <w:r w:rsidRPr="006A5BEB">
        <w:rPr>
          <w:rFonts w:ascii="Arial" w:hAnsi="Arial"/>
          <w:sz w:val="20"/>
        </w:rPr>
        <w:t>as a reference when evaluating your student.  If you have questions regarding the clinical skill requirements or how to evaluate your student, please contact the Director of Clinical Education in Audiology at The University of Iowa, Department of Communication Sciences and Disorders.</w:t>
      </w:r>
    </w:p>
    <w:p w14:paraId="39F05B30" w14:textId="77777777" w:rsidR="006A5BEB" w:rsidRPr="006A5BEB" w:rsidRDefault="006A5BEB" w:rsidP="006A5BEB">
      <w:pPr>
        <w:spacing w:line="259" w:lineRule="auto"/>
        <w:ind w:left="119" w:right="338"/>
        <w:rPr>
          <w:rFonts w:ascii="Arial" w:hAnsi="Arial"/>
          <w:sz w:val="20"/>
        </w:rPr>
      </w:pPr>
    </w:p>
    <w:p w14:paraId="54E70C0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Student:</w:t>
      </w:r>
    </w:p>
    <w:p w14:paraId="3EC5C00A" w14:textId="77777777" w:rsidR="006A5BEB" w:rsidRPr="006A5BEB" w:rsidRDefault="006A5BEB" w:rsidP="006A5BEB">
      <w:pPr>
        <w:spacing w:line="259" w:lineRule="auto"/>
        <w:ind w:left="119" w:right="338"/>
        <w:rPr>
          <w:rFonts w:ascii="Arial" w:hAnsi="Arial"/>
          <w:sz w:val="20"/>
        </w:rPr>
      </w:pPr>
    </w:p>
    <w:p w14:paraId="4365026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Clinical Instructor:</w:t>
      </w:r>
    </w:p>
    <w:p w14:paraId="1519B077" w14:textId="77777777" w:rsidR="006A5BEB" w:rsidRPr="006A5BEB" w:rsidRDefault="006A5BEB" w:rsidP="006A5BEB">
      <w:pPr>
        <w:spacing w:line="259" w:lineRule="auto"/>
        <w:ind w:left="119" w:right="338"/>
        <w:rPr>
          <w:rFonts w:ascii="Arial" w:hAnsi="Arial"/>
          <w:sz w:val="20"/>
        </w:rPr>
      </w:pPr>
    </w:p>
    <w:p w14:paraId="15937B8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Clinical Site:</w:t>
      </w:r>
    </w:p>
    <w:p w14:paraId="55F7C483" w14:textId="77777777" w:rsidR="006A5BEB" w:rsidRPr="006A5BEB" w:rsidRDefault="006A5BEB" w:rsidP="006A5BEB">
      <w:pPr>
        <w:spacing w:line="259" w:lineRule="auto"/>
        <w:ind w:left="119" w:right="338"/>
        <w:rPr>
          <w:rFonts w:ascii="Arial" w:hAnsi="Arial"/>
          <w:sz w:val="20"/>
        </w:rPr>
      </w:pPr>
    </w:p>
    <w:p w14:paraId="1D3AABD6"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Date:</w:t>
      </w:r>
    </w:p>
    <w:p w14:paraId="6EDEE6D6" w14:textId="77777777" w:rsidR="006A5BEB" w:rsidRPr="006A5BEB" w:rsidRDefault="006A5BEB" w:rsidP="006A5BEB">
      <w:pPr>
        <w:spacing w:line="259" w:lineRule="auto"/>
        <w:ind w:left="119" w:right="338"/>
        <w:rPr>
          <w:rFonts w:ascii="Arial" w:hAnsi="Arial"/>
          <w:sz w:val="20"/>
        </w:rPr>
      </w:pPr>
    </w:p>
    <w:p w14:paraId="784AA57C" w14:textId="77777777" w:rsidR="006A5BEB" w:rsidRPr="006A5BEB" w:rsidRDefault="006A5BEB" w:rsidP="006A5BEB">
      <w:pPr>
        <w:spacing w:line="259" w:lineRule="auto"/>
        <w:ind w:left="119" w:right="338"/>
        <w:rPr>
          <w:rFonts w:ascii="Arial" w:hAnsi="Arial"/>
          <w:sz w:val="20"/>
        </w:rPr>
      </w:pPr>
    </w:p>
    <w:p w14:paraId="62BB8F17" w14:textId="77777777" w:rsidR="006A5BEB" w:rsidRPr="006A5BEB" w:rsidRDefault="006A5BEB" w:rsidP="006A5BEB">
      <w:pPr>
        <w:spacing w:line="259" w:lineRule="auto"/>
        <w:ind w:left="119" w:right="338"/>
        <w:rPr>
          <w:rFonts w:ascii="Arial" w:hAnsi="Arial"/>
          <w:sz w:val="20"/>
        </w:rPr>
      </w:pPr>
      <w:r w:rsidRPr="006A5BEB">
        <w:rPr>
          <w:rFonts w:ascii="Arial" w:hAnsi="Arial"/>
          <w:b/>
          <w:i/>
          <w:sz w:val="20"/>
        </w:rPr>
        <w:t>Overall Student Performance:</w:t>
      </w:r>
      <w:r w:rsidRPr="006A5BEB">
        <w:rPr>
          <w:rFonts w:ascii="Arial" w:hAnsi="Arial"/>
          <w:sz w:val="20"/>
        </w:rPr>
        <w:t xml:space="preserve">  </w:t>
      </w:r>
    </w:p>
    <w:p w14:paraId="506D47BC" w14:textId="77777777" w:rsidR="006A5BEB" w:rsidRPr="006A5BEB" w:rsidRDefault="006A5BEB" w:rsidP="006A5BEB">
      <w:pPr>
        <w:spacing w:line="259" w:lineRule="auto"/>
        <w:ind w:left="119" w:right="338"/>
        <w:rPr>
          <w:rFonts w:ascii="Arial" w:hAnsi="Arial"/>
          <w:i/>
          <w:iCs/>
          <w:sz w:val="20"/>
        </w:rPr>
      </w:pPr>
      <w:r w:rsidRPr="006A5BEB">
        <w:rPr>
          <w:rFonts w:ascii="Arial" w:hAnsi="Arial"/>
          <w:i/>
          <w:iCs/>
          <w:sz w:val="20"/>
        </w:rPr>
        <w:t>Rate the student’s overall performance as satisfactory or unsatisfactory based on the descriptions below.</w:t>
      </w:r>
    </w:p>
    <w:p w14:paraId="0B65E419" w14:textId="77777777" w:rsidR="006A5BEB" w:rsidRPr="006A5BEB" w:rsidRDefault="006A5BEB" w:rsidP="006A5BEB">
      <w:pPr>
        <w:spacing w:line="259" w:lineRule="auto"/>
        <w:ind w:left="119" w:right="338"/>
        <w:rPr>
          <w:rFonts w:ascii="Arial" w:hAnsi="Arial"/>
          <w:sz w:val="20"/>
        </w:rPr>
      </w:pPr>
    </w:p>
    <w:p w14:paraId="5EEC3CA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Satisfactory – Student demonstrates expected skills in the area based on clinical experiences to date and is expected to be able to function as an effective, </w:t>
      </w:r>
      <w:proofErr w:type="gramStart"/>
      <w:r w:rsidRPr="006A5BEB">
        <w:rPr>
          <w:rFonts w:ascii="Arial" w:hAnsi="Arial"/>
          <w:sz w:val="20"/>
        </w:rPr>
        <w:t>well-educated</w:t>
      </w:r>
      <w:proofErr w:type="gramEnd"/>
      <w:r w:rsidRPr="006A5BEB">
        <w:rPr>
          <w:rFonts w:ascii="Arial" w:hAnsi="Arial"/>
          <w:sz w:val="20"/>
        </w:rPr>
        <w:t xml:space="preserve"> and competent clinician in this area when the student begins independent practice as a professional in the field.</w:t>
      </w:r>
    </w:p>
    <w:p w14:paraId="27E03EB2" w14:textId="77777777" w:rsidR="006A5BEB" w:rsidRPr="006A5BEB" w:rsidRDefault="006A5BEB" w:rsidP="006A5BEB">
      <w:pPr>
        <w:spacing w:line="259" w:lineRule="auto"/>
        <w:ind w:left="119" w:right="338"/>
        <w:rPr>
          <w:rFonts w:ascii="Arial" w:hAnsi="Arial"/>
          <w:sz w:val="20"/>
        </w:rPr>
      </w:pPr>
    </w:p>
    <w:p w14:paraId="60D1EC9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Unsatisfactory – Student does not demonstrate expected skills in this area based on clinical experiences to date and is not expected to be able to function as an effective, </w:t>
      </w:r>
      <w:proofErr w:type="gramStart"/>
      <w:r w:rsidRPr="006A5BEB">
        <w:rPr>
          <w:rFonts w:ascii="Arial" w:hAnsi="Arial"/>
          <w:sz w:val="20"/>
        </w:rPr>
        <w:t>well-educated</w:t>
      </w:r>
      <w:proofErr w:type="gramEnd"/>
      <w:r w:rsidRPr="006A5BEB">
        <w:rPr>
          <w:rFonts w:ascii="Arial" w:hAnsi="Arial"/>
          <w:sz w:val="20"/>
        </w:rPr>
        <w:t xml:space="preserve"> and competent clinician in this area when the student begins independent practice as a professional in the field.</w:t>
      </w:r>
    </w:p>
    <w:p w14:paraId="706DF9A0" w14:textId="77777777" w:rsidR="006A5BEB" w:rsidRPr="006A5BEB" w:rsidRDefault="006A5BEB" w:rsidP="006A5BEB">
      <w:pPr>
        <w:spacing w:line="259" w:lineRule="auto"/>
        <w:ind w:left="119" w:right="338"/>
        <w:rPr>
          <w:rFonts w:ascii="Arial" w:hAnsi="Arial"/>
          <w:sz w:val="20"/>
        </w:rPr>
      </w:pPr>
    </w:p>
    <w:p w14:paraId="460E65B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Satisfactory</w:t>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t>____ Unsatisfactory</w:t>
      </w:r>
    </w:p>
    <w:p w14:paraId="3161CBD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ab/>
      </w:r>
      <w:r w:rsidRPr="006A5BEB">
        <w:rPr>
          <w:rFonts w:ascii="Arial" w:hAnsi="Arial"/>
          <w:sz w:val="20"/>
        </w:rPr>
        <w:tab/>
      </w:r>
    </w:p>
    <w:p w14:paraId="0FD4E7B2" w14:textId="77777777" w:rsidR="006A5BEB" w:rsidRPr="006A5BEB" w:rsidRDefault="006A5BEB" w:rsidP="006A5BEB">
      <w:pPr>
        <w:spacing w:line="259" w:lineRule="auto"/>
        <w:ind w:left="119" w:right="338"/>
        <w:rPr>
          <w:rFonts w:ascii="Arial" w:hAnsi="Arial"/>
          <w:i/>
          <w:iCs/>
          <w:sz w:val="20"/>
        </w:rPr>
      </w:pPr>
      <w:bookmarkStart w:id="124" w:name="_Hlk16081172"/>
      <w:r w:rsidRPr="006A5BEB">
        <w:rPr>
          <w:rFonts w:ascii="Arial" w:hAnsi="Arial"/>
          <w:i/>
          <w:iCs/>
          <w:sz w:val="20"/>
        </w:rPr>
        <w:t>Use the following rating scale to answer the questions below.</w:t>
      </w:r>
      <w:bookmarkEnd w:id="124"/>
    </w:p>
    <w:p w14:paraId="75C9582D" w14:textId="77777777" w:rsidR="006A5BEB" w:rsidRPr="006A5BEB" w:rsidRDefault="006A5BEB" w:rsidP="006A5BEB">
      <w:pPr>
        <w:spacing w:line="259" w:lineRule="auto"/>
        <w:ind w:left="119" w:right="338"/>
        <w:rPr>
          <w:rFonts w:ascii="Arial" w:hAnsi="Arial"/>
          <w:i/>
          <w:iCs/>
          <w:sz w:val="20"/>
        </w:rPr>
      </w:pPr>
      <w:r w:rsidRPr="006A5BEB">
        <w:rPr>
          <w:rFonts w:ascii="Arial" w:hAnsi="Arial"/>
          <w:sz w:val="20"/>
        </w:rPr>
        <w:t>1 = Strongly Disagree with the statement</w:t>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p>
    <w:p w14:paraId="48489F3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2 = Disagree with the statement</w:t>
      </w:r>
    </w:p>
    <w:p w14:paraId="2512191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3 = Neutral</w:t>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p>
    <w:p w14:paraId="425A5696"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4 = Agree with the statement</w:t>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p>
    <w:p w14:paraId="1EB8854C"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5 = Strongly Agree with the statement</w:t>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p>
    <w:p w14:paraId="27DE6F0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p>
    <w:p w14:paraId="1B5739A4" w14:textId="06F15EA1" w:rsidR="006A5BEB" w:rsidRPr="006A5BEB" w:rsidRDefault="002C5806" w:rsidP="006A5BEB">
      <w:pPr>
        <w:spacing w:line="259" w:lineRule="auto"/>
        <w:ind w:left="119" w:right="338"/>
        <w:rPr>
          <w:rFonts w:ascii="Arial" w:hAnsi="Arial"/>
          <w:sz w:val="20"/>
        </w:rPr>
      </w:pPr>
      <w:r>
        <w:rPr>
          <w:rFonts w:ascii="Arial" w:hAnsi="Arial"/>
          <w:sz w:val="20"/>
        </w:rPr>
        <w:t xml:space="preserve">__ </w:t>
      </w:r>
      <w:r w:rsidR="006A5BEB" w:rsidRPr="006A5BEB">
        <w:rPr>
          <w:rFonts w:ascii="Arial" w:hAnsi="Arial"/>
          <w:sz w:val="20"/>
        </w:rPr>
        <w:t>The student successfully met the expectations of the placement during this review interva</w:t>
      </w:r>
      <w:bookmarkStart w:id="125" w:name="_Hlk16249315"/>
      <w:r w:rsidR="006A5BEB" w:rsidRPr="006A5BEB">
        <w:rPr>
          <w:rFonts w:ascii="Arial" w:hAnsi="Arial"/>
          <w:sz w:val="20"/>
        </w:rPr>
        <w:t>l.</w:t>
      </w:r>
      <w:r w:rsidR="006A5BEB" w:rsidRPr="006A5BEB">
        <w:rPr>
          <w:rFonts w:ascii="Arial" w:hAnsi="Arial"/>
          <w:sz w:val="20"/>
        </w:rPr>
        <w:tab/>
      </w:r>
      <w:bookmarkEnd w:id="125"/>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p>
    <w:p w14:paraId="7C4AFBFA" w14:textId="5877AC37" w:rsidR="006A5BEB" w:rsidRPr="006A5BEB" w:rsidRDefault="002C5806" w:rsidP="006A5BEB">
      <w:pPr>
        <w:spacing w:line="259" w:lineRule="auto"/>
        <w:ind w:left="119" w:right="338"/>
        <w:rPr>
          <w:rFonts w:ascii="Arial" w:hAnsi="Arial"/>
          <w:sz w:val="20"/>
        </w:rPr>
      </w:pPr>
      <w:r>
        <w:rPr>
          <w:rFonts w:ascii="Arial" w:hAnsi="Arial"/>
          <w:sz w:val="20"/>
        </w:rPr>
        <w:t xml:space="preserve">__ </w:t>
      </w:r>
      <w:r w:rsidR="006A5BEB" w:rsidRPr="006A5BEB">
        <w:rPr>
          <w:rFonts w:ascii="Arial" w:hAnsi="Arial"/>
          <w:sz w:val="20"/>
        </w:rPr>
        <w:t>The student demonstrated the knowledge and skill base necessary to succeed in the placement during this review interval, or, in the case of the final review of a 4</w:t>
      </w:r>
      <w:r w:rsidR="006A5BEB" w:rsidRPr="006A5BEB">
        <w:rPr>
          <w:rFonts w:ascii="Arial" w:hAnsi="Arial"/>
          <w:sz w:val="20"/>
          <w:vertAlign w:val="superscript"/>
        </w:rPr>
        <w:t>th</w:t>
      </w:r>
      <w:r w:rsidR="006A5BEB" w:rsidRPr="006A5BEB">
        <w:rPr>
          <w:rFonts w:ascii="Arial" w:hAnsi="Arial"/>
          <w:sz w:val="20"/>
        </w:rPr>
        <w:t xml:space="preserve"> year extern, to begin professional practice in the field.</w:t>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p>
    <w:p w14:paraId="63B196E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r w:rsidRPr="006A5BEB">
        <w:rPr>
          <w:rFonts w:ascii="Arial" w:hAnsi="Arial"/>
          <w:sz w:val="20"/>
        </w:rPr>
        <w:tab/>
      </w:r>
    </w:p>
    <w:p w14:paraId="2EF6600D" w14:textId="7949D134" w:rsidR="006A5BEB" w:rsidRPr="006A5BEB" w:rsidRDefault="002C5806" w:rsidP="006A5BEB">
      <w:pPr>
        <w:spacing w:line="259" w:lineRule="auto"/>
        <w:ind w:left="119" w:right="338"/>
        <w:rPr>
          <w:rFonts w:ascii="Arial" w:hAnsi="Arial"/>
          <w:sz w:val="20"/>
        </w:rPr>
      </w:pPr>
      <w:r>
        <w:rPr>
          <w:rFonts w:ascii="Arial" w:hAnsi="Arial"/>
          <w:sz w:val="20"/>
        </w:rPr>
        <w:t>__ T</w:t>
      </w:r>
      <w:r w:rsidR="006A5BEB" w:rsidRPr="006A5BEB">
        <w:rPr>
          <w:rFonts w:ascii="Arial" w:hAnsi="Arial"/>
          <w:sz w:val="20"/>
        </w:rPr>
        <w:t xml:space="preserve">he student demonstrated the ability to quickly learn and apply new clinical skills related to the placement during this review </w:t>
      </w:r>
      <w:bookmarkStart w:id="126" w:name="_Hlk16249519"/>
      <w:r w:rsidR="006A5BEB" w:rsidRPr="006A5BEB">
        <w:rPr>
          <w:rFonts w:ascii="Arial" w:hAnsi="Arial"/>
          <w:sz w:val="20"/>
        </w:rPr>
        <w:t>interval, or, in the case of the final review of a 4</w:t>
      </w:r>
      <w:r w:rsidR="006A5BEB" w:rsidRPr="006A5BEB">
        <w:rPr>
          <w:rFonts w:ascii="Arial" w:hAnsi="Arial"/>
          <w:sz w:val="20"/>
          <w:vertAlign w:val="superscript"/>
        </w:rPr>
        <w:t>th</w:t>
      </w:r>
      <w:r w:rsidR="006A5BEB" w:rsidRPr="006A5BEB">
        <w:rPr>
          <w:rFonts w:ascii="Arial" w:hAnsi="Arial"/>
          <w:sz w:val="20"/>
        </w:rPr>
        <w:t xml:space="preserve"> year extern, necessary to begin practice in </w:t>
      </w:r>
      <w:r w:rsidR="006A5BEB" w:rsidRPr="006A5BEB">
        <w:rPr>
          <w:rFonts w:ascii="Arial" w:hAnsi="Arial"/>
          <w:sz w:val="20"/>
        </w:rPr>
        <w:lastRenderedPageBreak/>
        <w:t>the field</w:t>
      </w:r>
      <w:bookmarkEnd w:id="126"/>
      <w:r w:rsidR="006A5BEB" w:rsidRPr="006A5BEB">
        <w:rPr>
          <w:rFonts w:ascii="Arial" w:hAnsi="Arial"/>
          <w:sz w:val="20"/>
        </w:rPr>
        <w:t>.</w:t>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r w:rsidR="006A5BEB" w:rsidRPr="006A5BEB">
        <w:rPr>
          <w:rFonts w:ascii="Arial" w:hAnsi="Arial"/>
          <w:sz w:val="20"/>
        </w:rPr>
        <w:tab/>
      </w:r>
    </w:p>
    <w:p w14:paraId="3CCFA78B" w14:textId="6705AADE" w:rsidR="006A5BEB" w:rsidRPr="006A5BEB" w:rsidRDefault="006A5BEB" w:rsidP="006A5BEB">
      <w:pPr>
        <w:spacing w:line="259" w:lineRule="auto"/>
        <w:ind w:left="119" w:right="338"/>
        <w:rPr>
          <w:rFonts w:ascii="Arial" w:hAnsi="Arial"/>
          <w:sz w:val="20"/>
        </w:rPr>
      </w:pPr>
      <w:r w:rsidRPr="006A5BEB">
        <w:rPr>
          <w:rFonts w:ascii="Arial" w:hAnsi="Arial"/>
          <w:sz w:val="20"/>
        </w:rPr>
        <w:tab/>
      </w:r>
      <w:r w:rsidRPr="006A5BEB">
        <w:rPr>
          <w:rFonts w:ascii="Arial" w:hAnsi="Arial"/>
          <w:sz w:val="20"/>
        </w:rPr>
        <w:tab/>
      </w:r>
      <w:r w:rsidR="002C5806" w:rsidRPr="006A5BEB">
        <w:rPr>
          <w:rFonts w:ascii="Arial" w:hAnsi="Arial"/>
          <w:sz w:val="20"/>
        </w:rPr>
        <w:tab/>
      </w:r>
    </w:p>
    <w:p w14:paraId="055B4AA7" w14:textId="56BCBCBC" w:rsidR="006A5BEB" w:rsidRPr="006A5BEB" w:rsidRDefault="002C5806" w:rsidP="006A5BEB">
      <w:pPr>
        <w:spacing w:line="259" w:lineRule="auto"/>
        <w:ind w:left="119" w:right="338"/>
        <w:rPr>
          <w:rFonts w:ascii="Arial" w:hAnsi="Arial"/>
          <w:sz w:val="20"/>
        </w:rPr>
      </w:pPr>
      <w:r>
        <w:rPr>
          <w:rFonts w:ascii="Arial" w:hAnsi="Arial"/>
          <w:sz w:val="20"/>
        </w:rPr>
        <w:t xml:space="preserve">__ </w:t>
      </w:r>
      <w:r w:rsidR="006A5BEB" w:rsidRPr="006A5BEB">
        <w:rPr>
          <w:rFonts w:ascii="Arial" w:hAnsi="Arial"/>
          <w:sz w:val="20"/>
        </w:rPr>
        <w:t>The student demonstrated appropriate professionalism during this review interval, or, in the case of the final review of a 4</w:t>
      </w:r>
      <w:r w:rsidR="006A5BEB" w:rsidRPr="006A5BEB">
        <w:rPr>
          <w:rFonts w:ascii="Arial" w:hAnsi="Arial"/>
          <w:sz w:val="20"/>
          <w:vertAlign w:val="superscript"/>
        </w:rPr>
        <w:t>th</w:t>
      </w:r>
      <w:r w:rsidR="006A5BEB" w:rsidRPr="006A5BEB">
        <w:rPr>
          <w:rFonts w:ascii="Arial" w:hAnsi="Arial"/>
          <w:sz w:val="20"/>
        </w:rPr>
        <w:t xml:space="preserve"> year extern, to begin practice in the field.</w:t>
      </w:r>
      <w:r w:rsidR="006A5BEB" w:rsidRPr="006A5BEB">
        <w:rPr>
          <w:rFonts w:ascii="Arial" w:hAnsi="Arial"/>
          <w:sz w:val="20"/>
        </w:rPr>
        <w:tab/>
      </w:r>
    </w:p>
    <w:p w14:paraId="1A4BA34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ab/>
      </w:r>
    </w:p>
    <w:p w14:paraId="62C31CD3" w14:textId="77777777" w:rsidR="006A5BEB" w:rsidRPr="006A5BEB" w:rsidRDefault="006A5BEB" w:rsidP="006A5BEB">
      <w:pPr>
        <w:spacing w:line="259" w:lineRule="auto"/>
        <w:ind w:left="119" w:right="338"/>
        <w:rPr>
          <w:rFonts w:ascii="Arial" w:hAnsi="Arial"/>
          <w:i/>
          <w:iCs/>
          <w:sz w:val="20"/>
        </w:rPr>
      </w:pPr>
    </w:p>
    <w:p w14:paraId="7235C289" w14:textId="77777777" w:rsidR="006A5BEB" w:rsidRPr="006A5BEB" w:rsidRDefault="006A5BEB" w:rsidP="006A5BEB">
      <w:pPr>
        <w:spacing w:line="259" w:lineRule="auto"/>
        <w:ind w:left="119" w:right="338"/>
        <w:rPr>
          <w:rFonts w:ascii="Arial" w:hAnsi="Arial"/>
          <w:i/>
          <w:iCs/>
          <w:sz w:val="20"/>
        </w:rPr>
      </w:pPr>
      <w:r w:rsidRPr="006A5BEB">
        <w:rPr>
          <w:rFonts w:ascii="Arial" w:hAnsi="Arial"/>
          <w:i/>
          <w:iCs/>
          <w:sz w:val="20"/>
        </w:rPr>
        <w:t>Please use the following rating scale to indicate how would you rank the student relative to others with the same similar experience.</w:t>
      </w:r>
    </w:p>
    <w:p w14:paraId="1374F39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(1= Poor; 2 = Below Average; 3 = Average;</w:t>
      </w:r>
      <w:r w:rsidRPr="006A5BEB">
        <w:rPr>
          <w:rFonts w:ascii="Arial" w:hAnsi="Arial"/>
          <w:sz w:val="20"/>
        </w:rPr>
        <w:tab/>
        <w:t>4=Strong; 5 = Outstanding)</w:t>
      </w:r>
    </w:p>
    <w:p w14:paraId="08B1980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Knowledge Base </w:t>
      </w:r>
    </w:p>
    <w:p w14:paraId="2022633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Clinical skills </w:t>
      </w:r>
    </w:p>
    <w:p w14:paraId="6246106C" w14:textId="1ACF1AA6" w:rsidR="006A5BEB" w:rsidRPr="006A5BEB" w:rsidRDefault="006A5BEB" w:rsidP="006A5BEB">
      <w:pPr>
        <w:spacing w:line="259" w:lineRule="auto"/>
        <w:ind w:left="119" w:right="338"/>
        <w:rPr>
          <w:rFonts w:ascii="Arial" w:hAnsi="Arial"/>
          <w:sz w:val="20"/>
        </w:rPr>
      </w:pPr>
      <w:r>
        <w:rPr>
          <w:rFonts w:ascii="Arial" w:hAnsi="Arial"/>
          <w:sz w:val="20"/>
        </w:rPr>
        <w:t xml:space="preserve">  </w:t>
      </w:r>
      <w:r w:rsidRPr="006A5BEB">
        <w:rPr>
          <w:rFonts w:ascii="Arial" w:hAnsi="Arial"/>
          <w:sz w:val="20"/>
        </w:rPr>
        <w:t xml:space="preserve">___ Professionalism </w:t>
      </w:r>
    </w:p>
    <w:p w14:paraId="34F0E357" w14:textId="77777777" w:rsidR="006A5BEB" w:rsidRPr="006A5BEB" w:rsidRDefault="006A5BEB" w:rsidP="006A5BEB">
      <w:pPr>
        <w:spacing w:line="259" w:lineRule="auto"/>
        <w:ind w:left="119" w:right="338"/>
        <w:rPr>
          <w:rFonts w:ascii="Arial" w:hAnsi="Arial"/>
          <w:sz w:val="20"/>
        </w:rPr>
      </w:pPr>
    </w:p>
    <w:p w14:paraId="184E4DDC" w14:textId="77777777" w:rsidR="006A5BEB" w:rsidRPr="006A5BEB" w:rsidRDefault="006A5BEB" w:rsidP="006A5BEB">
      <w:pPr>
        <w:spacing w:line="259" w:lineRule="auto"/>
        <w:ind w:left="119" w:right="338"/>
        <w:rPr>
          <w:rFonts w:ascii="Arial" w:hAnsi="Arial"/>
          <w:sz w:val="20"/>
        </w:rPr>
      </w:pPr>
    </w:p>
    <w:p w14:paraId="0F0DAED1" w14:textId="77777777" w:rsidR="006A5BEB" w:rsidRPr="006A5BEB" w:rsidRDefault="006A5BEB" w:rsidP="006A5BEB">
      <w:pPr>
        <w:spacing w:line="259" w:lineRule="auto"/>
        <w:ind w:left="119" w:right="338"/>
        <w:rPr>
          <w:rFonts w:ascii="Arial" w:hAnsi="Arial"/>
          <w:i/>
          <w:iCs/>
          <w:sz w:val="20"/>
        </w:rPr>
      </w:pPr>
      <w:r w:rsidRPr="006A5BEB">
        <w:rPr>
          <w:rFonts w:ascii="Arial" w:hAnsi="Arial"/>
          <w:i/>
          <w:iCs/>
          <w:sz w:val="20"/>
        </w:rPr>
        <w:t>Comments regarding the student’s overall performance:</w:t>
      </w:r>
    </w:p>
    <w:p w14:paraId="1AF83CC1" w14:textId="77777777" w:rsidR="006A5BEB" w:rsidRPr="006A5BEB" w:rsidRDefault="006A5BEB" w:rsidP="006A5BEB">
      <w:pPr>
        <w:spacing w:line="259" w:lineRule="auto"/>
        <w:ind w:left="119" w:right="338"/>
        <w:rPr>
          <w:rFonts w:ascii="Arial" w:hAnsi="Arial"/>
          <w:sz w:val="20"/>
        </w:rPr>
      </w:pPr>
    </w:p>
    <w:p w14:paraId="403F6DC3" w14:textId="77777777" w:rsidR="006A5BEB" w:rsidRPr="006A5BEB" w:rsidRDefault="006A5BEB" w:rsidP="006A5BEB">
      <w:pPr>
        <w:spacing w:line="259" w:lineRule="auto"/>
        <w:ind w:left="119" w:right="338"/>
        <w:rPr>
          <w:rFonts w:ascii="Arial" w:hAnsi="Arial"/>
          <w:sz w:val="20"/>
        </w:rPr>
      </w:pPr>
    </w:p>
    <w:p w14:paraId="5C62ADC7" w14:textId="77777777" w:rsidR="006A5BEB" w:rsidRPr="006A5BEB" w:rsidRDefault="006A5BEB" w:rsidP="006A5BEB">
      <w:pPr>
        <w:spacing w:line="259" w:lineRule="auto"/>
        <w:ind w:left="119" w:right="338"/>
        <w:rPr>
          <w:rFonts w:ascii="Arial" w:hAnsi="Arial"/>
          <w:sz w:val="20"/>
        </w:rPr>
      </w:pPr>
    </w:p>
    <w:p w14:paraId="50B18043" w14:textId="77777777" w:rsidR="006A5BEB" w:rsidRPr="006A5BEB" w:rsidRDefault="006A5BEB" w:rsidP="006A5BEB">
      <w:pPr>
        <w:spacing w:line="259" w:lineRule="auto"/>
        <w:ind w:left="119" w:right="338"/>
        <w:rPr>
          <w:rFonts w:ascii="Arial" w:hAnsi="Arial"/>
          <w:sz w:val="20"/>
        </w:rPr>
      </w:pPr>
    </w:p>
    <w:p w14:paraId="4492636E" w14:textId="77777777" w:rsidR="006A5BEB" w:rsidRPr="006A5BEB" w:rsidRDefault="006A5BEB" w:rsidP="006A5BEB">
      <w:pPr>
        <w:spacing w:line="259" w:lineRule="auto"/>
        <w:ind w:left="119" w:right="338"/>
        <w:rPr>
          <w:rFonts w:ascii="Arial" w:hAnsi="Arial"/>
          <w:sz w:val="20"/>
        </w:rPr>
      </w:pPr>
    </w:p>
    <w:p w14:paraId="3EFD4BAD" w14:textId="77777777" w:rsidR="006A5BEB" w:rsidRPr="006A5BEB" w:rsidRDefault="006A5BEB" w:rsidP="006A5BEB">
      <w:pPr>
        <w:spacing w:line="259" w:lineRule="auto"/>
        <w:ind w:left="119" w:right="338"/>
        <w:rPr>
          <w:rFonts w:ascii="Arial" w:hAnsi="Arial"/>
          <w:sz w:val="20"/>
        </w:rPr>
      </w:pPr>
    </w:p>
    <w:p w14:paraId="164D0816" w14:textId="77777777" w:rsidR="006A5BEB" w:rsidRPr="006A5BEB" w:rsidRDefault="006A5BEB" w:rsidP="006A5BEB">
      <w:pPr>
        <w:spacing w:line="259" w:lineRule="auto"/>
        <w:ind w:left="119" w:right="338"/>
        <w:rPr>
          <w:rFonts w:ascii="Arial" w:hAnsi="Arial"/>
          <w:sz w:val="20"/>
        </w:rPr>
      </w:pPr>
    </w:p>
    <w:p w14:paraId="243BFE79" w14:textId="77777777" w:rsidR="006A5BEB" w:rsidRPr="006A5BEB" w:rsidRDefault="006A5BEB" w:rsidP="006A5BEB">
      <w:pPr>
        <w:spacing w:line="259" w:lineRule="auto"/>
        <w:ind w:left="119" w:right="338"/>
        <w:rPr>
          <w:rFonts w:ascii="Arial" w:hAnsi="Arial"/>
          <w:i/>
          <w:iCs/>
          <w:sz w:val="20"/>
        </w:rPr>
      </w:pPr>
      <w:r w:rsidRPr="006A5BEB">
        <w:rPr>
          <w:rFonts w:ascii="Arial" w:hAnsi="Arial"/>
          <w:i/>
          <w:iCs/>
          <w:sz w:val="20"/>
        </w:rPr>
        <w:t>Comments including suggestions that we should consider to better prepare our students for a placement at your site:</w:t>
      </w:r>
    </w:p>
    <w:p w14:paraId="2C9E3090" w14:textId="77777777" w:rsidR="006A5BEB" w:rsidRPr="006A5BEB" w:rsidRDefault="006A5BEB" w:rsidP="006A5BEB">
      <w:pPr>
        <w:spacing w:line="259" w:lineRule="auto"/>
        <w:ind w:left="119" w:right="338"/>
        <w:rPr>
          <w:rFonts w:ascii="Arial" w:hAnsi="Arial"/>
          <w:sz w:val="20"/>
        </w:rPr>
      </w:pPr>
    </w:p>
    <w:p w14:paraId="4BB9DE87" w14:textId="77777777" w:rsidR="006A5BEB" w:rsidRPr="006A5BEB" w:rsidRDefault="006A5BEB" w:rsidP="006A5BEB">
      <w:pPr>
        <w:spacing w:line="259" w:lineRule="auto"/>
        <w:ind w:left="119" w:right="338"/>
        <w:rPr>
          <w:rFonts w:ascii="Arial" w:hAnsi="Arial"/>
          <w:sz w:val="20"/>
        </w:rPr>
      </w:pPr>
    </w:p>
    <w:p w14:paraId="349AAF32" w14:textId="77777777" w:rsidR="006A5BEB" w:rsidRPr="006A5BEB" w:rsidRDefault="006A5BEB" w:rsidP="006A5BEB">
      <w:pPr>
        <w:spacing w:line="259" w:lineRule="auto"/>
        <w:ind w:left="119" w:right="338"/>
        <w:rPr>
          <w:rFonts w:ascii="Arial" w:hAnsi="Arial"/>
          <w:sz w:val="20"/>
        </w:rPr>
      </w:pPr>
    </w:p>
    <w:p w14:paraId="2D3FD5F3" w14:textId="77777777" w:rsidR="006A5BEB" w:rsidRPr="006A5BEB" w:rsidRDefault="006A5BEB" w:rsidP="006A5BEB">
      <w:pPr>
        <w:spacing w:line="259" w:lineRule="auto"/>
        <w:ind w:left="119" w:right="338"/>
        <w:rPr>
          <w:rFonts w:ascii="Arial" w:hAnsi="Arial"/>
          <w:sz w:val="20"/>
        </w:rPr>
      </w:pPr>
    </w:p>
    <w:p w14:paraId="04FF9B61" w14:textId="77777777" w:rsidR="006A5BEB" w:rsidRPr="006A5BEB" w:rsidRDefault="006A5BEB" w:rsidP="006A5BEB">
      <w:pPr>
        <w:spacing w:line="259" w:lineRule="auto"/>
        <w:ind w:left="119" w:right="338"/>
        <w:rPr>
          <w:rFonts w:ascii="Arial" w:hAnsi="Arial"/>
          <w:sz w:val="20"/>
        </w:rPr>
      </w:pPr>
    </w:p>
    <w:p w14:paraId="5CF89262" w14:textId="77777777" w:rsidR="006A5BEB" w:rsidRPr="006A5BEB" w:rsidRDefault="006A5BEB" w:rsidP="006A5BEB">
      <w:pPr>
        <w:spacing w:line="259" w:lineRule="auto"/>
        <w:ind w:left="119" w:right="338"/>
        <w:rPr>
          <w:rFonts w:ascii="Arial" w:hAnsi="Arial"/>
          <w:sz w:val="20"/>
        </w:rPr>
      </w:pPr>
    </w:p>
    <w:p w14:paraId="471491A4" w14:textId="77777777" w:rsidR="006A5BEB" w:rsidRPr="006A5BEB" w:rsidRDefault="006A5BEB" w:rsidP="006A5BEB">
      <w:pPr>
        <w:spacing w:line="259" w:lineRule="auto"/>
        <w:ind w:left="119" w:right="338"/>
        <w:rPr>
          <w:rFonts w:ascii="Arial" w:hAnsi="Arial"/>
          <w:sz w:val="20"/>
        </w:rPr>
      </w:pPr>
    </w:p>
    <w:p w14:paraId="7B242AD3" w14:textId="77777777" w:rsidR="006A5BEB" w:rsidRPr="006A5BEB" w:rsidRDefault="006A5BEB" w:rsidP="006A5BEB">
      <w:pPr>
        <w:spacing w:line="259" w:lineRule="auto"/>
        <w:ind w:left="119" w:right="338"/>
        <w:rPr>
          <w:rFonts w:ascii="Arial" w:hAnsi="Arial"/>
          <w:sz w:val="20"/>
        </w:rPr>
      </w:pPr>
    </w:p>
    <w:p w14:paraId="358BD039" w14:textId="77777777" w:rsidR="006A5BEB" w:rsidRPr="006A5BEB" w:rsidRDefault="006A5BEB" w:rsidP="006A5BEB">
      <w:pPr>
        <w:spacing w:line="259" w:lineRule="auto"/>
        <w:ind w:left="119" w:right="338"/>
        <w:rPr>
          <w:rFonts w:ascii="Arial" w:hAnsi="Arial"/>
          <w:sz w:val="20"/>
        </w:rPr>
      </w:pPr>
    </w:p>
    <w:p w14:paraId="4FBFE004" w14:textId="77777777" w:rsidR="006A5BEB" w:rsidRPr="006A5BEB" w:rsidRDefault="006A5BEB" w:rsidP="006A5BEB">
      <w:pPr>
        <w:spacing w:line="259" w:lineRule="auto"/>
        <w:ind w:left="119" w:right="338"/>
        <w:rPr>
          <w:rFonts w:ascii="Arial" w:hAnsi="Arial"/>
          <w:sz w:val="20"/>
        </w:rPr>
      </w:pPr>
    </w:p>
    <w:p w14:paraId="0F01D3F8" w14:textId="77777777" w:rsidR="006A5BEB" w:rsidRPr="006A5BEB" w:rsidRDefault="006A5BEB" w:rsidP="006A5BEB">
      <w:pPr>
        <w:spacing w:line="259" w:lineRule="auto"/>
        <w:ind w:left="119" w:right="338"/>
        <w:rPr>
          <w:rFonts w:ascii="Arial" w:hAnsi="Arial"/>
          <w:sz w:val="20"/>
        </w:rPr>
      </w:pPr>
    </w:p>
    <w:p w14:paraId="542D94C1" w14:textId="77777777" w:rsidR="006A5BEB" w:rsidRPr="006A5BEB" w:rsidRDefault="006A5BEB" w:rsidP="006A5BEB">
      <w:pPr>
        <w:spacing w:line="259" w:lineRule="auto"/>
        <w:ind w:left="119" w:right="338"/>
        <w:rPr>
          <w:rFonts w:ascii="Arial" w:hAnsi="Arial"/>
          <w:i/>
          <w:iCs/>
          <w:sz w:val="20"/>
        </w:rPr>
      </w:pPr>
      <w:r w:rsidRPr="006A5BEB">
        <w:rPr>
          <w:rFonts w:ascii="Arial" w:hAnsi="Arial"/>
          <w:i/>
          <w:iCs/>
          <w:sz w:val="20"/>
        </w:rPr>
        <w:t>To be completed by student:</w:t>
      </w:r>
    </w:p>
    <w:p w14:paraId="73B08AC6" w14:textId="77777777" w:rsidR="006A5BEB" w:rsidRPr="006A5BEB" w:rsidRDefault="006A5BEB" w:rsidP="006A5BEB">
      <w:pPr>
        <w:spacing w:line="259" w:lineRule="auto"/>
        <w:ind w:left="119" w:right="338"/>
        <w:rPr>
          <w:rFonts w:ascii="Arial" w:hAnsi="Arial"/>
          <w:sz w:val="20"/>
        </w:rPr>
      </w:pPr>
    </w:p>
    <w:p w14:paraId="56C8C5E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My initials indicate that I acknowledge I was fully briefed regarding this review of my performance, was provided access to my clinical instructor’s feedback, and had my questions answered regarding the evaluation.</w:t>
      </w:r>
    </w:p>
    <w:p w14:paraId="21BEE7FC" w14:textId="77777777" w:rsidR="006A5BEB" w:rsidRDefault="006A5BEB" w:rsidP="006A5BEB">
      <w:pPr>
        <w:spacing w:line="259" w:lineRule="auto"/>
        <w:ind w:left="119" w:right="338"/>
        <w:rPr>
          <w:rFonts w:ascii="Arial" w:hAnsi="Arial"/>
          <w:b/>
          <w:i/>
          <w:sz w:val="20"/>
        </w:rPr>
      </w:pPr>
    </w:p>
    <w:p w14:paraId="6F5C8E52" w14:textId="05442152" w:rsidR="006A5BEB" w:rsidRPr="006A5BEB" w:rsidRDefault="006A5BEB" w:rsidP="006A5BEB">
      <w:pPr>
        <w:spacing w:line="259" w:lineRule="auto"/>
        <w:ind w:left="119" w:right="338"/>
        <w:rPr>
          <w:rFonts w:ascii="Arial" w:hAnsi="Arial"/>
          <w:sz w:val="20"/>
        </w:rPr>
      </w:pPr>
      <w:r w:rsidRPr="006A5BEB">
        <w:rPr>
          <w:rFonts w:ascii="Arial" w:hAnsi="Arial"/>
          <w:b/>
          <w:i/>
          <w:sz w:val="20"/>
        </w:rPr>
        <w:t>Clinical Skill Competency Ratings:</w:t>
      </w:r>
    </w:p>
    <w:p w14:paraId="4CCCDF7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Please rate your student for clinical areas in which the student participated using the rating scale below.  Leave areas that are not applicable blank.  </w:t>
      </w:r>
    </w:p>
    <w:p w14:paraId="6AA5C5D9" w14:textId="77777777" w:rsidR="006A5BEB" w:rsidRPr="006A5BEB" w:rsidRDefault="006A5BEB" w:rsidP="006A5BEB">
      <w:pPr>
        <w:spacing w:line="259" w:lineRule="auto"/>
        <w:ind w:left="119" w:right="338"/>
        <w:rPr>
          <w:rFonts w:ascii="Arial" w:hAnsi="Arial"/>
          <w:sz w:val="20"/>
        </w:rPr>
      </w:pPr>
    </w:p>
    <w:p w14:paraId="74A40C11" w14:textId="77777777" w:rsidR="006A5BEB" w:rsidRPr="006A5BEB" w:rsidRDefault="006A5BEB" w:rsidP="006A5BEB">
      <w:pPr>
        <w:spacing w:line="259" w:lineRule="auto"/>
        <w:ind w:left="119" w:right="338"/>
        <w:rPr>
          <w:rFonts w:ascii="Arial" w:hAnsi="Arial"/>
          <w:b/>
          <w:sz w:val="20"/>
        </w:rPr>
      </w:pPr>
      <w:r w:rsidRPr="006A5BEB">
        <w:rPr>
          <w:rFonts w:ascii="Arial" w:hAnsi="Arial"/>
          <w:b/>
          <w:sz w:val="20"/>
        </w:rPr>
        <w:t>Competency Ratings:</w:t>
      </w:r>
    </w:p>
    <w:p w14:paraId="546FDA24" w14:textId="77777777" w:rsidR="006A5BEB" w:rsidRPr="006A5BEB" w:rsidRDefault="006A5BEB" w:rsidP="003429E3">
      <w:pPr>
        <w:numPr>
          <w:ilvl w:val="0"/>
          <w:numId w:val="12"/>
        </w:numPr>
        <w:spacing w:line="259" w:lineRule="auto"/>
        <w:ind w:left="360" w:right="338"/>
        <w:rPr>
          <w:rFonts w:ascii="Arial" w:hAnsi="Arial"/>
          <w:sz w:val="20"/>
        </w:rPr>
      </w:pPr>
      <w:proofErr w:type="gramStart"/>
      <w:r w:rsidRPr="006A5BEB">
        <w:rPr>
          <w:rFonts w:ascii="Arial" w:hAnsi="Arial"/>
          <w:sz w:val="20"/>
        </w:rPr>
        <w:t>Competency</w:t>
      </w:r>
      <w:proofErr w:type="gramEnd"/>
      <w:r w:rsidRPr="006A5BEB">
        <w:rPr>
          <w:rFonts w:ascii="Arial" w:hAnsi="Arial"/>
          <w:sz w:val="20"/>
        </w:rPr>
        <w:t xml:space="preserve"> absent - Student is unable to demonstrate skill.  Modeling and repeated verbal/written instruction do not result in an improvement of the skill.</w:t>
      </w:r>
    </w:p>
    <w:p w14:paraId="62107B8E" w14:textId="77777777" w:rsidR="006A5BEB" w:rsidRPr="006A5BEB" w:rsidRDefault="006A5BEB" w:rsidP="004C7456">
      <w:pPr>
        <w:spacing w:line="259" w:lineRule="auto"/>
        <w:ind w:left="479" w:right="338"/>
        <w:rPr>
          <w:rFonts w:ascii="Arial" w:hAnsi="Arial"/>
          <w:sz w:val="20"/>
        </w:rPr>
      </w:pPr>
    </w:p>
    <w:p w14:paraId="2D60E6AE" w14:textId="77777777" w:rsidR="006A5BEB" w:rsidRPr="006A5BEB" w:rsidRDefault="006A5BEB" w:rsidP="003429E3">
      <w:pPr>
        <w:numPr>
          <w:ilvl w:val="0"/>
          <w:numId w:val="12"/>
        </w:numPr>
        <w:spacing w:line="259" w:lineRule="auto"/>
        <w:ind w:left="360" w:right="338"/>
        <w:rPr>
          <w:rFonts w:ascii="Arial" w:hAnsi="Arial"/>
          <w:sz w:val="20"/>
        </w:rPr>
      </w:pPr>
      <w:r w:rsidRPr="006A5BEB">
        <w:rPr>
          <w:rFonts w:ascii="Arial" w:hAnsi="Arial"/>
          <w:sz w:val="20"/>
        </w:rPr>
        <w:t xml:space="preserve">Competency emerging - Student is unable to demonstrate skill without modeling and direct verbal instruction from the clinical instructor.  Student does not independently recognize strengths and </w:t>
      </w:r>
      <w:proofErr w:type="gramStart"/>
      <w:r w:rsidRPr="006A5BEB">
        <w:rPr>
          <w:rFonts w:ascii="Arial" w:hAnsi="Arial"/>
          <w:sz w:val="20"/>
        </w:rPr>
        <w:t>weaknesses, but</w:t>
      </w:r>
      <w:proofErr w:type="gramEnd"/>
      <w:r w:rsidRPr="006A5BEB">
        <w:rPr>
          <w:rFonts w:ascii="Arial" w:hAnsi="Arial"/>
          <w:sz w:val="20"/>
        </w:rPr>
        <w:t xml:space="preserve"> understands them if pointed out by clinical instructor. Modeling and direct verbal instruction result in an improvement of the skill.</w:t>
      </w:r>
    </w:p>
    <w:p w14:paraId="797E70DB" w14:textId="77777777" w:rsidR="006A5BEB" w:rsidRPr="006A5BEB" w:rsidRDefault="006A5BEB" w:rsidP="004C7456">
      <w:pPr>
        <w:spacing w:line="259" w:lineRule="auto"/>
        <w:ind w:left="479" w:right="338"/>
        <w:rPr>
          <w:rFonts w:ascii="Arial" w:hAnsi="Arial"/>
          <w:sz w:val="20"/>
        </w:rPr>
      </w:pPr>
    </w:p>
    <w:p w14:paraId="02BC84FD" w14:textId="77777777" w:rsidR="006A5BEB" w:rsidRPr="006A5BEB" w:rsidRDefault="006A5BEB" w:rsidP="003429E3">
      <w:pPr>
        <w:numPr>
          <w:ilvl w:val="0"/>
          <w:numId w:val="12"/>
        </w:numPr>
        <w:spacing w:line="259" w:lineRule="auto"/>
        <w:ind w:left="360" w:right="338"/>
        <w:rPr>
          <w:rFonts w:ascii="Arial" w:hAnsi="Arial"/>
          <w:sz w:val="20"/>
        </w:rPr>
      </w:pPr>
      <w:r w:rsidRPr="006A5BEB">
        <w:rPr>
          <w:rFonts w:ascii="Arial" w:hAnsi="Arial"/>
          <w:sz w:val="20"/>
        </w:rPr>
        <w:t xml:space="preserve">Competency present - Student </w:t>
      </w:r>
      <w:proofErr w:type="gramStart"/>
      <w:r w:rsidRPr="006A5BEB">
        <w:rPr>
          <w:rFonts w:ascii="Arial" w:hAnsi="Arial"/>
          <w:sz w:val="20"/>
        </w:rPr>
        <w:t>is able to</w:t>
      </w:r>
      <w:proofErr w:type="gramEnd"/>
      <w:r w:rsidRPr="006A5BEB">
        <w:rPr>
          <w:rFonts w:ascii="Arial" w:hAnsi="Arial"/>
          <w:sz w:val="20"/>
        </w:rPr>
        <w:t xml:space="preserve"> demonstrate skill; however, skill needs further development.  Clinical </w:t>
      </w:r>
      <w:r w:rsidRPr="006A5BEB">
        <w:rPr>
          <w:rFonts w:ascii="Arial" w:hAnsi="Arial"/>
          <w:sz w:val="20"/>
        </w:rPr>
        <w:lastRenderedPageBreak/>
        <w:t xml:space="preserve">instructor monitoring is required except for routine cases. The clinical instructor is present most of the time to provide verbal guidance without modeling. Student independently recognizes strengths and </w:t>
      </w:r>
      <w:proofErr w:type="gramStart"/>
      <w:r w:rsidRPr="006A5BEB">
        <w:rPr>
          <w:rFonts w:ascii="Arial" w:hAnsi="Arial"/>
          <w:sz w:val="20"/>
        </w:rPr>
        <w:t>weaknesses, but</w:t>
      </w:r>
      <w:proofErr w:type="gramEnd"/>
      <w:r w:rsidRPr="006A5BEB">
        <w:rPr>
          <w:rFonts w:ascii="Arial" w:hAnsi="Arial"/>
          <w:sz w:val="20"/>
        </w:rPr>
        <w:t xml:space="preserve"> requires input from the clinical instructor to make appropriate clinical decisions.  Modeling and verbal/written instruction result in generalization of the skill.</w:t>
      </w:r>
    </w:p>
    <w:p w14:paraId="1546821A" w14:textId="77777777" w:rsidR="006A5BEB" w:rsidRPr="006A5BEB" w:rsidRDefault="006A5BEB" w:rsidP="004C7456">
      <w:pPr>
        <w:spacing w:line="259" w:lineRule="auto"/>
        <w:ind w:left="479" w:right="338"/>
        <w:rPr>
          <w:rFonts w:ascii="Arial" w:hAnsi="Arial"/>
          <w:sz w:val="20"/>
        </w:rPr>
      </w:pPr>
    </w:p>
    <w:p w14:paraId="4CF9EF05" w14:textId="77777777" w:rsidR="006A5BEB" w:rsidRPr="006A5BEB" w:rsidRDefault="006A5BEB" w:rsidP="003429E3">
      <w:pPr>
        <w:numPr>
          <w:ilvl w:val="0"/>
          <w:numId w:val="12"/>
        </w:numPr>
        <w:spacing w:line="259" w:lineRule="auto"/>
        <w:ind w:left="360" w:right="338"/>
        <w:rPr>
          <w:rFonts w:ascii="Arial" w:hAnsi="Arial"/>
          <w:sz w:val="20"/>
        </w:rPr>
      </w:pPr>
      <w:r w:rsidRPr="006A5BEB">
        <w:rPr>
          <w:rFonts w:ascii="Arial" w:hAnsi="Arial"/>
          <w:sz w:val="20"/>
        </w:rPr>
        <w:t>Competency developed – Student demonstrates skill consistently.  Monitoring by the clinical instructor may be necessary sometimes, but only in difficult or uncommon cases.  Student understands strengths and weaknesses to the extent that the student can use critical thinking to make appropriate clinical decisions and knows when to seek input from the clinical instructor.</w:t>
      </w:r>
    </w:p>
    <w:p w14:paraId="2B537FEA" w14:textId="77777777" w:rsidR="006A5BEB" w:rsidRPr="006A5BEB" w:rsidRDefault="006A5BEB" w:rsidP="004C7456">
      <w:pPr>
        <w:spacing w:line="259" w:lineRule="auto"/>
        <w:ind w:left="479" w:right="338"/>
        <w:rPr>
          <w:rFonts w:ascii="Arial" w:hAnsi="Arial"/>
          <w:sz w:val="20"/>
        </w:rPr>
      </w:pPr>
    </w:p>
    <w:p w14:paraId="3D5EF978" w14:textId="77777777" w:rsidR="006A5BEB" w:rsidRPr="006A5BEB" w:rsidRDefault="006A5BEB" w:rsidP="003429E3">
      <w:pPr>
        <w:numPr>
          <w:ilvl w:val="0"/>
          <w:numId w:val="12"/>
        </w:numPr>
        <w:spacing w:line="259" w:lineRule="auto"/>
        <w:ind w:left="360" w:right="338"/>
        <w:rPr>
          <w:rFonts w:ascii="Arial" w:hAnsi="Arial"/>
          <w:sz w:val="20"/>
        </w:rPr>
      </w:pPr>
      <w:r w:rsidRPr="006A5BEB">
        <w:rPr>
          <w:rFonts w:ascii="Arial" w:hAnsi="Arial"/>
          <w:sz w:val="20"/>
        </w:rPr>
        <w:t>Competency well developed – Student demonstrates skill consistently across patients and situations. Student uses critical thinking to make clinical decisions and can articulate them to the clinical instructor who is used as a consultant.</w:t>
      </w:r>
    </w:p>
    <w:p w14:paraId="7F9532AD" w14:textId="77777777" w:rsidR="006A5BEB" w:rsidRPr="006A5BEB" w:rsidRDefault="006A5BEB" w:rsidP="006A5BEB">
      <w:pPr>
        <w:spacing w:line="259" w:lineRule="auto"/>
        <w:ind w:left="119" w:right="338"/>
        <w:rPr>
          <w:rFonts w:ascii="Arial" w:hAnsi="Arial"/>
          <w:sz w:val="20"/>
        </w:rPr>
      </w:pPr>
    </w:p>
    <w:p w14:paraId="19C61EFF" w14:textId="77777777" w:rsidR="006A5BEB" w:rsidRPr="006A5BEB" w:rsidRDefault="006A5BEB" w:rsidP="006A5BEB">
      <w:pPr>
        <w:spacing w:line="259" w:lineRule="auto"/>
        <w:ind w:left="119" w:right="338"/>
        <w:rPr>
          <w:rFonts w:ascii="Arial" w:hAnsi="Arial"/>
          <w:sz w:val="20"/>
        </w:rPr>
      </w:pPr>
    </w:p>
    <w:p w14:paraId="609FD1C2" w14:textId="77777777" w:rsidR="006A5BEB" w:rsidRPr="006A5BEB" w:rsidRDefault="006A5BEB" w:rsidP="006A5BEB">
      <w:pPr>
        <w:spacing w:line="259" w:lineRule="auto"/>
        <w:ind w:left="119" w:right="338"/>
        <w:rPr>
          <w:rFonts w:ascii="Arial" w:hAnsi="Arial"/>
          <w:sz w:val="20"/>
        </w:rPr>
      </w:pPr>
      <w:r w:rsidRPr="006A5BEB">
        <w:rPr>
          <w:rFonts w:ascii="Arial" w:hAnsi="Arial"/>
          <w:b/>
          <w:i/>
          <w:sz w:val="20"/>
        </w:rPr>
        <w:t>PROFESSIONAL PRACTICE (Standard 3.1.1A)</w:t>
      </w:r>
    </w:p>
    <w:p w14:paraId="6E3EF75C" w14:textId="77777777" w:rsidR="006A5BEB" w:rsidRPr="006A5BEB" w:rsidRDefault="006A5BEB" w:rsidP="006A5BEB">
      <w:pPr>
        <w:spacing w:line="259" w:lineRule="auto"/>
        <w:ind w:left="119" w:right="338"/>
        <w:rPr>
          <w:rFonts w:ascii="Arial" w:hAnsi="Arial"/>
          <w:i/>
          <w:sz w:val="20"/>
        </w:rPr>
      </w:pPr>
      <w:r w:rsidRPr="006A5BEB">
        <w:rPr>
          <w:rFonts w:ascii="Arial" w:hAnsi="Arial"/>
          <w:i/>
          <w:sz w:val="20"/>
        </w:rPr>
        <w:t xml:space="preserve">The student demonstrated the following at the level indicated. </w:t>
      </w:r>
    </w:p>
    <w:p w14:paraId="00A4763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Accountability </w:t>
      </w:r>
    </w:p>
    <w:p w14:paraId="4058D8B4" w14:textId="28651161" w:rsidR="006A5BEB" w:rsidRPr="006A5BEB" w:rsidRDefault="006A5BEB" w:rsidP="006A5BEB">
      <w:pPr>
        <w:spacing w:line="259" w:lineRule="auto"/>
        <w:ind w:left="119" w:right="338"/>
        <w:rPr>
          <w:rFonts w:ascii="Arial" w:hAnsi="Arial"/>
          <w:sz w:val="20"/>
        </w:rPr>
      </w:pPr>
    </w:p>
    <w:p w14:paraId="2B7E435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Effective Communication Skills (A12)</w:t>
      </w:r>
    </w:p>
    <w:p w14:paraId="25EB2127" w14:textId="77777777" w:rsidR="006A5BEB" w:rsidRPr="006A5BEB" w:rsidRDefault="006A5BEB" w:rsidP="006A5BEB">
      <w:pPr>
        <w:spacing w:line="259" w:lineRule="auto"/>
        <w:ind w:left="119" w:right="338"/>
        <w:rPr>
          <w:rFonts w:ascii="Arial" w:hAnsi="Arial"/>
          <w:sz w:val="20"/>
        </w:rPr>
      </w:pPr>
    </w:p>
    <w:p w14:paraId="48638AE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Evidence-Based Practice (A13)</w:t>
      </w:r>
    </w:p>
    <w:p w14:paraId="2DD42FBC" w14:textId="77777777" w:rsidR="006A5BEB" w:rsidRPr="006A5BEB" w:rsidRDefault="006A5BEB" w:rsidP="006A5BEB">
      <w:pPr>
        <w:spacing w:line="259" w:lineRule="auto"/>
        <w:ind w:left="119" w:right="338"/>
        <w:rPr>
          <w:rFonts w:ascii="Arial" w:hAnsi="Arial"/>
          <w:sz w:val="20"/>
        </w:rPr>
      </w:pPr>
    </w:p>
    <w:p w14:paraId="4038102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Professional Duty (A5, A6, A17) </w:t>
      </w:r>
    </w:p>
    <w:p w14:paraId="41D034E8" w14:textId="77777777" w:rsidR="006A5BEB" w:rsidRPr="006A5BEB" w:rsidRDefault="006A5BEB" w:rsidP="006A5BEB">
      <w:pPr>
        <w:spacing w:line="259" w:lineRule="auto"/>
        <w:ind w:left="119" w:right="338"/>
        <w:rPr>
          <w:rFonts w:ascii="Arial" w:hAnsi="Arial"/>
          <w:sz w:val="20"/>
        </w:rPr>
      </w:pPr>
    </w:p>
    <w:p w14:paraId="6B8A7D79"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b/>
          <w:bCs/>
          <w:i/>
          <w:iCs/>
          <w:sz w:val="20"/>
        </w:rPr>
        <w:t>Comments regarding professionalism:</w:t>
      </w:r>
    </w:p>
    <w:p w14:paraId="3AFC78F4" w14:textId="77777777" w:rsidR="006A5BEB" w:rsidRPr="006A5BEB" w:rsidRDefault="006A5BEB" w:rsidP="006A5BEB">
      <w:pPr>
        <w:spacing w:line="259" w:lineRule="auto"/>
        <w:ind w:left="119" w:right="338"/>
        <w:rPr>
          <w:rFonts w:ascii="Arial" w:hAnsi="Arial"/>
          <w:b/>
          <w:i/>
          <w:sz w:val="20"/>
        </w:rPr>
      </w:pPr>
    </w:p>
    <w:p w14:paraId="02B8F4FF" w14:textId="77777777" w:rsidR="006A5BEB" w:rsidRPr="006A5BEB" w:rsidRDefault="006A5BEB" w:rsidP="006A5BEB">
      <w:pPr>
        <w:spacing w:line="259" w:lineRule="auto"/>
        <w:ind w:left="119" w:right="338"/>
        <w:rPr>
          <w:rFonts w:ascii="Arial" w:hAnsi="Arial"/>
          <w:b/>
          <w:i/>
          <w:sz w:val="20"/>
        </w:rPr>
      </w:pPr>
      <w:r w:rsidRPr="006A5BEB">
        <w:rPr>
          <w:rFonts w:ascii="Arial" w:hAnsi="Arial"/>
          <w:b/>
          <w:i/>
          <w:sz w:val="20"/>
        </w:rPr>
        <w:br w:type="page"/>
      </w:r>
    </w:p>
    <w:p w14:paraId="0C9B91A3" w14:textId="77777777" w:rsidR="006A5BEB" w:rsidRPr="006A5BEB" w:rsidRDefault="006A5BEB" w:rsidP="006A5BEB">
      <w:pPr>
        <w:spacing w:line="259" w:lineRule="auto"/>
        <w:ind w:left="119" w:right="338"/>
        <w:rPr>
          <w:rFonts w:ascii="Arial" w:hAnsi="Arial"/>
          <w:b/>
          <w:i/>
          <w:sz w:val="20"/>
        </w:rPr>
      </w:pPr>
      <w:r w:rsidRPr="006A5BEB">
        <w:rPr>
          <w:rFonts w:ascii="Arial" w:hAnsi="Arial"/>
          <w:b/>
          <w:i/>
          <w:sz w:val="20"/>
        </w:rPr>
        <w:lastRenderedPageBreak/>
        <w:t>PREVENTION AND IDENTIFICATION (Standard 3.1.3A)</w:t>
      </w:r>
    </w:p>
    <w:p w14:paraId="472EDA22" w14:textId="77777777" w:rsidR="006A5BEB" w:rsidRPr="006A5BEB" w:rsidRDefault="006A5BEB" w:rsidP="006A5BEB">
      <w:pPr>
        <w:spacing w:line="259" w:lineRule="auto"/>
        <w:ind w:left="119" w:right="338"/>
        <w:rPr>
          <w:rFonts w:ascii="Arial" w:hAnsi="Arial"/>
          <w:i/>
          <w:sz w:val="20"/>
        </w:rPr>
      </w:pPr>
      <w:r w:rsidRPr="006A5BEB">
        <w:rPr>
          <w:rFonts w:ascii="Arial" w:hAnsi="Arial"/>
          <w:i/>
          <w:sz w:val="20"/>
        </w:rPr>
        <w:t>The student demonstrated the following skills at the level indicated.</w:t>
      </w:r>
    </w:p>
    <w:p w14:paraId="6B73127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Screen for the </w:t>
      </w:r>
      <w:r w:rsidRPr="006A5BEB">
        <w:rPr>
          <w:rFonts w:ascii="Arial" w:hAnsi="Arial"/>
          <w:b/>
          <w:bCs/>
          <w:i/>
          <w:iCs/>
          <w:sz w:val="20"/>
        </w:rPr>
        <w:t>hearing loss</w:t>
      </w:r>
      <w:r w:rsidRPr="006A5BEB">
        <w:rPr>
          <w:rFonts w:ascii="Arial" w:hAnsi="Arial"/>
          <w:sz w:val="20"/>
        </w:rPr>
        <w:t xml:space="preserve"> and its impact (B5, B6, B8, B9)</w:t>
      </w:r>
    </w:p>
    <w:p w14:paraId="38997FFB" w14:textId="77777777" w:rsidR="006A5BEB" w:rsidRPr="006A5BEB" w:rsidRDefault="006A5BEB" w:rsidP="006A5BEB">
      <w:pPr>
        <w:spacing w:line="259" w:lineRule="auto"/>
        <w:ind w:left="119" w:right="338"/>
        <w:rPr>
          <w:rFonts w:ascii="Arial" w:hAnsi="Arial"/>
          <w:sz w:val="20"/>
        </w:rPr>
      </w:pPr>
    </w:p>
    <w:p w14:paraId="73CFA51C" w14:textId="77777777" w:rsidR="006A5BEB" w:rsidRPr="006A5BEB" w:rsidRDefault="006A5BEB" w:rsidP="006A5BEB">
      <w:pPr>
        <w:spacing w:line="259" w:lineRule="auto"/>
        <w:ind w:left="119" w:right="338"/>
        <w:rPr>
          <w:rFonts w:ascii="Arial" w:hAnsi="Arial"/>
          <w:sz w:val="20"/>
        </w:rPr>
      </w:pPr>
      <w:bookmarkStart w:id="127" w:name="_Hlk15301839"/>
      <w:r w:rsidRPr="006A5BEB">
        <w:rPr>
          <w:rFonts w:ascii="Arial" w:hAnsi="Arial"/>
          <w:sz w:val="20"/>
        </w:rPr>
        <w:t xml:space="preserve">____ Screen for </w:t>
      </w:r>
      <w:r w:rsidRPr="006A5BEB">
        <w:rPr>
          <w:rFonts w:ascii="Arial" w:hAnsi="Arial"/>
          <w:b/>
          <w:bCs/>
          <w:i/>
          <w:iCs/>
          <w:sz w:val="20"/>
        </w:rPr>
        <w:t>tinnitus</w:t>
      </w:r>
      <w:r w:rsidRPr="006A5BEB">
        <w:rPr>
          <w:rFonts w:ascii="Arial" w:hAnsi="Arial"/>
          <w:sz w:val="20"/>
        </w:rPr>
        <w:t xml:space="preserve"> and its impact</w:t>
      </w:r>
    </w:p>
    <w:bookmarkEnd w:id="127"/>
    <w:p w14:paraId="7FFE16B5" w14:textId="77777777" w:rsidR="006A5BEB" w:rsidRPr="006A5BEB" w:rsidRDefault="006A5BEB" w:rsidP="006A5BEB">
      <w:pPr>
        <w:spacing w:line="259" w:lineRule="auto"/>
        <w:ind w:left="119" w:right="338"/>
        <w:rPr>
          <w:rFonts w:ascii="Arial" w:hAnsi="Arial"/>
          <w:sz w:val="20"/>
        </w:rPr>
      </w:pPr>
    </w:p>
    <w:p w14:paraId="51BA218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Screen for </w:t>
      </w:r>
      <w:r w:rsidRPr="006A5BEB">
        <w:rPr>
          <w:rFonts w:ascii="Arial" w:hAnsi="Arial"/>
          <w:b/>
          <w:bCs/>
          <w:i/>
          <w:iCs/>
          <w:sz w:val="20"/>
        </w:rPr>
        <w:t>speech/language</w:t>
      </w:r>
      <w:r w:rsidRPr="006A5BEB">
        <w:rPr>
          <w:rFonts w:ascii="Arial" w:hAnsi="Arial"/>
          <w:sz w:val="20"/>
        </w:rPr>
        <w:t xml:space="preserve"> </w:t>
      </w:r>
      <w:r w:rsidRPr="006A5BEB">
        <w:rPr>
          <w:rFonts w:ascii="Arial" w:hAnsi="Arial"/>
          <w:b/>
          <w:bCs/>
          <w:i/>
          <w:iCs/>
          <w:sz w:val="20"/>
        </w:rPr>
        <w:t>disorders</w:t>
      </w:r>
      <w:r w:rsidRPr="006A5BEB">
        <w:rPr>
          <w:rFonts w:ascii="Arial" w:hAnsi="Arial"/>
          <w:sz w:val="20"/>
        </w:rPr>
        <w:t xml:space="preserve"> and/or their impact (B5, B10, B11, B12, B13)</w:t>
      </w:r>
    </w:p>
    <w:p w14:paraId="6CA60B8A" w14:textId="77777777" w:rsidR="006A5BEB" w:rsidRPr="006A5BEB" w:rsidRDefault="006A5BEB" w:rsidP="006A5BEB">
      <w:pPr>
        <w:spacing w:line="259" w:lineRule="auto"/>
        <w:ind w:left="119" w:right="338"/>
        <w:rPr>
          <w:rFonts w:ascii="Arial" w:hAnsi="Arial"/>
          <w:b/>
          <w:bCs/>
          <w:i/>
          <w:iCs/>
          <w:sz w:val="20"/>
        </w:rPr>
      </w:pPr>
    </w:p>
    <w:p w14:paraId="3915ADDC"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sz w:val="20"/>
        </w:rPr>
        <w:t>____ Screen for</w:t>
      </w:r>
      <w:r w:rsidRPr="006A5BEB">
        <w:rPr>
          <w:rFonts w:ascii="Arial" w:hAnsi="Arial"/>
          <w:b/>
          <w:bCs/>
          <w:i/>
          <w:iCs/>
          <w:sz w:val="20"/>
        </w:rPr>
        <w:t xml:space="preserve"> cognitive disorders </w:t>
      </w:r>
      <w:r w:rsidRPr="006A5BEB">
        <w:rPr>
          <w:rFonts w:ascii="Arial" w:hAnsi="Arial"/>
          <w:sz w:val="20"/>
        </w:rPr>
        <w:t>and/or their impact (B10, B13)</w:t>
      </w:r>
    </w:p>
    <w:p w14:paraId="0FBBAD29" w14:textId="77777777" w:rsidR="006A5BEB" w:rsidRPr="006A5BEB" w:rsidRDefault="006A5BEB" w:rsidP="006A5BEB">
      <w:pPr>
        <w:spacing w:line="259" w:lineRule="auto"/>
        <w:ind w:left="119" w:right="338"/>
        <w:rPr>
          <w:rFonts w:ascii="Arial" w:hAnsi="Arial"/>
          <w:sz w:val="20"/>
        </w:rPr>
      </w:pPr>
    </w:p>
    <w:p w14:paraId="2DEEC860"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sz w:val="20"/>
        </w:rPr>
        <w:t xml:space="preserve">____ Screen for </w:t>
      </w:r>
      <w:r w:rsidRPr="006A5BEB">
        <w:rPr>
          <w:rFonts w:ascii="Arial" w:hAnsi="Arial"/>
          <w:b/>
          <w:bCs/>
          <w:i/>
          <w:iCs/>
          <w:sz w:val="20"/>
        </w:rPr>
        <w:t xml:space="preserve">vestibular disorders </w:t>
      </w:r>
      <w:r w:rsidRPr="006A5BEB">
        <w:rPr>
          <w:rFonts w:ascii="Arial" w:hAnsi="Arial"/>
          <w:sz w:val="20"/>
        </w:rPr>
        <w:t xml:space="preserve">and/or their impact </w:t>
      </w:r>
    </w:p>
    <w:p w14:paraId="3C89D37B" w14:textId="77777777" w:rsidR="006A5BEB" w:rsidRPr="006A5BEB" w:rsidRDefault="006A5BEB" w:rsidP="006A5BEB">
      <w:pPr>
        <w:spacing w:line="259" w:lineRule="auto"/>
        <w:ind w:left="119" w:right="338"/>
        <w:rPr>
          <w:rFonts w:ascii="Arial" w:hAnsi="Arial"/>
          <w:sz w:val="20"/>
        </w:rPr>
      </w:pPr>
    </w:p>
    <w:p w14:paraId="0E82EFE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Promote prevention of </w:t>
      </w:r>
      <w:r w:rsidRPr="006A5BEB">
        <w:rPr>
          <w:rFonts w:ascii="Arial" w:hAnsi="Arial"/>
          <w:b/>
          <w:bCs/>
          <w:i/>
          <w:iCs/>
          <w:sz w:val="20"/>
        </w:rPr>
        <w:t>hearing loss</w:t>
      </w:r>
      <w:r w:rsidRPr="006A5BEB">
        <w:rPr>
          <w:rFonts w:ascii="Arial" w:hAnsi="Arial"/>
          <w:sz w:val="20"/>
        </w:rPr>
        <w:t xml:space="preserve"> and/or its impact (B1, B2, B3, B4)</w:t>
      </w:r>
    </w:p>
    <w:p w14:paraId="503A18B4" w14:textId="77777777" w:rsidR="006A5BEB" w:rsidRPr="006A5BEB" w:rsidRDefault="006A5BEB" w:rsidP="006A5BEB">
      <w:pPr>
        <w:spacing w:line="259" w:lineRule="auto"/>
        <w:ind w:left="119" w:right="338"/>
        <w:rPr>
          <w:rFonts w:ascii="Arial" w:hAnsi="Arial"/>
          <w:sz w:val="20"/>
        </w:rPr>
      </w:pPr>
    </w:p>
    <w:p w14:paraId="5FD29C8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Promote prevention of </w:t>
      </w:r>
      <w:r w:rsidRPr="006A5BEB">
        <w:rPr>
          <w:rFonts w:ascii="Arial" w:hAnsi="Arial"/>
          <w:b/>
          <w:bCs/>
          <w:i/>
          <w:iCs/>
          <w:sz w:val="20"/>
        </w:rPr>
        <w:t xml:space="preserve">tinnitus </w:t>
      </w:r>
      <w:r w:rsidRPr="006A5BEB">
        <w:rPr>
          <w:rFonts w:ascii="Arial" w:hAnsi="Arial"/>
          <w:sz w:val="20"/>
        </w:rPr>
        <w:t>and/or its impact (B1, B3)</w:t>
      </w:r>
    </w:p>
    <w:p w14:paraId="2DCC2A3C" w14:textId="77777777" w:rsidR="006A5BEB" w:rsidRPr="006A5BEB" w:rsidRDefault="006A5BEB" w:rsidP="006A5BEB">
      <w:pPr>
        <w:spacing w:line="259" w:lineRule="auto"/>
        <w:ind w:left="119" w:right="338"/>
        <w:rPr>
          <w:rFonts w:ascii="Arial" w:hAnsi="Arial"/>
          <w:b/>
          <w:bCs/>
          <w:i/>
          <w:iCs/>
          <w:sz w:val="20"/>
        </w:rPr>
      </w:pPr>
    </w:p>
    <w:p w14:paraId="0C7CF9F2"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sz w:val="20"/>
        </w:rPr>
        <w:t xml:space="preserve">____ Promote prevention of </w:t>
      </w:r>
      <w:r w:rsidRPr="006A5BEB">
        <w:rPr>
          <w:rFonts w:ascii="Arial" w:hAnsi="Arial"/>
          <w:b/>
          <w:bCs/>
          <w:i/>
          <w:iCs/>
          <w:sz w:val="20"/>
        </w:rPr>
        <w:t xml:space="preserve">speech/language disorders </w:t>
      </w:r>
      <w:r w:rsidRPr="006A5BEB">
        <w:rPr>
          <w:rFonts w:ascii="Arial" w:hAnsi="Arial"/>
          <w:sz w:val="20"/>
        </w:rPr>
        <w:t>and/or their impact</w:t>
      </w:r>
    </w:p>
    <w:p w14:paraId="318D6A98" w14:textId="77777777" w:rsidR="006A5BEB" w:rsidRPr="006A5BEB" w:rsidRDefault="006A5BEB" w:rsidP="006A5BEB">
      <w:pPr>
        <w:spacing w:line="259" w:lineRule="auto"/>
        <w:ind w:left="119" w:right="338"/>
        <w:rPr>
          <w:rFonts w:ascii="Arial" w:hAnsi="Arial"/>
          <w:sz w:val="20"/>
        </w:rPr>
      </w:pPr>
    </w:p>
    <w:p w14:paraId="193F0D1B"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sz w:val="20"/>
        </w:rPr>
        <w:t xml:space="preserve">____ Promote prevention of </w:t>
      </w:r>
      <w:r w:rsidRPr="006A5BEB">
        <w:rPr>
          <w:rFonts w:ascii="Arial" w:hAnsi="Arial"/>
          <w:b/>
          <w:bCs/>
          <w:i/>
          <w:iCs/>
          <w:sz w:val="20"/>
        </w:rPr>
        <w:t xml:space="preserve">vestibular disorders </w:t>
      </w:r>
      <w:r w:rsidRPr="006A5BEB">
        <w:rPr>
          <w:rFonts w:ascii="Arial" w:hAnsi="Arial"/>
          <w:sz w:val="20"/>
        </w:rPr>
        <w:t>and/or their impact (B1)</w:t>
      </w:r>
    </w:p>
    <w:p w14:paraId="22E68E04" w14:textId="77777777" w:rsidR="006A5BEB" w:rsidRPr="006A5BEB" w:rsidRDefault="006A5BEB" w:rsidP="006A5BEB">
      <w:pPr>
        <w:spacing w:line="259" w:lineRule="auto"/>
        <w:ind w:left="119" w:right="338"/>
        <w:rPr>
          <w:rFonts w:ascii="Arial" w:hAnsi="Arial"/>
          <w:sz w:val="20"/>
        </w:rPr>
      </w:pPr>
    </w:p>
    <w:p w14:paraId="01E2F4B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Participate in an occupational hearing conservation program (B4, B7)</w:t>
      </w:r>
    </w:p>
    <w:p w14:paraId="7AD1D77B" w14:textId="77777777" w:rsidR="006A5BEB" w:rsidRPr="006A5BEB" w:rsidRDefault="006A5BEB" w:rsidP="006A5BEB">
      <w:pPr>
        <w:spacing w:line="259" w:lineRule="auto"/>
        <w:ind w:left="119" w:right="338"/>
        <w:rPr>
          <w:rFonts w:ascii="Arial" w:hAnsi="Arial"/>
          <w:sz w:val="20"/>
        </w:rPr>
      </w:pPr>
    </w:p>
    <w:p w14:paraId="5F4477D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Administer programs related to prevention and identification (B2, B4, B14)</w:t>
      </w:r>
    </w:p>
    <w:p w14:paraId="60B5F161" w14:textId="77777777" w:rsidR="006A5BEB" w:rsidRPr="006A5BEB" w:rsidRDefault="006A5BEB" w:rsidP="006A5BEB">
      <w:pPr>
        <w:spacing w:line="259" w:lineRule="auto"/>
        <w:ind w:left="119" w:right="338"/>
        <w:rPr>
          <w:rFonts w:ascii="Arial" w:hAnsi="Arial"/>
          <w:sz w:val="20"/>
        </w:rPr>
      </w:pPr>
    </w:p>
    <w:p w14:paraId="3EFA0F9F" w14:textId="77777777" w:rsidR="006A5BEB" w:rsidRPr="006A5BEB" w:rsidRDefault="006A5BEB" w:rsidP="006A5BEB">
      <w:pPr>
        <w:spacing w:line="259" w:lineRule="auto"/>
        <w:ind w:left="119" w:right="338"/>
        <w:rPr>
          <w:rFonts w:ascii="Arial" w:hAnsi="Arial"/>
          <w:sz w:val="20"/>
        </w:rPr>
      </w:pPr>
    </w:p>
    <w:p w14:paraId="1A362A7E"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b/>
          <w:bCs/>
          <w:i/>
          <w:iCs/>
          <w:sz w:val="20"/>
        </w:rPr>
        <w:t>Comments regarding prevention and identification:</w:t>
      </w:r>
      <w:r w:rsidRPr="006A5BEB">
        <w:rPr>
          <w:rFonts w:ascii="Arial" w:hAnsi="Arial"/>
          <w:b/>
          <w:bCs/>
          <w:i/>
          <w:iCs/>
          <w:sz w:val="20"/>
        </w:rPr>
        <w:br w:type="page"/>
      </w:r>
    </w:p>
    <w:p w14:paraId="2B08F48C" w14:textId="77777777" w:rsidR="006A5BEB" w:rsidRPr="006A5BEB" w:rsidRDefault="006A5BEB" w:rsidP="006A5BEB">
      <w:pPr>
        <w:spacing w:line="259" w:lineRule="auto"/>
        <w:ind w:left="119" w:right="338"/>
        <w:rPr>
          <w:rFonts w:ascii="Arial" w:hAnsi="Arial"/>
          <w:b/>
          <w:i/>
          <w:sz w:val="20"/>
        </w:rPr>
      </w:pPr>
      <w:r w:rsidRPr="006A5BEB">
        <w:rPr>
          <w:rFonts w:ascii="Arial" w:hAnsi="Arial"/>
          <w:b/>
          <w:i/>
          <w:sz w:val="20"/>
        </w:rPr>
        <w:lastRenderedPageBreak/>
        <w:t>ASSESSMENT OF THE STRUCTURE AND FUNCTION OF THE AUDITORY AND VESTIBULAR SYSTEMS AS WELL AS THE IMPACT OF ANY CHANGES TO SUCH SYSTEMS (Standards 3.1.4A)</w:t>
      </w:r>
    </w:p>
    <w:p w14:paraId="119A715C" w14:textId="77777777" w:rsidR="006A5BEB" w:rsidRPr="006A5BEB" w:rsidRDefault="006A5BEB" w:rsidP="006A5BEB">
      <w:pPr>
        <w:spacing w:line="259" w:lineRule="auto"/>
        <w:ind w:left="119" w:right="338"/>
        <w:rPr>
          <w:rFonts w:ascii="Arial" w:hAnsi="Arial"/>
          <w:i/>
          <w:sz w:val="20"/>
        </w:rPr>
      </w:pPr>
      <w:r w:rsidRPr="006A5BEB">
        <w:rPr>
          <w:rFonts w:ascii="Arial" w:hAnsi="Arial"/>
          <w:i/>
          <w:sz w:val="20"/>
        </w:rPr>
        <w:t>The student demonstrated the following skills at the level indicated.</w:t>
      </w:r>
    </w:p>
    <w:p w14:paraId="6CFB895F" w14:textId="77777777" w:rsidR="006A5BEB" w:rsidRPr="006A5BEB" w:rsidRDefault="006A5BEB" w:rsidP="006A5BEB">
      <w:pPr>
        <w:spacing w:line="259" w:lineRule="auto"/>
        <w:ind w:left="119" w:right="338"/>
        <w:rPr>
          <w:rFonts w:ascii="Arial" w:hAnsi="Arial"/>
          <w:b/>
          <w:i/>
          <w:sz w:val="20"/>
        </w:rPr>
      </w:pPr>
    </w:p>
    <w:p w14:paraId="08D1EF23"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GENERAL </w:t>
      </w:r>
      <w:bookmarkStart w:id="128" w:name="_Hlk15303010"/>
    </w:p>
    <w:p w14:paraId="78CFBB4C"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w:t>
      </w:r>
      <w:r w:rsidRPr="006A5BEB">
        <w:rPr>
          <w:rFonts w:ascii="Arial" w:hAnsi="Arial"/>
          <w:b/>
          <w:i/>
          <w:iCs/>
          <w:sz w:val="20"/>
        </w:rPr>
        <w:t>all</w:t>
      </w:r>
      <w:r w:rsidRPr="006A5BEB">
        <w:rPr>
          <w:rFonts w:ascii="Arial" w:hAnsi="Arial"/>
          <w:i/>
          <w:iCs/>
          <w:sz w:val="20"/>
        </w:rPr>
        <w:t xml:space="preserve"> types of assessment)</w:t>
      </w:r>
      <w:bookmarkEnd w:id="128"/>
    </w:p>
    <w:p w14:paraId="54514B8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Evaluate information from appropriate sources, obtain a case history and patient narrative (C1, C2, C3)</w:t>
      </w:r>
    </w:p>
    <w:p w14:paraId="4DCBF3EE" w14:textId="77777777" w:rsidR="006A5BEB" w:rsidRPr="006A5BEB" w:rsidRDefault="006A5BEB" w:rsidP="006A5BEB">
      <w:pPr>
        <w:spacing w:line="259" w:lineRule="auto"/>
        <w:ind w:left="119" w:right="338"/>
        <w:rPr>
          <w:rFonts w:ascii="Arial" w:hAnsi="Arial"/>
          <w:sz w:val="20"/>
        </w:rPr>
      </w:pPr>
    </w:p>
    <w:p w14:paraId="2459C28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Administer appropriate assessment </w:t>
      </w:r>
      <w:proofErr w:type="gramStart"/>
      <w:r w:rsidRPr="006A5BEB">
        <w:rPr>
          <w:rFonts w:ascii="Arial" w:hAnsi="Arial"/>
          <w:sz w:val="20"/>
        </w:rPr>
        <w:t>measures</w:t>
      </w:r>
      <w:proofErr w:type="gramEnd"/>
    </w:p>
    <w:p w14:paraId="2288C9C7" w14:textId="77777777" w:rsidR="006A5BEB" w:rsidRPr="006A5BEB" w:rsidRDefault="006A5BEB" w:rsidP="006A5BEB">
      <w:pPr>
        <w:spacing w:line="259" w:lineRule="auto"/>
        <w:ind w:left="119" w:right="338"/>
        <w:rPr>
          <w:rFonts w:ascii="Arial" w:hAnsi="Arial"/>
          <w:sz w:val="20"/>
        </w:rPr>
      </w:pPr>
    </w:p>
    <w:p w14:paraId="74B1A01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Determine contextual factors that may facilitate or impede an individual's participation in everyday </w:t>
      </w:r>
      <w:proofErr w:type="gramStart"/>
      <w:r w:rsidRPr="006A5BEB">
        <w:rPr>
          <w:rFonts w:ascii="Arial" w:hAnsi="Arial"/>
          <w:sz w:val="20"/>
        </w:rPr>
        <w:t>life</w:t>
      </w:r>
      <w:proofErr w:type="gramEnd"/>
    </w:p>
    <w:p w14:paraId="5D58B461" w14:textId="77777777" w:rsidR="006A5BEB" w:rsidRPr="006A5BEB" w:rsidRDefault="006A5BEB" w:rsidP="006A5BEB">
      <w:pPr>
        <w:spacing w:line="259" w:lineRule="auto"/>
        <w:ind w:left="119" w:right="338"/>
        <w:rPr>
          <w:rFonts w:ascii="Arial" w:hAnsi="Arial"/>
          <w:sz w:val="20"/>
        </w:rPr>
      </w:pPr>
    </w:p>
    <w:p w14:paraId="2F0CD57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Document evaluation procedures and results appropriately</w:t>
      </w:r>
    </w:p>
    <w:p w14:paraId="1A66031C" w14:textId="77777777" w:rsidR="006A5BEB" w:rsidRPr="006A5BEB" w:rsidRDefault="006A5BEB" w:rsidP="006A5BEB">
      <w:pPr>
        <w:spacing w:line="259" w:lineRule="auto"/>
        <w:ind w:left="119" w:right="338"/>
        <w:rPr>
          <w:rFonts w:ascii="Arial" w:hAnsi="Arial"/>
          <w:sz w:val="20"/>
        </w:rPr>
      </w:pPr>
    </w:p>
    <w:p w14:paraId="56920A9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Interpret results appropriately (C4, C10)</w:t>
      </w:r>
    </w:p>
    <w:p w14:paraId="3BACE5EC" w14:textId="77777777" w:rsidR="006A5BEB" w:rsidRPr="006A5BEB" w:rsidRDefault="006A5BEB" w:rsidP="006A5BEB">
      <w:pPr>
        <w:spacing w:line="259" w:lineRule="auto"/>
        <w:ind w:left="119" w:right="338"/>
        <w:rPr>
          <w:rFonts w:ascii="Arial" w:hAnsi="Arial"/>
          <w:sz w:val="20"/>
        </w:rPr>
      </w:pPr>
    </w:p>
    <w:p w14:paraId="72FD68D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Generate appropriate recommendations and </w:t>
      </w:r>
      <w:proofErr w:type="gramStart"/>
      <w:r w:rsidRPr="006A5BEB">
        <w:rPr>
          <w:rFonts w:ascii="Arial" w:hAnsi="Arial"/>
          <w:sz w:val="20"/>
        </w:rPr>
        <w:t>referrals</w:t>
      </w:r>
      <w:proofErr w:type="gramEnd"/>
      <w:r w:rsidRPr="006A5BEB">
        <w:rPr>
          <w:rFonts w:ascii="Arial" w:hAnsi="Arial"/>
          <w:sz w:val="20"/>
        </w:rPr>
        <w:t xml:space="preserve"> </w:t>
      </w:r>
    </w:p>
    <w:p w14:paraId="7EAD208E" w14:textId="77777777" w:rsidR="006A5BEB" w:rsidRPr="006A5BEB" w:rsidRDefault="006A5BEB" w:rsidP="006A5BEB">
      <w:pPr>
        <w:spacing w:line="259" w:lineRule="auto"/>
        <w:ind w:left="119" w:right="338"/>
        <w:rPr>
          <w:rFonts w:ascii="Arial" w:hAnsi="Arial"/>
          <w:sz w:val="20"/>
        </w:rPr>
      </w:pPr>
    </w:p>
    <w:p w14:paraId="52C6D70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Provide counseling to facilitate understanding of the </w:t>
      </w:r>
      <w:proofErr w:type="gramStart"/>
      <w:r w:rsidRPr="006A5BEB">
        <w:rPr>
          <w:rFonts w:ascii="Arial" w:hAnsi="Arial"/>
          <w:sz w:val="20"/>
        </w:rPr>
        <w:t>disorder</w:t>
      </w:r>
      <w:proofErr w:type="gramEnd"/>
    </w:p>
    <w:p w14:paraId="31331F1A" w14:textId="77777777" w:rsidR="006A5BEB" w:rsidRPr="006A5BEB" w:rsidRDefault="006A5BEB" w:rsidP="006A5BEB">
      <w:pPr>
        <w:spacing w:line="259" w:lineRule="auto"/>
        <w:ind w:left="119" w:right="338"/>
        <w:rPr>
          <w:rFonts w:ascii="Arial" w:hAnsi="Arial"/>
          <w:sz w:val="20"/>
        </w:rPr>
      </w:pPr>
    </w:p>
    <w:p w14:paraId="113CE4D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Maintain records in a manner consistent with legal and professional </w:t>
      </w:r>
      <w:proofErr w:type="gramStart"/>
      <w:r w:rsidRPr="006A5BEB">
        <w:rPr>
          <w:rFonts w:ascii="Arial" w:hAnsi="Arial"/>
          <w:sz w:val="20"/>
        </w:rPr>
        <w:t>standard;</w:t>
      </w:r>
      <w:proofErr w:type="gramEnd"/>
    </w:p>
    <w:p w14:paraId="6823CF04" w14:textId="77777777" w:rsidR="006A5BEB" w:rsidRPr="006A5BEB" w:rsidRDefault="006A5BEB" w:rsidP="006A5BEB">
      <w:pPr>
        <w:spacing w:line="259" w:lineRule="auto"/>
        <w:ind w:left="119" w:right="338"/>
        <w:rPr>
          <w:rFonts w:ascii="Arial" w:hAnsi="Arial"/>
          <w:sz w:val="20"/>
        </w:rPr>
      </w:pPr>
    </w:p>
    <w:p w14:paraId="40C9AE2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Effectively communicate results and recommendations orally and in </w:t>
      </w:r>
      <w:proofErr w:type="gramStart"/>
      <w:r w:rsidRPr="006A5BEB">
        <w:rPr>
          <w:rFonts w:ascii="Arial" w:hAnsi="Arial"/>
          <w:sz w:val="20"/>
        </w:rPr>
        <w:t>writing</w:t>
      </w:r>
      <w:proofErr w:type="gramEnd"/>
    </w:p>
    <w:p w14:paraId="142B2F57" w14:textId="77777777" w:rsidR="006A5BEB" w:rsidRPr="006A5BEB" w:rsidRDefault="006A5BEB" w:rsidP="006A5BEB">
      <w:pPr>
        <w:spacing w:line="259" w:lineRule="auto"/>
        <w:ind w:left="119" w:right="338"/>
        <w:rPr>
          <w:rFonts w:ascii="Arial" w:hAnsi="Arial"/>
          <w:sz w:val="20"/>
        </w:rPr>
      </w:pPr>
    </w:p>
    <w:p w14:paraId="57C3EB4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ab/>
        <w:t>____ Assign the correct Common Procedural Terminology (CPT) code(s) and the correct International Classification of Diseases (ICD) code(s)</w:t>
      </w:r>
    </w:p>
    <w:p w14:paraId="1225F85C" w14:textId="77777777" w:rsidR="006A5BEB" w:rsidRPr="006A5BEB" w:rsidRDefault="006A5BEB" w:rsidP="006A5BEB">
      <w:pPr>
        <w:spacing w:line="259" w:lineRule="auto"/>
        <w:ind w:left="119" w:right="338"/>
        <w:rPr>
          <w:rFonts w:ascii="Arial" w:hAnsi="Arial"/>
          <w:sz w:val="20"/>
        </w:rPr>
      </w:pPr>
    </w:p>
    <w:p w14:paraId="55B594AC"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Engage in interprofessional practice to facilitate optimal assessment of the individual being </w:t>
      </w:r>
      <w:proofErr w:type="gramStart"/>
      <w:r w:rsidRPr="006A5BEB">
        <w:rPr>
          <w:rFonts w:ascii="Arial" w:hAnsi="Arial"/>
          <w:sz w:val="20"/>
        </w:rPr>
        <w:t>served</w:t>
      </w:r>
      <w:proofErr w:type="gramEnd"/>
    </w:p>
    <w:p w14:paraId="32156D9E" w14:textId="77777777" w:rsidR="006A5BEB" w:rsidRPr="006A5BEB" w:rsidRDefault="006A5BEB" w:rsidP="006A5BEB">
      <w:pPr>
        <w:spacing w:line="259" w:lineRule="auto"/>
        <w:ind w:left="119" w:right="338"/>
        <w:rPr>
          <w:rFonts w:ascii="Arial" w:hAnsi="Arial"/>
          <w:sz w:val="20"/>
        </w:rPr>
      </w:pPr>
    </w:p>
    <w:p w14:paraId="7B1B05C9"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HEARING </w:t>
      </w:r>
      <w:bookmarkStart w:id="129" w:name="_Hlk15303038"/>
    </w:p>
    <w:p w14:paraId="56B9E37C"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assessment of hearing)</w:t>
      </w:r>
      <w:bookmarkEnd w:id="129"/>
    </w:p>
    <w:p w14:paraId="3458E27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Perform an otoscopic </w:t>
      </w:r>
      <w:proofErr w:type="gramStart"/>
      <w:r w:rsidRPr="006A5BEB">
        <w:rPr>
          <w:rFonts w:ascii="Arial" w:hAnsi="Arial"/>
          <w:sz w:val="20"/>
        </w:rPr>
        <w:t>examination</w:t>
      </w:r>
      <w:proofErr w:type="gramEnd"/>
    </w:p>
    <w:p w14:paraId="50F3CD16" w14:textId="77777777" w:rsidR="006A5BEB" w:rsidRPr="006A5BEB" w:rsidRDefault="006A5BEB" w:rsidP="006A5BEB">
      <w:pPr>
        <w:spacing w:line="259" w:lineRule="auto"/>
        <w:ind w:left="119" w:right="338"/>
        <w:rPr>
          <w:rFonts w:ascii="Arial" w:hAnsi="Arial"/>
          <w:sz w:val="20"/>
        </w:rPr>
      </w:pPr>
    </w:p>
    <w:p w14:paraId="340F9C2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Cerumen management, when appropriate</w:t>
      </w:r>
    </w:p>
    <w:p w14:paraId="55E5A7B5" w14:textId="77777777" w:rsidR="006A5BEB" w:rsidRPr="006A5BEB" w:rsidRDefault="006A5BEB" w:rsidP="006A5BEB">
      <w:pPr>
        <w:spacing w:line="259" w:lineRule="auto"/>
        <w:ind w:left="119" w:right="338"/>
        <w:rPr>
          <w:rFonts w:ascii="Arial" w:hAnsi="Arial"/>
          <w:sz w:val="20"/>
        </w:rPr>
      </w:pPr>
    </w:p>
    <w:p w14:paraId="665F9F0C" w14:textId="77777777" w:rsidR="006A5BEB" w:rsidRPr="006A5BEB" w:rsidRDefault="006A5BEB" w:rsidP="006A5BEB">
      <w:pPr>
        <w:spacing w:line="259" w:lineRule="auto"/>
        <w:ind w:left="119" w:right="338"/>
        <w:rPr>
          <w:rFonts w:ascii="Arial" w:hAnsi="Arial"/>
          <w:b/>
          <w:sz w:val="20"/>
        </w:rPr>
      </w:pPr>
      <w:r w:rsidRPr="006A5BEB">
        <w:rPr>
          <w:rFonts w:ascii="Arial" w:hAnsi="Arial"/>
          <w:b/>
          <w:sz w:val="20"/>
        </w:rPr>
        <w:t>Behavioral/Psychophysical Measures</w:t>
      </w:r>
    </w:p>
    <w:p w14:paraId="7D65767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Puretone air and bone conduction (C8)</w:t>
      </w:r>
    </w:p>
    <w:p w14:paraId="387E644F" w14:textId="77777777" w:rsidR="006A5BEB" w:rsidRPr="006A5BEB" w:rsidRDefault="006A5BEB" w:rsidP="006A5BEB">
      <w:pPr>
        <w:spacing w:line="259" w:lineRule="auto"/>
        <w:ind w:left="119" w:right="338"/>
        <w:rPr>
          <w:rFonts w:ascii="Arial" w:hAnsi="Arial"/>
          <w:sz w:val="20"/>
        </w:rPr>
      </w:pPr>
    </w:p>
    <w:p w14:paraId="63DB03A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Masking </w:t>
      </w:r>
    </w:p>
    <w:p w14:paraId="6427755B" w14:textId="77777777" w:rsidR="006A5BEB" w:rsidRPr="006A5BEB" w:rsidRDefault="006A5BEB" w:rsidP="006A5BEB">
      <w:pPr>
        <w:spacing w:line="259" w:lineRule="auto"/>
        <w:ind w:left="119" w:right="338"/>
        <w:rPr>
          <w:rFonts w:ascii="Arial" w:hAnsi="Arial"/>
          <w:sz w:val="20"/>
        </w:rPr>
      </w:pPr>
    </w:p>
    <w:p w14:paraId="58CE088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Conditioned play audiometry</w:t>
      </w:r>
    </w:p>
    <w:p w14:paraId="732A5FDC" w14:textId="77777777" w:rsidR="006A5BEB" w:rsidRPr="006A5BEB" w:rsidRDefault="006A5BEB" w:rsidP="006A5BEB">
      <w:pPr>
        <w:spacing w:line="259" w:lineRule="auto"/>
        <w:ind w:left="119" w:right="338"/>
        <w:rPr>
          <w:rFonts w:ascii="Arial" w:hAnsi="Arial"/>
          <w:sz w:val="20"/>
        </w:rPr>
      </w:pPr>
    </w:p>
    <w:p w14:paraId="3BAC70E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VRA</w:t>
      </w:r>
    </w:p>
    <w:p w14:paraId="61755DF5" w14:textId="77777777" w:rsidR="006A5BEB" w:rsidRPr="006A5BEB" w:rsidRDefault="006A5BEB" w:rsidP="006A5BEB">
      <w:pPr>
        <w:spacing w:line="259" w:lineRule="auto"/>
        <w:ind w:left="119" w:right="338"/>
        <w:rPr>
          <w:rFonts w:ascii="Arial" w:hAnsi="Arial"/>
          <w:sz w:val="20"/>
        </w:rPr>
      </w:pPr>
    </w:p>
    <w:p w14:paraId="6EA277B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Speech audiometry (C9)</w:t>
      </w:r>
    </w:p>
    <w:p w14:paraId="69D8718A" w14:textId="77777777" w:rsidR="006A5BEB" w:rsidRPr="006A5BEB" w:rsidRDefault="006A5BEB" w:rsidP="006A5BEB">
      <w:pPr>
        <w:spacing w:line="259" w:lineRule="auto"/>
        <w:ind w:left="119" w:right="338"/>
        <w:rPr>
          <w:rFonts w:ascii="Arial" w:hAnsi="Arial"/>
          <w:sz w:val="20"/>
        </w:rPr>
      </w:pPr>
    </w:p>
    <w:p w14:paraId="2F8899E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Tests for nonorganic hearing loss (C13)</w:t>
      </w:r>
    </w:p>
    <w:p w14:paraId="26859D98" w14:textId="77777777" w:rsidR="006A5BEB" w:rsidRPr="006A5BEB" w:rsidRDefault="006A5BEB" w:rsidP="006A5BEB">
      <w:pPr>
        <w:spacing w:line="259" w:lineRule="auto"/>
        <w:ind w:left="119" w:right="338"/>
        <w:rPr>
          <w:rFonts w:ascii="Arial" w:hAnsi="Arial"/>
          <w:sz w:val="20"/>
        </w:rPr>
      </w:pPr>
    </w:p>
    <w:p w14:paraId="6EFBA62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Assessment of tolerance to determine presence of hyperacusis (C6) </w:t>
      </w:r>
    </w:p>
    <w:p w14:paraId="472259D9" w14:textId="77777777" w:rsidR="006A5BEB" w:rsidRPr="006A5BEB" w:rsidRDefault="006A5BEB" w:rsidP="006A5BEB">
      <w:pPr>
        <w:spacing w:line="259" w:lineRule="auto"/>
        <w:ind w:left="119" w:right="338"/>
        <w:rPr>
          <w:rFonts w:ascii="Arial" w:hAnsi="Arial"/>
          <w:sz w:val="20"/>
        </w:rPr>
      </w:pPr>
    </w:p>
    <w:p w14:paraId="0BDDA37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Central auditory processing testing (C15)</w:t>
      </w:r>
    </w:p>
    <w:p w14:paraId="50D5BB17" w14:textId="77777777" w:rsidR="006A5BEB" w:rsidRPr="006A5BEB" w:rsidRDefault="006A5BEB" w:rsidP="006A5BEB">
      <w:pPr>
        <w:spacing w:line="259" w:lineRule="auto"/>
        <w:ind w:left="119" w:right="338"/>
        <w:rPr>
          <w:rFonts w:ascii="Arial" w:hAnsi="Arial"/>
          <w:sz w:val="20"/>
        </w:rPr>
      </w:pPr>
    </w:p>
    <w:p w14:paraId="3277428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Assessment of challenges listeners face in real world</w:t>
      </w:r>
    </w:p>
    <w:p w14:paraId="2440722A" w14:textId="77777777" w:rsidR="006A5BEB" w:rsidRPr="006A5BEB" w:rsidRDefault="006A5BEB" w:rsidP="006A5BEB">
      <w:pPr>
        <w:spacing w:line="259" w:lineRule="auto"/>
        <w:ind w:left="119" w:right="338"/>
        <w:rPr>
          <w:rFonts w:ascii="Arial" w:hAnsi="Arial"/>
          <w:sz w:val="20"/>
        </w:rPr>
      </w:pPr>
    </w:p>
    <w:p w14:paraId="57687A6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lastRenderedPageBreak/>
        <w:t xml:space="preserve">____ Self-assessment measures of communication </w:t>
      </w:r>
    </w:p>
    <w:p w14:paraId="5E2D2772" w14:textId="77777777" w:rsidR="006A5BEB" w:rsidRPr="006A5BEB" w:rsidRDefault="006A5BEB" w:rsidP="006A5BEB">
      <w:pPr>
        <w:spacing w:line="259" w:lineRule="auto"/>
        <w:ind w:left="119" w:right="338"/>
        <w:rPr>
          <w:rFonts w:ascii="Arial" w:hAnsi="Arial"/>
          <w:sz w:val="20"/>
        </w:rPr>
      </w:pPr>
    </w:p>
    <w:p w14:paraId="054F32A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Scales of communication function for communication partners</w:t>
      </w:r>
    </w:p>
    <w:p w14:paraId="4A581720" w14:textId="77777777" w:rsidR="006A5BEB" w:rsidRPr="006A5BEB" w:rsidRDefault="006A5BEB" w:rsidP="006A5BEB">
      <w:pPr>
        <w:spacing w:line="259" w:lineRule="auto"/>
        <w:ind w:left="119" w:right="338"/>
        <w:rPr>
          <w:rFonts w:ascii="Arial" w:hAnsi="Arial"/>
          <w:sz w:val="20"/>
        </w:rPr>
      </w:pPr>
    </w:p>
    <w:p w14:paraId="307BFF44" w14:textId="77777777" w:rsidR="006A5BEB" w:rsidRPr="006A5BEB" w:rsidRDefault="006A5BEB" w:rsidP="006A5BEB">
      <w:pPr>
        <w:spacing w:line="259" w:lineRule="auto"/>
        <w:ind w:left="119" w:right="338"/>
        <w:rPr>
          <w:rFonts w:ascii="Arial" w:hAnsi="Arial"/>
          <w:b/>
          <w:sz w:val="20"/>
        </w:rPr>
      </w:pPr>
    </w:p>
    <w:p w14:paraId="1FFCA8F9" w14:textId="77777777" w:rsidR="006A5BEB" w:rsidRPr="006A5BEB" w:rsidRDefault="006A5BEB" w:rsidP="006A5BEB">
      <w:pPr>
        <w:spacing w:line="259" w:lineRule="auto"/>
        <w:ind w:left="119" w:right="338"/>
        <w:rPr>
          <w:rFonts w:ascii="Arial" w:hAnsi="Arial"/>
          <w:b/>
          <w:sz w:val="20"/>
        </w:rPr>
      </w:pPr>
    </w:p>
    <w:p w14:paraId="3AEB270F" w14:textId="77777777" w:rsidR="006A5BEB" w:rsidRPr="006A5BEB" w:rsidRDefault="006A5BEB" w:rsidP="006A5BEB">
      <w:pPr>
        <w:spacing w:line="259" w:lineRule="auto"/>
        <w:ind w:left="119" w:right="338"/>
        <w:rPr>
          <w:rFonts w:ascii="Arial" w:hAnsi="Arial"/>
          <w:sz w:val="20"/>
        </w:rPr>
      </w:pPr>
      <w:r w:rsidRPr="006A5BEB">
        <w:rPr>
          <w:rFonts w:ascii="Arial" w:hAnsi="Arial"/>
          <w:b/>
          <w:sz w:val="20"/>
        </w:rPr>
        <w:t xml:space="preserve">Immittance </w:t>
      </w:r>
      <w:r w:rsidRPr="006A5BEB">
        <w:rPr>
          <w:rFonts w:ascii="Arial" w:hAnsi="Arial"/>
          <w:sz w:val="20"/>
        </w:rPr>
        <w:t>(C7)</w:t>
      </w:r>
    </w:p>
    <w:p w14:paraId="6A4632A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Tympanometry</w:t>
      </w:r>
    </w:p>
    <w:p w14:paraId="22131AF3" w14:textId="77777777" w:rsidR="006A5BEB" w:rsidRPr="006A5BEB" w:rsidRDefault="006A5BEB" w:rsidP="006A5BEB">
      <w:pPr>
        <w:spacing w:line="259" w:lineRule="auto"/>
        <w:ind w:left="119" w:right="338"/>
        <w:rPr>
          <w:rFonts w:ascii="Arial" w:hAnsi="Arial"/>
          <w:sz w:val="20"/>
        </w:rPr>
      </w:pPr>
    </w:p>
    <w:p w14:paraId="51FD98A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Acoustic reflex thresholds and decay</w:t>
      </w:r>
    </w:p>
    <w:p w14:paraId="08D6C166" w14:textId="77777777" w:rsidR="006A5BEB" w:rsidRPr="006A5BEB" w:rsidRDefault="006A5BEB" w:rsidP="006A5BEB">
      <w:pPr>
        <w:spacing w:line="259" w:lineRule="auto"/>
        <w:ind w:left="119" w:right="338"/>
        <w:rPr>
          <w:rFonts w:ascii="Arial" w:hAnsi="Arial"/>
          <w:sz w:val="20"/>
        </w:rPr>
      </w:pPr>
    </w:p>
    <w:p w14:paraId="31C62166"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Eustachian tube function</w:t>
      </w:r>
    </w:p>
    <w:p w14:paraId="18FC1A80" w14:textId="77777777" w:rsidR="006A5BEB" w:rsidRPr="006A5BEB" w:rsidRDefault="006A5BEB" w:rsidP="006A5BEB">
      <w:pPr>
        <w:spacing w:line="259" w:lineRule="auto"/>
        <w:ind w:left="119" w:right="338"/>
        <w:rPr>
          <w:rFonts w:ascii="Arial" w:hAnsi="Arial"/>
          <w:b/>
          <w:sz w:val="20"/>
        </w:rPr>
      </w:pPr>
    </w:p>
    <w:p w14:paraId="1A916F2D" w14:textId="77777777" w:rsidR="006A5BEB" w:rsidRPr="006A5BEB" w:rsidRDefault="006A5BEB" w:rsidP="006A5BEB">
      <w:pPr>
        <w:spacing w:line="259" w:lineRule="auto"/>
        <w:ind w:left="119" w:right="338"/>
        <w:rPr>
          <w:rFonts w:ascii="Arial" w:hAnsi="Arial"/>
          <w:b/>
          <w:sz w:val="20"/>
        </w:rPr>
      </w:pPr>
    </w:p>
    <w:p w14:paraId="5862E08C" w14:textId="77777777" w:rsidR="006A5BEB" w:rsidRPr="006A5BEB" w:rsidRDefault="006A5BEB" w:rsidP="006A5BEB">
      <w:pPr>
        <w:spacing w:line="259" w:lineRule="auto"/>
        <w:ind w:left="119" w:right="338"/>
        <w:rPr>
          <w:rFonts w:ascii="Arial" w:hAnsi="Arial"/>
          <w:sz w:val="20"/>
        </w:rPr>
      </w:pPr>
      <w:r w:rsidRPr="006A5BEB">
        <w:rPr>
          <w:rFonts w:ascii="Arial" w:hAnsi="Arial"/>
          <w:b/>
          <w:sz w:val="20"/>
        </w:rPr>
        <w:t xml:space="preserve">Physiological and Electrophysiological Measures </w:t>
      </w:r>
      <w:r w:rsidRPr="006A5BEB">
        <w:rPr>
          <w:rFonts w:ascii="Arial" w:hAnsi="Arial"/>
          <w:sz w:val="20"/>
        </w:rPr>
        <w:t>(C11)</w:t>
      </w:r>
    </w:p>
    <w:p w14:paraId="644D347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Otoacoustic emissions (C12) </w:t>
      </w:r>
    </w:p>
    <w:p w14:paraId="00E2E917" w14:textId="77777777" w:rsidR="006A5BEB" w:rsidRPr="006A5BEB" w:rsidRDefault="006A5BEB" w:rsidP="006A5BEB">
      <w:pPr>
        <w:spacing w:line="259" w:lineRule="auto"/>
        <w:ind w:left="119" w:right="338"/>
        <w:rPr>
          <w:rFonts w:ascii="Arial" w:hAnsi="Arial"/>
          <w:sz w:val="20"/>
        </w:rPr>
      </w:pPr>
    </w:p>
    <w:p w14:paraId="1C14D6B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Electrocochleography</w:t>
      </w:r>
    </w:p>
    <w:p w14:paraId="667F2A7D" w14:textId="77777777" w:rsidR="006A5BEB" w:rsidRPr="006A5BEB" w:rsidRDefault="006A5BEB" w:rsidP="006A5BEB">
      <w:pPr>
        <w:spacing w:line="259" w:lineRule="auto"/>
        <w:ind w:left="119" w:right="338"/>
        <w:rPr>
          <w:rFonts w:ascii="Arial" w:hAnsi="Arial"/>
          <w:sz w:val="20"/>
        </w:rPr>
      </w:pPr>
    </w:p>
    <w:p w14:paraId="378DDF3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Auditory brainstem response for frequency specific air and bone conduction thresholds</w:t>
      </w:r>
    </w:p>
    <w:p w14:paraId="58B9A61C" w14:textId="77777777" w:rsidR="006A5BEB" w:rsidRPr="006A5BEB" w:rsidRDefault="006A5BEB" w:rsidP="006A5BEB">
      <w:pPr>
        <w:spacing w:line="259" w:lineRule="auto"/>
        <w:ind w:left="119" w:right="338"/>
        <w:rPr>
          <w:rFonts w:ascii="Arial" w:hAnsi="Arial"/>
          <w:sz w:val="20"/>
        </w:rPr>
      </w:pPr>
    </w:p>
    <w:p w14:paraId="65266B8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Auditory brainstem response for neural diagnostic purposes with click </w:t>
      </w:r>
      <w:proofErr w:type="gramStart"/>
      <w:r w:rsidRPr="006A5BEB">
        <w:rPr>
          <w:rFonts w:ascii="Arial" w:hAnsi="Arial"/>
          <w:sz w:val="20"/>
        </w:rPr>
        <w:t>stimuli</w:t>
      </w:r>
      <w:proofErr w:type="gramEnd"/>
      <w:r w:rsidRPr="006A5BEB">
        <w:rPr>
          <w:rFonts w:ascii="Arial" w:hAnsi="Arial"/>
          <w:sz w:val="20"/>
        </w:rPr>
        <w:t xml:space="preserve"> </w:t>
      </w:r>
    </w:p>
    <w:p w14:paraId="0DF89881" w14:textId="77777777" w:rsidR="006A5BEB" w:rsidRPr="006A5BEB" w:rsidRDefault="006A5BEB" w:rsidP="006A5BEB">
      <w:pPr>
        <w:spacing w:line="259" w:lineRule="auto"/>
        <w:ind w:left="119" w:right="338"/>
        <w:rPr>
          <w:rFonts w:ascii="Arial" w:hAnsi="Arial"/>
          <w:b/>
          <w:sz w:val="20"/>
        </w:rPr>
      </w:pPr>
    </w:p>
    <w:p w14:paraId="14FF3AA6" w14:textId="77777777" w:rsidR="006A5BEB" w:rsidRPr="006A5BEB" w:rsidRDefault="006A5BEB" w:rsidP="006A5BEB">
      <w:pPr>
        <w:spacing w:line="259" w:lineRule="auto"/>
        <w:ind w:left="119" w:right="338"/>
        <w:rPr>
          <w:rFonts w:ascii="Arial" w:hAnsi="Arial"/>
          <w:b/>
          <w:sz w:val="20"/>
          <w:u w:val="single"/>
        </w:rPr>
      </w:pPr>
    </w:p>
    <w:p w14:paraId="1E79A51C" w14:textId="77777777" w:rsidR="006A5BEB" w:rsidRPr="006A5BEB" w:rsidRDefault="006A5BEB" w:rsidP="006A5BEB">
      <w:pPr>
        <w:spacing w:line="259" w:lineRule="auto"/>
        <w:ind w:left="119" w:right="338"/>
        <w:rPr>
          <w:rFonts w:ascii="Arial" w:hAnsi="Arial"/>
          <w:b/>
          <w:sz w:val="20"/>
          <w:u w:val="single"/>
        </w:rPr>
      </w:pPr>
    </w:p>
    <w:p w14:paraId="3BBFDC7E"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TINNITUS</w:t>
      </w:r>
    </w:p>
    <w:p w14:paraId="4A7AA5E4"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assessment of tinnitus)</w:t>
      </w:r>
    </w:p>
    <w:p w14:paraId="5E3AE6A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Perform assessment to characterize tinnitus, including severity (C5) </w:t>
      </w:r>
    </w:p>
    <w:p w14:paraId="14B08CA9" w14:textId="77777777" w:rsidR="006A5BEB" w:rsidRPr="006A5BEB" w:rsidRDefault="006A5BEB" w:rsidP="006A5BEB">
      <w:pPr>
        <w:spacing w:line="259" w:lineRule="auto"/>
        <w:ind w:left="119" w:right="338"/>
        <w:rPr>
          <w:rFonts w:ascii="Arial" w:hAnsi="Arial"/>
          <w:sz w:val="20"/>
        </w:rPr>
      </w:pPr>
    </w:p>
    <w:p w14:paraId="5410F50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Assess the impact of tinnitus on patient’s activities of daily living and quality of life (C5) </w:t>
      </w:r>
    </w:p>
    <w:p w14:paraId="2993F763" w14:textId="77777777" w:rsidR="006A5BEB" w:rsidRPr="006A5BEB" w:rsidRDefault="006A5BEB" w:rsidP="006A5BEB">
      <w:pPr>
        <w:spacing w:line="259" w:lineRule="auto"/>
        <w:ind w:left="119" w:right="338"/>
        <w:rPr>
          <w:rFonts w:ascii="Arial" w:hAnsi="Arial"/>
          <w:b/>
          <w:sz w:val="20"/>
          <w:u w:val="single"/>
        </w:rPr>
      </w:pPr>
    </w:p>
    <w:p w14:paraId="2C866A81" w14:textId="77777777" w:rsidR="006A5BEB" w:rsidRPr="006A5BEB" w:rsidRDefault="006A5BEB" w:rsidP="006A5BEB">
      <w:pPr>
        <w:spacing w:line="259" w:lineRule="auto"/>
        <w:ind w:left="119" w:right="338"/>
        <w:rPr>
          <w:rFonts w:ascii="Arial" w:hAnsi="Arial"/>
          <w:b/>
          <w:sz w:val="20"/>
        </w:rPr>
      </w:pPr>
    </w:p>
    <w:p w14:paraId="3BB0B307"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VESTIBULAR </w:t>
      </w:r>
    </w:p>
    <w:p w14:paraId="04D0D70F"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assessment of vestibular disorders)</w:t>
      </w:r>
    </w:p>
    <w:p w14:paraId="5AD700D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Perform balance system assessment and determine the need for balance rehabilitation (C14)</w:t>
      </w:r>
    </w:p>
    <w:p w14:paraId="05470568" w14:textId="77777777" w:rsidR="006A5BEB" w:rsidRPr="006A5BEB" w:rsidRDefault="006A5BEB" w:rsidP="006A5BEB">
      <w:pPr>
        <w:spacing w:line="259" w:lineRule="auto"/>
        <w:ind w:left="119" w:right="338"/>
        <w:rPr>
          <w:rFonts w:ascii="Arial" w:hAnsi="Arial"/>
          <w:sz w:val="20"/>
        </w:rPr>
      </w:pPr>
    </w:p>
    <w:p w14:paraId="10A71218"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Electronystagmography ENG)/</w:t>
      </w:r>
      <w:proofErr w:type="spellStart"/>
      <w:r w:rsidRPr="006A5BEB">
        <w:rPr>
          <w:rFonts w:ascii="Arial" w:hAnsi="Arial"/>
          <w:sz w:val="20"/>
        </w:rPr>
        <w:t>Videonystagmography</w:t>
      </w:r>
      <w:proofErr w:type="spellEnd"/>
      <w:r w:rsidRPr="006A5BEB">
        <w:rPr>
          <w:rFonts w:ascii="Arial" w:hAnsi="Arial"/>
          <w:sz w:val="20"/>
        </w:rPr>
        <w:t xml:space="preserve"> (VNG)</w:t>
      </w:r>
    </w:p>
    <w:p w14:paraId="746DD5BE" w14:textId="77777777" w:rsidR="006A5BEB" w:rsidRPr="006A5BEB" w:rsidRDefault="006A5BEB" w:rsidP="006A5BEB">
      <w:pPr>
        <w:spacing w:line="259" w:lineRule="auto"/>
        <w:ind w:left="119" w:right="338"/>
        <w:rPr>
          <w:rFonts w:ascii="Arial" w:hAnsi="Arial"/>
          <w:sz w:val="20"/>
        </w:rPr>
      </w:pPr>
    </w:p>
    <w:p w14:paraId="34ADCE9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Ocular vestibular-evoked myogenic potential (</w:t>
      </w:r>
      <w:proofErr w:type="spellStart"/>
      <w:r w:rsidRPr="006A5BEB">
        <w:rPr>
          <w:rFonts w:ascii="Arial" w:hAnsi="Arial"/>
          <w:sz w:val="20"/>
        </w:rPr>
        <w:t>oVEMO</w:t>
      </w:r>
      <w:proofErr w:type="spellEnd"/>
      <w:r w:rsidRPr="006A5BEB">
        <w:rPr>
          <w:rFonts w:ascii="Arial" w:hAnsi="Arial"/>
          <w:sz w:val="20"/>
        </w:rPr>
        <w:t>)</w:t>
      </w:r>
    </w:p>
    <w:p w14:paraId="0ADC28CB" w14:textId="77777777" w:rsidR="006A5BEB" w:rsidRPr="006A5BEB" w:rsidRDefault="006A5BEB" w:rsidP="006A5BEB">
      <w:pPr>
        <w:spacing w:line="259" w:lineRule="auto"/>
        <w:ind w:left="119" w:right="338"/>
        <w:rPr>
          <w:rFonts w:ascii="Arial" w:hAnsi="Arial"/>
          <w:sz w:val="20"/>
        </w:rPr>
      </w:pPr>
    </w:p>
    <w:p w14:paraId="3B15995C"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Cervical vestibular evoked myogenic potential (</w:t>
      </w:r>
      <w:proofErr w:type="spellStart"/>
      <w:r w:rsidRPr="006A5BEB">
        <w:rPr>
          <w:rFonts w:ascii="Arial" w:hAnsi="Arial"/>
          <w:sz w:val="20"/>
        </w:rPr>
        <w:t>cVEMP</w:t>
      </w:r>
      <w:proofErr w:type="spellEnd"/>
      <w:r w:rsidRPr="006A5BEB">
        <w:rPr>
          <w:rFonts w:ascii="Arial" w:hAnsi="Arial"/>
          <w:sz w:val="20"/>
        </w:rPr>
        <w:t>)</w:t>
      </w:r>
    </w:p>
    <w:p w14:paraId="46A93F4E" w14:textId="77777777" w:rsidR="006A5BEB" w:rsidRPr="006A5BEB" w:rsidRDefault="006A5BEB" w:rsidP="006A5BEB">
      <w:pPr>
        <w:spacing w:line="259" w:lineRule="auto"/>
        <w:ind w:left="119" w:right="338"/>
        <w:rPr>
          <w:rFonts w:ascii="Arial" w:hAnsi="Arial"/>
          <w:b/>
          <w:sz w:val="20"/>
          <w:u w:val="single"/>
        </w:rPr>
      </w:pPr>
    </w:p>
    <w:p w14:paraId="65EE67DA" w14:textId="77777777" w:rsidR="006A5BEB" w:rsidRPr="006A5BEB" w:rsidRDefault="006A5BEB" w:rsidP="006A5BEB">
      <w:pPr>
        <w:spacing w:line="259" w:lineRule="auto"/>
        <w:ind w:left="119" w:right="338"/>
        <w:rPr>
          <w:rFonts w:ascii="Arial" w:hAnsi="Arial"/>
          <w:b/>
          <w:sz w:val="20"/>
        </w:rPr>
      </w:pPr>
    </w:p>
    <w:p w14:paraId="06131235" w14:textId="77777777" w:rsidR="006A5BEB" w:rsidRPr="006A5BEB" w:rsidRDefault="006A5BEB" w:rsidP="006A5BEB">
      <w:pPr>
        <w:spacing w:line="259" w:lineRule="auto"/>
        <w:ind w:left="119" w:right="338"/>
        <w:rPr>
          <w:rFonts w:ascii="Arial" w:hAnsi="Arial"/>
          <w:sz w:val="20"/>
        </w:rPr>
      </w:pPr>
    </w:p>
    <w:p w14:paraId="24AE1FF9"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b/>
          <w:bCs/>
          <w:i/>
          <w:iCs/>
          <w:sz w:val="20"/>
        </w:rPr>
        <w:t>Comments regarding assessment:</w:t>
      </w:r>
    </w:p>
    <w:p w14:paraId="470D4715" w14:textId="77777777" w:rsidR="006A5BEB" w:rsidRPr="006A5BEB" w:rsidRDefault="006A5BEB" w:rsidP="006A5BEB">
      <w:pPr>
        <w:spacing w:line="259" w:lineRule="auto"/>
        <w:ind w:left="119" w:right="338"/>
        <w:rPr>
          <w:rFonts w:ascii="Arial" w:hAnsi="Arial"/>
          <w:sz w:val="20"/>
        </w:rPr>
      </w:pPr>
    </w:p>
    <w:p w14:paraId="636CD03C" w14:textId="77777777" w:rsidR="006A5BEB" w:rsidRPr="006A5BEB" w:rsidRDefault="006A5BEB" w:rsidP="006A5BEB">
      <w:pPr>
        <w:spacing w:line="259" w:lineRule="auto"/>
        <w:ind w:left="119" w:right="338"/>
        <w:rPr>
          <w:rFonts w:ascii="Arial" w:hAnsi="Arial"/>
          <w:sz w:val="20"/>
        </w:rPr>
      </w:pPr>
    </w:p>
    <w:p w14:paraId="607D854E" w14:textId="77777777" w:rsidR="006A5BEB" w:rsidRPr="006A5BEB" w:rsidRDefault="006A5BEB" w:rsidP="006A5BEB">
      <w:pPr>
        <w:spacing w:line="259" w:lineRule="auto"/>
        <w:ind w:left="119" w:right="338"/>
        <w:rPr>
          <w:rFonts w:ascii="Arial" w:hAnsi="Arial"/>
          <w:sz w:val="20"/>
        </w:rPr>
      </w:pPr>
    </w:p>
    <w:p w14:paraId="4A6FF6AC" w14:textId="77777777" w:rsidR="006A5BEB" w:rsidRPr="006A5BEB" w:rsidRDefault="006A5BEB" w:rsidP="006A5BEB">
      <w:pPr>
        <w:spacing w:line="259" w:lineRule="auto"/>
        <w:ind w:left="119" w:right="338"/>
        <w:rPr>
          <w:rFonts w:ascii="Arial" w:hAnsi="Arial"/>
          <w:sz w:val="20"/>
        </w:rPr>
      </w:pPr>
    </w:p>
    <w:p w14:paraId="44570F8F" w14:textId="77777777" w:rsidR="006A5BEB" w:rsidRPr="006A5BEB" w:rsidRDefault="006A5BEB" w:rsidP="006A5BEB">
      <w:pPr>
        <w:spacing w:line="259" w:lineRule="auto"/>
        <w:ind w:left="119" w:right="338"/>
        <w:rPr>
          <w:rFonts w:ascii="Arial" w:hAnsi="Arial"/>
          <w:sz w:val="20"/>
        </w:rPr>
      </w:pPr>
    </w:p>
    <w:p w14:paraId="5AFCAA1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br w:type="page"/>
      </w:r>
    </w:p>
    <w:p w14:paraId="2A15A5E5" w14:textId="77777777" w:rsidR="006A5BEB" w:rsidRPr="006A5BEB" w:rsidRDefault="006A5BEB" w:rsidP="006A5BEB">
      <w:pPr>
        <w:spacing w:line="259" w:lineRule="auto"/>
        <w:ind w:left="119" w:right="338"/>
        <w:rPr>
          <w:rFonts w:ascii="Arial" w:hAnsi="Arial"/>
          <w:b/>
          <w:i/>
          <w:sz w:val="20"/>
        </w:rPr>
      </w:pPr>
      <w:bookmarkStart w:id="130" w:name="_Hlk16079474"/>
      <w:r w:rsidRPr="006A5BEB">
        <w:rPr>
          <w:rFonts w:ascii="Arial" w:hAnsi="Arial"/>
          <w:b/>
          <w:i/>
          <w:sz w:val="20"/>
        </w:rPr>
        <w:lastRenderedPageBreak/>
        <w:t>INTERVENTION TO MINIMIZE THE EFFECTS OF CHANGES IN THE AUDITORY AND VESTIBULAR SYSTEMS ON AN INDIVIDUAL’S ABILITY TO PARTICIPATE IN THEIR ENVIRONMENT (Standard 3.1.5A)</w:t>
      </w:r>
    </w:p>
    <w:p w14:paraId="1B8A19DC" w14:textId="77777777" w:rsidR="006A5BEB" w:rsidRPr="006A5BEB" w:rsidRDefault="006A5BEB" w:rsidP="006A5BEB">
      <w:pPr>
        <w:spacing w:line="259" w:lineRule="auto"/>
        <w:ind w:left="119" w:right="338"/>
        <w:rPr>
          <w:rFonts w:ascii="Arial" w:hAnsi="Arial"/>
          <w:i/>
          <w:sz w:val="20"/>
        </w:rPr>
      </w:pPr>
      <w:r w:rsidRPr="006A5BEB">
        <w:rPr>
          <w:rFonts w:ascii="Arial" w:hAnsi="Arial"/>
          <w:i/>
          <w:sz w:val="20"/>
        </w:rPr>
        <w:t>The student demonstrated the following skills at the level indicated.</w:t>
      </w:r>
    </w:p>
    <w:bookmarkEnd w:id="130"/>
    <w:p w14:paraId="1C0ED455" w14:textId="77777777" w:rsidR="006A5BEB" w:rsidRPr="006A5BEB" w:rsidRDefault="006A5BEB" w:rsidP="006A5BEB">
      <w:pPr>
        <w:spacing w:line="259" w:lineRule="auto"/>
        <w:ind w:left="119" w:right="338"/>
        <w:rPr>
          <w:rFonts w:ascii="Arial" w:hAnsi="Arial"/>
          <w:b/>
          <w:sz w:val="20"/>
        </w:rPr>
      </w:pPr>
    </w:p>
    <w:p w14:paraId="7FF47853"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GENERAL </w:t>
      </w:r>
    </w:p>
    <w:p w14:paraId="60B8F1E0"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w:t>
      </w:r>
      <w:r w:rsidRPr="006A5BEB">
        <w:rPr>
          <w:rFonts w:ascii="Arial" w:hAnsi="Arial"/>
          <w:b/>
          <w:i/>
          <w:iCs/>
          <w:sz w:val="20"/>
        </w:rPr>
        <w:t>all</w:t>
      </w:r>
      <w:r w:rsidRPr="006A5BEB">
        <w:rPr>
          <w:rFonts w:ascii="Arial" w:hAnsi="Arial"/>
          <w:i/>
          <w:iCs/>
          <w:sz w:val="20"/>
        </w:rPr>
        <w:t xml:space="preserve"> types of intervention)</w:t>
      </w:r>
    </w:p>
    <w:p w14:paraId="3224039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Develop and implement appropriate, individualized treatment plans (E1, E2, E6, E7)</w:t>
      </w:r>
    </w:p>
    <w:p w14:paraId="2AAB13FF" w14:textId="77777777" w:rsidR="006A5BEB" w:rsidRPr="006A5BEB" w:rsidRDefault="006A5BEB" w:rsidP="006A5BEB">
      <w:pPr>
        <w:spacing w:line="259" w:lineRule="auto"/>
        <w:ind w:left="119" w:right="338"/>
        <w:rPr>
          <w:rFonts w:ascii="Arial" w:hAnsi="Arial"/>
          <w:sz w:val="20"/>
        </w:rPr>
      </w:pPr>
    </w:p>
    <w:p w14:paraId="002AEA7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individuals served, families, and other appropriate individuals regarding treatment options/prognosis (D1, D2, D3, D4, D5, D6, D7, D8, D9)</w:t>
      </w:r>
    </w:p>
    <w:p w14:paraId="0970AB80" w14:textId="77777777" w:rsidR="006A5BEB" w:rsidRPr="006A5BEB" w:rsidRDefault="006A5BEB" w:rsidP="006A5BEB">
      <w:pPr>
        <w:spacing w:line="259" w:lineRule="auto"/>
        <w:ind w:left="119" w:right="338"/>
        <w:rPr>
          <w:rFonts w:ascii="Arial" w:hAnsi="Arial"/>
          <w:sz w:val="20"/>
        </w:rPr>
      </w:pPr>
    </w:p>
    <w:p w14:paraId="426FF4B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Assess efficacy of interventions, </w:t>
      </w:r>
      <w:proofErr w:type="gramStart"/>
      <w:r w:rsidRPr="006A5BEB">
        <w:rPr>
          <w:rFonts w:ascii="Arial" w:hAnsi="Arial"/>
          <w:sz w:val="20"/>
        </w:rPr>
        <w:t>monitor</w:t>
      </w:r>
      <w:proofErr w:type="gramEnd"/>
      <w:r w:rsidRPr="006A5BEB">
        <w:rPr>
          <w:rFonts w:ascii="Arial" w:hAnsi="Arial"/>
          <w:sz w:val="20"/>
        </w:rPr>
        <w:t xml:space="preserve"> and summarize treatment progress and outcomes (E28) </w:t>
      </w:r>
    </w:p>
    <w:p w14:paraId="5C0AEC14" w14:textId="77777777" w:rsidR="006A5BEB" w:rsidRPr="006A5BEB" w:rsidRDefault="006A5BEB" w:rsidP="006A5BEB">
      <w:pPr>
        <w:spacing w:line="259" w:lineRule="auto"/>
        <w:ind w:left="119" w:right="338"/>
        <w:rPr>
          <w:rFonts w:ascii="Arial" w:hAnsi="Arial"/>
          <w:sz w:val="20"/>
        </w:rPr>
      </w:pPr>
    </w:p>
    <w:p w14:paraId="2A0F984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Communicate results, recommendations, and progress in a culturally sensitive and age-appropriate manner (E3)</w:t>
      </w:r>
    </w:p>
    <w:p w14:paraId="3350B90D" w14:textId="77777777" w:rsidR="006A5BEB" w:rsidRPr="006A5BEB" w:rsidRDefault="006A5BEB" w:rsidP="006A5BEB">
      <w:pPr>
        <w:spacing w:line="259" w:lineRule="auto"/>
        <w:ind w:left="119" w:right="338"/>
        <w:rPr>
          <w:rFonts w:ascii="Arial" w:hAnsi="Arial"/>
          <w:sz w:val="20"/>
        </w:rPr>
      </w:pPr>
    </w:p>
    <w:p w14:paraId="3AD7ED7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Document treatment procedures/results and maintain records in a manner consistent with legal/professional </w:t>
      </w:r>
      <w:proofErr w:type="gramStart"/>
      <w:r w:rsidRPr="006A5BEB">
        <w:rPr>
          <w:rFonts w:ascii="Arial" w:hAnsi="Arial"/>
          <w:sz w:val="20"/>
        </w:rPr>
        <w:t>standards</w:t>
      </w:r>
      <w:proofErr w:type="gramEnd"/>
      <w:r w:rsidRPr="006A5BEB">
        <w:rPr>
          <w:rFonts w:ascii="Arial" w:hAnsi="Arial"/>
          <w:sz w:val="20"/>
        </w:rPr>
        <w:t xml:space="preserve"> </w:t>
      </w:r>
    </w:p>
    <w:p w14:paraId="08BE65A6" w14:textId="77777777" w:rsidR="006A5BEB" w:rsidRPr="006A5BEB" w:rsidRDefault="006A5BEB" w:rsidP="006A5BEB">
      <w:pPr>
        <w:spacing w:line="259" w:lineRule="auto"/>
        <w:ind w:left="119" w:right="338"/>
        <w:rPr>
          <w:rFonts w:ascii="Arial" w:hAnsi="Arial"/>
          <w:sz w:val="20"/>
        </w:rPr>
      </w:pPr>
    </w:p>
    <w:p w14:paraId="0B4E3C3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Serve as an advocate for individuals served, their families, and other appropriate </w:t>
      </w:r>
      <w:proofErr w:type="gramStart"/>
      <w:r w:rsidRPr="006A5BEB">
        <w:rPr>
          <w:rFonts w:ascii="Arial" w:hAnsi="Arial"/>
          <w:sz w:val="20"/>
        </w:rPr>
        <w:t>individuals</w:t>
      </w:r>
      <w:proofErr w:type="gramEnd"/>
    </w:p>
    <w:p w14:paraId="5369CD12" w14:textId="77777777" w:rsidR="006A5BEB" w:rsidRPr="006A5BEB" w:rsidRDefault="006A5BEB" w:rsidP="006A5BEB">
      <w:pPr>
        <w:spacing w:line="259" w:lineRule="auto"/>
        <w:ind w:left="119" w:right="338"/>
        <w:rPr>
          <w:rFonts w:ascii="Arial" w:hAnsi="Arial"/>
          <w:sz w:val="20"/>
        </w:rPr>
      </w:pPr>
    </w:p>
    <w:p w14:paraId="1CED0E5F" w14:textId="77777777" w:rsidR="006A5BEB" w:rsidRPr="006A5BEB" w:rsidRDefault="006A5BEB" w:rsidP="006A5BEB">
      <w:pPr>
        <w:spacing w:line="259" w:lineRule="auto"/>
        <w:ind w:left="119" w:right="338"/>
        <w:rPr>
          <w:rFonts w:ascii="Arial" w:hAnsi="Arial"/>
          <w:sz w:val="20"/>
        </w:rPr>
      </w:pPr>
    </w:p>
    <w:p w14:paraId="4D4D1C64"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HEARING </w:t>
      </w:r>
      <w:bookmarkStart w:id="131" w:name="_Hlk15303213"/>
    </w:p>
    <w:p w14:paraId="224705EA"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intervention for hearing disorders)</w:t>
      </w:r>
      <w:r w:rsidRPr="006A5BEB">
        <w:rPr>
          <w:rFonts w:ascii="Arial" w:hAnsi="Arial"/>
          <w:b/>
          <w:sz w:val="20"/>
          <w:u w:val="single"/>
        </w:rPr>
        <w:t xml:space="preserve"> </w:t>
      </w:r>
      <w:bookmarkEnd w:id="131"/>
    </w:p>
    <w:p w14:paraId="19BAB6D4"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sz w:val="20"/>
        </w:rPr>
        <w:t xml:space="preserve">____ Conduct audiologic (re)habilitation to maximize </w:t>
      </w:r>
      <w:proofErr w:type="gramStart"/>
      <w:r w:rsidRPr="006A5BEB">
        <w:rPr>
          <w:rFonts w:ascii="Arial" w:hAnsi="Arial"/>
          <w:sz w:val="20"/>
        </w:rPr>
        <w:t>outcomes</w:t>
      </w:r>
      <w:proofErr w:type="gramEnd"/>
    </w:p>
    <w:p w14:paraId="2B04AE2C" w14:textId="77777777" w:rsidR="006A5BEB" w:rsidRPr="006A5BEB" w:rsidRDefault="006A5BEB" w:rsidP="006A5BEB">
      <w:pPr>
        <w:spacing w:line="259" w:lineRule="auto"/>
        <w:ind w:left="119" w:right="338"/>
        <w:rPr>
          <w:rFonts w:ascii="Arial" w:hAnsi="Arial"/>
          <w:b/>
          <w:sz w:val="20"/>
          <w:u w:val="single"/>
        </w:rPr>
      </w:pPr>
    </w:p>
    <w:p w14:paraId="6D9A8893"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sz w:val="20"/>
        </w:rPr>
        <w:t>____ Provide communication training (e.g., speechreading, auditory training, communication strategies) to enhance receptive communication (E21)</w:t>
      </w:r>
    </w:p>
    <w:p w14:paraId="5C767140" w14:textId="77777777" w:rsidR="006A5BEB" w:rsidRPr="006A5BEB" w:rsidRDefault="006A5BEB" w:rsidP="006A5BEB">
      <w:pPr>
        <w:spacing w:line="259" w:lineRule="auto"/>
        <w:ind w:left="119" w:right="338"/>
        <w:rPr>
          <w:rFonts w:ascii="Arial" w:hAnsi="Arial"/>
          <w:b/>
          <w:sz w:val="20"/>
          <w:u w:val="single"/>
        </w:rPr>
      </w:pPr>
    </w:p>
    <w:p w14:paraId="46E39C36"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Provide assessment of communication partners’ (family members, coworkers, others) perception of/reactions to communication difficulties and effects on relationships. (E4, E5)</w:t>
      </w:r>
    </w:p>
    <w:p w14:paraId="24EC960A" w14:textId="77777777" w:rsidR="006A5BEB" w:rsidRPr="006A5BEB" w:rsidRDefault="006A5BEB" w:rsidP="006A5BEB">
      <w:pPr>
        <w:spacing w:line="259" w:lineRule="auto"/>
        <w:ind w:left="119" w:right="338"/>
        <w:rPr>
          <w:rFonts w:ascii="Arial" w:hAnsi="Arial"/>
          <w:sz w:val="20"/>
        </w:rPr>
      </w:pPr>
    </w:p>
    <w:p w14:paraId="2344CFFB"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Identify effects of hearing problems and subsequent communication difficulties on interpersonal communication including impact on marital dyads, family dynamics, work relationships, etc. (E5) </w:t>
      </w:r>
    </w:p>
    <w:p w14:paraId="21EB9B90" w14:textId="77777777" w:rsidR="006A5BEB" w:rsidRPr="006A5BEB" w:rsidRDefault="006A5BEB" w:rsidP="006A5BEB">
      <w:pPr>
        <w:spacing w:line="259" w:lineRule="auto"/>
        <w:ind w:left="119" w:right="338"/>
        <w:rPr>
          <w:rFonts w:ascii="Arial" w:hAnsi="Arial"/>
          <w:b/>
          <w:sz w:val="20"/>
          <w:u w:val="single"/>
        </w:rPr>
      </w:pPr>
    </w:p>
    <w:p w14:paraId="66BBB2C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Cerumen management</w:t>
      </w:r>
    </w:p>
    <w:p w14:paraId="49C7A4B0" w14:textId="77777777" w:rsidR="006A5BEB" w:rsidRPr="006A5BEB" w:rsidRDefault="006A5BEB" w:rsidP="006A5BEB">
      <w:pPr>
        <w:spacing w:line="259" w:lineRule="auto"/>
        <w:ind w:left="119" w:right="338"/>
        <w:rPr>
          <w:rFonts w:ascii="Arial" w:hAnsi="Arial"/>
          <w:sz w:val="20"/>
        </w:rPr>
      </w:pPr>
    </w:p>
    <w:p w14:paraId="0B05C696" w14:textId="77777777" w:rsidR="006A5BEB" w:rsidRPr="006A5BEB" w:rsidRDefault="006A5BEB" w:rsidP="006A5BEB">
      <w:pPr>
        <w:spacing w:line="259" w:lineRule="auto"/>
        <w:ind w:left="119" w:right="338"/>
        <w:rPr>
          <w:rFonts w:ascii="Arial" w:hAnsi="Arial"/>
          <w:sz w:val="20"/>
        </w:rPr>
      </w:pPr>
    </w:p>
    <w:p w14:paraId="77A02961"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HEARING AIDS </w:t>
      </w:r>
    </w:p>
    <w:p w14:paraId="5660539D"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intervention using hearing aids)</w:t>
      </w:r>
    </w:p>
    <w:p w14:paraId="4874A51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Perform hearing aid/assistive listening device/sensory aid assessment, </w:t>
      </w:r>
      <w:proofErr w:type="gramStart"/>
      <w:r w:rsidRPr="006A5BEB">
        <w:rPr>
          <w:rFonts w:ascii="Arial" w:hAnsi="Arial"/>
          <w:sz w:val="20"/>
        </w:rPr>
        <w:t>selection</w:t>
      </w:r>
      <w:proofErr w:type="gramEnd"/>
      <w:r w:rsidRPr="006A5BEB">
        <w:rPr>
          <w:rFonts w:ascii="Arial" w:hAnsi="Arial"/>
          <w:sz w:val="20"/>
        </w:rPr>
        <w:t xml:space="preserve"> and fitting (E8)</w:t>
      </w:r>
    </w:p>
    <w:p w14:paraId="3DEE7B9C" w14:textId="77777777" w:rsidR="006A5BEB" w:rsidRPr="006A5BEB" w:rsidRDefault="006A5BEB" w:rsidP="006A5BEB">
      <w:pPr>
        <w:spacing w:line="259" w:lineRule="auto"/>
        <w:ind w:left="119" w:right="338"/>
        <w:rPr>
          <w:rFonts w:ascii="Arial" w:hAnsi="Arial"/>
          <w:sz w:val="20"/>
        </w:rPr>
      </w:pPr>
    </w:p>
    <w:p w14:paraId="0108ED1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Define appropriate device parameters for the user (E9) </w:t>
      </w:r>
    </w:p>
    <w:p w14:paraId="4E7D120E" w14:textId="77777777" w:rsidR="006A5BEB" w:rsidRPr="006A5BEB" w:rsidRDefault="006A5BEB" w:rsidP="006A5BEB">
      <w:pPr>
        <w:spacing w:line="259" w:lineRule="auto"/>
        <w:ind w:left="119" w:right="338"/>
        <w:rPr>
          <w:rFonts w:ascii="Arial" w:hAnsi="Arial"/>
          <w:sz w:val="20"/>
        </w:rPr>
      </w:pPr>
    </w:p>
    <w:p w14:paraId="2F2A767C"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Verify that amplification devices are functioning appropriately (E10)</w:t>
      </w:r>
    </w:p>
    <w:p w14:paraId="0B10385C" w14:textId="77777777" w:rsidR="006A5BEB" w:rsidRPr="006A5BEB" w:rsidRDefault="006A5BEB" w:rsidP="006A5BEB">
      <w:pPr>
        <w:spacing w:line="259" w:lineRule="auto"/>
        <w:ind w:left="119" w:right="338"/>
        <w:rPr>
          <w:rFonts w:ascii="Arial" w:hAnsi="Arial"/>
          <w:sz w:val="20"/>
        </w:rPr>
      </w:pPr>
    </w:p>
    <w:p w14:paraId="084ED59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Conduct real-ear measurements and use patient input to set devices accurately (E11)</w:t>
      </w:r>
    </w:p>
    <w:p w14:paraId="53642C10" w14:textId="77777777" w:rsidR="006A5BEB" w:rsidRPr="006A5BEB" w:rsidRDefault="006A5BEB" w:rsidP="006A5BEB">
      <w:pPr>
        <w:spacing w:line="259" w:lineRule="auto"/>
        <w:ind w:left="119" w:right="338"/>
        <w:rPr>
          <w:rFonts w:ascii="Arial" w:hAnsi="Arial"/>
          <w:sz w:val="20"/>
        </w:rPr>
      </w:pPr>
    </w:p>
    <w:p w14:paraId="44FB3C7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Incorporate </w:t>
      </w:r>
      <w:proofErr w:type="spellStart"/>
      <w:r w:rsidRPr="006A5BEB">
        <w:rPr>
          <w:rFonts w:ascii="Arial" w:hAnsi="Arial"/>
          <w:sz w:val="20"/>
        </w:rPr>
        <w:t>soundfield</w:t>
      </w:r>
      <w:proofErr w:type="spellEnd"/>
      <w:r w:rsidRPr="006A5BEB">
        <w:rPr>
          <w:rFonts w:ascii="Arial" w:hAnsi="Arial"/>
          <w:sz w:val="20"/>
        </w:rPr>
        <w:t xml:space="preserve"> functional gain testing when fitting </w:t>
      </w:r>
      <w:proofErr w:type="spellStart"/>
      <w:r w:rsidRPr="006A5BEB">
        <w:rPr>
          <w:rFonts w:ascii="Arial" w:hAnsi="Arial"/>
          <w:sz w:val="20"/>
        </w:rPr>
        <w:t>osseointegrated</w:t>
      </w:r>
      <w:proofErr w:type="spellEnd"/>
      <w:r w:rsidRPr="006A5BEB">
        <w:rPr>
          <w:rFonts w:ascii="Arial" w:hAnsi="Arial"/>
          <w:sz w:val="20"/>
        </w:rPr>
        <w:t xml:space="preserve"> and other implantable devices (E12)</w:t>
      </w:r>
    </w:p>
    <w:p w14:paraId="754BE5EA" w14:textId="77777777" w:rsidR="006A5BEB" w:rsidRPr="006A5BEB" w:rsidRDefault="006A5BEB" w:rsidP="006A5BEB">
      <w:pPr>
        <w:spacing w:line="259" w:lineRule="auto"/>
        <w:ind w:left="119" w:right="338"/>
        <w:rPr>
          <w:rFonts w:ascii="Arial" w:hAnsi="Arial"/>
          <w:sz w:val="20"/>
        </w:rPr>
      </w:pPr>
    </w:p>
    <w:p w14:paraId="7BC03AC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Conduct individual and/or group hearing aid, assistive listening device, and sensory aid orientations (E13)</w:t>
      </w:r>
    </w:p>
    <w:p w14:paraId="189C5018" w14:textId="77777777" w:rsidR="006A5BEB" w:rsidRPr="006A5BEB" w:rsidRDefault="006A5BEB" w:rsidP="006A5BEB">
      <w:pPr>
        <w:spacing w:line="259" w:lineRule="auto"/>
        <w:ind w:left="119" w:right="338"/>
        <w:rPr>
          <w:rFonts w:ascii="Arial" w:hAnsi="Arial"/>
          <w:sz w:val="20"/>
        </w:rPr>
      </w:pPr>
    </w:p>
    <w:p w14:paraId="3FB9742C"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sz w:val="20"/>
        </w:rPr>
        <w:t xml:space="preserve">____ Use validation measures and patient input to ensure benefit is </w:t>
      </w:r>
      <w:proofErr w:type="gramStart"/>
      <w:r w:rsidRPr="006A5BEB">
        <w:rPr>
          <w:rFonts w:ascii="Arial" w:hAnsi="Arial"/>
          <w:sz w:val="20"/>
        </w:rPr>
        <w:t>obtained</w:t>
      </w:r>
      <w:proofErr w:type="gramEnd"/>
    </w:p>
    <w:p w14:paraId="48AA9274" w14:textId="77777777" w:rsidR="006A5BEB" w:rsidRPr="006A5BEB" w:rsidRDefault="006A5BEB" w:rsidP="006A5BEB">
      <w:pPr>
        <w:spacing w:line="259" w:lineRule="auto"/>
        <w:ind w:left="119" w:right="338"/>
        <w:rPr>
          <w:rFonts w:ascii="Arial" w:hAnsi="Arial"/>
          <w:b/>
          <w:sz w:val="20"/>
          <w:u w:val="single"/>
        </w:rPr>
      </w:pPr>
    </w:p>
    <w:p w14:paraId="52C13725"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HEARING ASSISTIVE TECHNOLOGY </w:t>
      </w:r>
    </w:p>
    <w:p w14:paraId="596D5976"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intervention using hearing assistive technology)</w:t>
      </w:r>
    </w:p>
    <w:p w14:paraId="530DE79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Identify the need for/fit appropriate hearing assistive technology systems (HATS) (E17)</w:t>
      </w:r>
    </w:p>
    <w:p w14:paraId="577AA95B" w14:textId="77777777" w:rsidR="006A5BEB" w:rsidRPr="006A5BEB" w:rsidRDefault="006A5BEB" w:rsidP="006A5BEB">
      <w:pPr>
        <w:spacing w:line="259" w:lineRule="auto"/>
        <w:ind w:left="119" w:right="338"/>
        <w:rPr>
          <w:rFonts w:ascii="Arial" w:hAnsi="Arial"/>
          <w:sz w:val="20"/>
        </w:rPr>
      </w:pPr>
    </w:p>
    <w:p w14:paraId="17BFDA8F"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Provide HATS for those requiring access in public, private and work settings (E18)</w:t>
      </w:r>
    </w:p>
    <w:p w14:paraId="363052E7" w14:textId="77777777" w:rsidR="006A5BEB" w:rsidRPr="006A5BEB" w:rsidRDefault="006A5BEB" w:rsidP="006A5BEB">
      <w:pPr>
        <w:spacing w:line="259" w:lineRule="auto"/>
        <w:ind w:left="119" w:right="338"/>
        <w:rPr>
          <w:rFonts w:ascii="Arial" w:hAnsi="Arial"/>
          <w:sz w:val="20"/>
        </w:rPr>
      </w:pPr>
    </w:p>
    <w:p w14:paraId="76E92F2C"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Ensure compatibility of HATS in real world environments and when used in conjunction with hearing aids, cochlear implants, or other devices (E19)</w:t>
      </w:r>
    </w:p>
    <w:p w14:paraId="6AC3A138" w14:textId="77777777" w:rsidR="006A5BEB" w:rsidRPr="006A5BEB" w:rsidRDefault="006A5BEB" w:rsidP="006A5BEB">
      <w:pPr>
        <w:spacing w:line="259" w:lineRule="auto"/>
        <w:ind w:left="119" w:right="338"/>
        <w:rPr>
          <w:rFonts w:ascii="Arial" w:hAnsi="Arial"/>
          <w:sz w:val="20"/>
        </w:rPr>
      </w:pPr>
    </w:p>
    <w:p w14:paraId="6E0CD37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Provide services/make appropriate referral for use/installation of multi-user HATS (e.g., systems in theaters, churches, schools) (E20)</w:t>
      </w:r>
    </w:p>
    <w:p w14:paraId="7D1921D7" w14:textId="77777777" w:rsidR="006A5BEB" w:rsidRPr="006A5BEB" w:rsidRDefault="006A5BEB" w:rsidP="006A5BEB">
      <w:pPr>
        <w:spacing w:line="259" w:lineRule="auto"/>
        <w:ind w:left="119" w:right="338"/>
        <w:rPr>
          <w:rFonts w:ascii="Arial" w:hAnsi="Arial"/>
          <w:b/>
          <w:sz w:val="20"/>
          <w:u w:val="single"/>
        </w:rPr>
      </w:pPr>
    </w:p>
    <w:p w14:paraId="48343C80" w14:textId="77777777" w:rsidR="006A5BEB" w:rsidRPr="006A5BEB" w:rsidRDefault="006A5BEB" w:rsidP="006A5BEB">
      <w:pPr>
        <w:spacing w:line="259" w:lineRule="auto"/>
        <w:ind w:left="119" w:right="338"/>
        <w:rPr>
          <w:rFonts w:ascii="Arial" w:hAnsi="Arial"/>
          <w:b/>
          <w:sz w:val="20"/>
          <w:u w:val="single"/>
        </w:rPr>
      </w:pPr>
    </w:p>
    <w:p w14:paraId="1701DD09"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COCHLEAR IMPLANTS </w:t>
      </w:r>
    </w:p>
    <w:p w14:paraId="3D895047"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intervention using cochlear implants)</w:t>
      </w:r>
    </w:p>
    <w:p w14:paraId="57D97B8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Identify individuals who are candidates for cochlear implantation and other implantable devices (E14)</w:t>
      </w:r>
    </w:p>
    <w:p w14:paraId="4D63B0D2" w14:textId="77777777" w:rsidR="006A5BEB" w:rsidRPr="006A5BEB" w:rsidRDefault="006A5BEB" w:rsidP="006A5BEB">
      <w:pPr>
        <w:spacing w:line="259" w:lineRule="auto"/>
        <w:ind w:left="119" w:right="338"/>
        <w:rPr>
          <w:rFonts w:ascii="Arial" w:hAnsi="Arial"/>
          <w:sz w:val="20"/>
        </w:rPr>
      </w:pPr>
    </w:p>
    <w:p w14:paraId="04834188"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cochlear implant candidates and their families regarding the benefits/limitations of cochlear implants (E15)</w:t>
      </w:r>
    </w:p>
    <w:p w14:paraId="3A75BEB2" w14:textId="77777777" w:rsidR="006A5BEB" w:rsidRPr="006A5BEB" w:rsidRDefault="006A5BEB" w:rsidP="006A5BEB">
      <w:pPr>
        <w:spacing w:line="259" w:lineRule="auto"/>
        <w:ind w:left="119" w:right="338"/>
        <w:rPr>
          <w:rFonts w:ascii="Arial" w:hAnsi="Arial"/>
          <w:sz w:val="20"/>
        </w:rPr>
      </w:pPr>
    </w:p>
    <w:p w14:paraId="522186A8"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sz w:val="20"/>
        </w:rPr>
        <w:t>____ Provide programming, fitting adjustments, and post-fitting counseling for cochlear implant patients (E16)</w:t>
      </w:r>
    </w:p>
    <w:p w14:paraId="6B37CC9F" w14:textId="77777777" w:rsidR="006A5BEB" w:rsidRPr="006A5BEB" w:rsidRDefault="006A5BEB" w:rsidP="006A5BEB">
      <w:pPr>
        <w:spacing w:line="259" w:lineRule="auto"/>
        <w:ind w:left="119" w:right="338"/>
        <w:rPr>
          <w:rFonts w:ascii="Arial" w:hAnsi="Arial"/>
          <w:b/>
          <w:sz w:val="20"/>
          <w:u w:val="single"/>
        </w:rPr>
      </w:pPr>
    </w:p>
    <w:p w14:paraId="56B1D7B0"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PEDIATRICS </w:t>
      </w:r>
    </w:p>
    <w:p w14:paraId="7FAC5260"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pediatric patients)</w:t>
      </w:r>
    </w:p>
    <w:p w14:paraId="10E12C1B" w14:textId="77777777" w:rsidR="006A5BEB" w:rsidRPr="006A5BEB" w:rsidRDefault="006A5BEB" w:rsidP="006A5BEB">
      <w:pPr>
        <w:spacing w:line="259" w:lineRule="auto"/>
        <w:ind w:left="119" w:right="338"/>
        <w:rPr>
          <w:rFonts w:ascii="Arial" w:hAnsi="Arial"/>
          <w:b/>
          <w:bCs/>
          <w:sz w:val="20"/>
        </w:rPr>
      </w:pPr>
      <w:r w:rsidRPr="006A5BEB">
        <w:rPr>
          <w:rFonts w:ascii="Arial" w:hAnsi="Arial"/>
          <w:b/>
          <w:bCs/>
          <w:sz w:val="20"/>
        </w:rPr>
        <w:t>(Re)habilitation</w:t>
      </w:r>
    </w:p>
    <w:p w14:paraId="2965CBC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Select age/developmentally appropriate amplification devices and HATS (F5)</w:t>
      </w:r>
    </w:p>
    <w:p w14:paraId="414714BD" w14:textId="77777777" w:rsidR="006A5BEB" w:rsidRPr="006A5BEB" w:rsidRDefault="006A5BEB" w:rsidP="006A5BEB">
      <w:pPr>
        <w:spacing w:line="259" w:lineRule="auto"/>
        <w:ind w:left="119" w:right="338"/>
        <w:rPr>
          <w:rFonts w:ascii="Arial" w:hAnsi="Arial"/>
          <w:sz w:val="20"/>
        </w:rPr>
      </w:pPr>
    </w:p>
    <w:p w14:paraId="5EF37E22"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Provide intervention to ensure age/developmentally appropriate speech and language development (F8)</w:t>
      </w:r>
    </w:p>
    <w:p w14:paraId="3E3AD8A3" w14:textId="77777777" w:rsidR="006A5BEB" w:rsidRPr="006A5BEB" w:rsidRDefault="006A5BEB" w:rsidP="006A5BEB">
      <w:pPr>
        <w:spacing w:line="259" w:lineRule="auto"/>
        <w:ind w:left="119" w:right="338"/>
        <w:rPr>
          <w:rFonts w:ascii="Arial" w:hAnsi="Arial"/>
          <w:sz w:val="20"/>
        </w:rPr>
      </w:pPr>
    </w:p>
    <w:p w14:paraId="7295A97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Administer self-assessment, parental, and educational assessments to monitor treatment benefit and outcome (F9)</w:t>
      </w:r>
    </w:p>
    <w:p w14:paraId="72937300" w14:textId="77777777" w:rsidR="006A5BEB" w:rsidRPr="006A5BEB" w:rsidRDefault="006A5BEB" w:rsidP="006A5BEB">
      <w:pPr>
        <w:spacing w:line="259" w:lineRule="auto"/>
        <w:ind w:left="119" w:right="338"/>
        <w:rPr>
          <w:rFonts w:ascii="Arial" w:hAnsi="Arial"/>
          <w:b/>
          <w:bCs/>
          <w:sz w:val="20"/>
          <w:u w:val="single"/>
        </w:rPr>
      </w:pPr>
    </w:p>
    <w:p w14:paraId="1DAFC482" w14:textId="77777777" w:rsidR="006A5BEB" w:rsidRPr="006A5BEB" w:rsidRDefault="006A5BEB" w:rsidP="006A5BEB">
      <w:pPr>
        <w:spacing w:line="259" w:lineRule="auto"/>
        <w:ind w:left="119" w:right="338"/>
        <w:rPr>
          <w:rFonts w:ascii="Arial" w:hAnsi="Arial"/>
          <w:b/>
          <w:bCs/>
          <w:sz w:val="20"/>
        </w:rPr>
      </w:pPr>
    </w:p>
    <w:p w14:paraId="7B126C4A" w14:textId="77777777" w:rsidR="006A5BEB" w:rsidRPr="006A5BEB" w:rsidRDefault="006A5BEB" w:rsidP="006A5BEB">
      <w:pPr>
        <w:spacing w:line="259" w:lineRule="auto"/>
        <w:ind w:left="119" w:right="338"/>
        <w:rPr>
          <w:rFonts w:ascii="Arial" w:hAnsi="Arial"/>
          <w:b/>
          <w:bCs/>
          <w:sz w:val="20"/>
        </w:rPr>
      </w:pPr>
      <w:r w:rsidRPr="006A5BEB">
        <w:rPr>
          <w:rFonts w:ascii="Arial" w:hAnsi="Arial"/>
          <w:b/>
          <w:bCs/>
          <w:sz w:val="20"/>
        </w:rPr>
        <w:t>Counseling and Education</w:t>
      </w:r>
    </w:p>
    <w:p w14:paraId="0CD1548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parents to facilitate their acceptance of and adjustment to a child’s diagnosis of hearing impairment (F1)</w:t>
      </w:r>
    </w:p>
    <w:p w14:paraId="55A3E25B" w14:textId="77777777" w:rsidR="006A5BEB" w:rsidRPr="006A5BEB" w:rsidRDefault="006A5BEB" w:rsidP="006A5BEB">
      <w:pPr>
        <w:spacing w:line="259" w:lineRule="auto"/>
        <w:ind w:left="119" w:right="338"/>
        <w:rPr>
          <w:rFonts w:ascii="Arial" w:hAnsi="Arial"/>
          <w:sz w:val="20"/>
        </w:rPr>
      </w:pPr>
    </w:p>
    <w:p w14:paraId="0B2FA2D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parents to resolve their concerns and facilitate their decision making regarding early intervention, amplification, education, and related intervention options for children with hearing impairment (F2)</w:t>
      </w:r>
    </w:p>
    <w:p w14:paraId="3D85D2AA" w14:textId="77777777" w:rsidR="006A5BEB" w:rsidRPr="006A5BEB" w:rsidRDefault="006A5BEB" w:rsidP="006A5BEB">
      <w:pPr>
        <w:spacing w:line="259" w:lineRule="auto"/>
        <w:ind w:left="119" w:right="338"/>
        <w:rPr>
          <w:rFonts w:ascii="Arial" w:hAnsi="Arial"/>
          <w:sz w:val="20"/>
        </w:rPr>
      </w:pPr>
    </w:p>
    <w:p w14:paraId="51EF9A1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Educate parents regarding the potential effects of hearing impairment on speech-language, cognitive and social-emotional </w:t>
      </w:r>
      <w:proofErr w:type="gramStart"/>
      <w:r w:rsidRPr="006A5BEB">
        <w:rPr>
          <w:rFonts w:ascii="Arial" w:hAnsi="Arial"/>
          <w:sz w:val="20"/>
        </w:rPr>
        <w:t>development</w:t>
      </w:r>
      <w:proofErr w:type="gramEnd"/>
      <w:r w:rsidRPr="006A5BEB">
        <w:rPr>
          <w:rFonts w:ascii="Arial" w:hAnsi="Arial"/>
          <w:sz w:val="20"/>
        </w:rPr>
        <w:t xml:space="preserve"> and functioning (F3)</w:t>
      </w:r>
    </w:p>
    <w:p w14:paraId="6FF6AE54" w14:textId="77777777" w:rsidR="006A5BEB" w:rsidRPr="006A5BEB" w:rsidRDefault="006A5BEB" w:rsidP="006A5BEB">
      <w:pPr>
        <w:spacing w:line="259" w:lineRule="auto"/>
        <w:ind w:left="119" w:right="338"/>
        <w:rPr>
          <w:rFonts w:ascii="Arial" w:hAnsi="Arial"/>
          <w:sz w:val="20"/>
        </w:rPr>
      </w:pPr>
    </w:p>
    <w:p w14:paraId="658ACE2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Educate parents regarding communication mode options, educational </w:t>
      </w:r>
      <w:proofErr w:type="gramStart"/>
      <w:r w:rsidRPr="006A5BEB">
        <w:rPr>
          <w:rFonts w:ascii="Arial" w:hAnsi="Arial"/>
          <w:sz w:val="20"/>
        </w:rPr>
        <w:t>laws</w:t>
      </w:r>
      <w:proofErr w:type="gramEnd"/>
      <w:r w:rsidRPr="006A5BEB">
        <w:rPr>
          <w:rFonts w:ascii="Arial" w:hAnsi="Arial"/>
          <w:sz w:val="20"/>
        </w:rPr>
        <w:t xml:space="preserve"> and rights (F4)</w:t>
      </w:r>
    </w:p>
    <w:p w14:paraId="19131E36" w14:textId="77777777" w:rsidR="006A5BEB" w:rsidRPr="006A5BEB" w:rsidRDefault="006A5BEB" w:rsidP="006A5BEB">
      <w:pPr>
        <w:spacing w:line="259" w:lineRule="auto"/>
        <w:ind w:left="119" w:right="338"/>
        <w:rPr>
          <w:rFonts w:ascii="Arial" w:hAnsi="Arial"/>
          <w:sz w:val="20"/>
        </w:rPr>
      </w:pPr>
    </w:p>
    <w:p w14:paraId="0D7ABD0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Instruct parents/children regarding the daily use, care, and maintenance of amplification devices          and HATS (F6)</w:t>
      </w:r>
    </w:p>
    <w:p w14:paraId="38B1C2D4" w14:textId="77777777" w:rsidR="006A5BEB" w:rsidRPr="006A5BEB" w:rsidRDefault="006A5BEB" w:rsidP="006A5BEB">
      <w:pPr>
        <w:spacing w:line="259" w:lineRule="auto"/>
        <w:ind w:left="119" w:right="338"/>
        <w:rPr>
          <w:rFonts w:ascii="Arial" w:hAnsi="Arial"/>
          <w:sz w:val="20"/>
        </w:rPr>
      </w:pPr>
    </w:p>
    <w:p w14:paraId="168C1556"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Plan and implement parent education/support programs (F7)</w:t>
      </w:r>
    </w:p>
    <w:p w14:paraId="171B4150" w14:textId="77777777" w:rsidR="006A5BEB" w:rsidRPr="006A5BEB" w:rsidRDefault="006A5BEB" w:rsidP="006A5BEB">
      <w:pPr>
        <w:spacing w:line="259" w:lineRule="auto"/>
        <w:ind w:left="119" w:right="338"/>
        <w:rPr>
          <w:rFonts w:ascii="Arial" w:hAnsi="Arial"/>
          <w:sz w:val="20"/>
        </w:rPr>
      </w:pPr>
    </w:p>
    <w:p w14:paraId="0BA54EF7"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pediatric patients with hearing impairments (F11)</w:t>
      </w:r>
    </w:p>
    <w:p w14:paraId="5FD31659" w14:textId="77777777" w:rsidR="006A5BEB" w:rsidRPr="006A5BEB" w:rsidRDefault="006A5BEB" w:rsidP="006A5BEB">
      <w:pPr>
        <w:spacing w:line="259" w:lineRule="auto"/>
        <w:ind w:left="119" w:right="338"/>
        <w:rPr>
          <w:rFonts w:ascii="Arial" w:hAnsi="Arial"/>
          <w:b/>
          <w:bCs/>
          <w:sz w:val="20"/>
        </w:rPr>
      </w:pPr>
    </w:p>
    <w:p w14:paraId="400D2C26" w14:textId="77777777" w:rsidR="006A5BEB" w:rsidRPr="006A5BEB" w:rsidRDefault="006A5BEB" w:rsidP="006A5BEB">
      <w:pPr>
        <w:spacing w:line="259" w:lineRule="auto"/>
        <w:ind w:left="119" w:right="338"/>
        <w:rPr>
          <w:rFonts w:ascii="Arial" w:hAnsi="Arial"/>
          <w:b/>
          <w:bCs/>
          <w:sz w:val="20"/>
        </w:rPr>
      </w:pPr>
    </w:p>
    <w:p w14:paraId="54638326" w14:textId="77777777" w:rsidR="006A5BEB" w:rsidRPr="006A5BEB" w:rsidRDefault="006A5BEB" w:rsidP="006A5BEB">
      <w:pPr>
        <w:spacing w:line="259" w:lineRule="auto"/>
        <w:ind w:left="119" w:right="338"/>
        <w:rPr>
          <w:rFonts w:ascii="Arial" w:hAnsi="Arial"/>
          <w:b/>
          <w:bCs/>
          <w:sz w:val="20"/>
        </w:rPr>
      </w:pPr>
      <w:r w:rsidRPr="006A5BEB">
        <w:rPr>
          <w:rFonts w:ascii="Arial" w:hAnsi="Arial"/>
          <w:b/>
          <w:bCs/>
          <w:sz w:val="20"/>
        </w:rPr>
        <w:lastRenderedPageBreak/>
        <w:t>Educational support</w:t>
      </w:r>
    </w:p>
    <w:p w14:paraId="08AB1E6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Provide ongoing support for children by participating in IEP or IFSP processes (F10)</w:t>
      </w:r>
    </w:p>
    <w:p w14:paraId="27B90CFD" w14:textId="77777777" w:rsidR="006A5BEB" w:rsidRPr="006A5BEB" w:rsidRDefault="006A5BEB" w:rsidP="006A5BEB">
      <w:pPr>
        <w:spacing w:line="259" w:lineRule="auto"/>
        <w:ind w:left="119" w:right="338"/>
        <w:rPr>
          <w:rFonts w:ascii="Arial" w:hAnsi="Arial"/>
          <w:sz w:val="20"/>
        </w:rPr>
      </w:pPr>
    </w:p>
    <w:p w14:paraId="0133FDA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Evaluate acoustics of classroom settings and provide recommendations for modifications (B4, F12)</w:t>
      </w:r>
    </w:p>
    <w:p w14:paraId="4296F544" w14:textId="77777777" w:rsidR="006A5BEB" w:rsidRPr="006A5BEB" w:rsidRDefault="006A5BEB" w:rsidP="006A5BEB">
      <w:pPr>
        <w:spacing w:line="259" w:lineRule="auto"/>
        <w:ind w:left="119" w:right="338"/>
        <w:rPr>
          <w:rFonts w:ascii="Arial" w:hAnsi="Arial"/>
          <w:sz w:val="20"/>
        </w:rPr>
      </w:pPr>
    </w:p>
    <w:p w14:paraId="344C066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Provide interprofessional consultation and/or team management (F13)</w:t>
      </w:r>
    </w:p>
    <w:p w14:paraId="639D598E" w14:textId="77777777" w:rsidR="006A5BEB" w:rsidRPr="006A5BEB" w:rsidRDefault="006A5BEB" w:rsidP="006A5BEB">
      <w:pPr>
        <w:spacing w:line="259" w:lineRule="auto"/>
        <w:ind w:left="119" w:right="338"/>
        <w:rPr>
          <w:rFonts w:ascii="Arial" w:hAnsi="Arial"/>
          <w:sz w:val="20"/>
        </w:rPr>
      </w:pPr>
    </w:p>
    <w:p w14:paraId="26817DC5" w14:textId="77777777" w:rsidR="006A5BEB" w:rsidRPr="006A5BEB" w:rsidRDefault="006A5BEB" w:rsidP="006A5BEB">
      <w:pPr>
        <w:spacing w:line="259" w:lineRule="auto"/>
        <w:ind w:left="119" w:right="338"/>
        <w:rPr>
          <w:rFonts w:ascii="Arial" w:hAnsi="Arial"/>
          <w:sz w:val="20"/>
        </w:rPr>
      </w:pPr>
    </w:p>
    <w:p w14:paraId="50C2B898" w14:textId="77777777" w:rsidR="006A5BEB" w:rsidRPr="006A5BEB" w:rsidRDefault="006A5BEB" w:rsidP="006A5BEB">
      <w:pPr>
        <w:spacing w:line="259" w:lineRule="auto"/>
        <w:ind w:left="119" w:right="338"/>
        <w:rPr>
          <w:rFonts w:ascii="Arial" w:hAnsi="Arial"/>
          <w:b/>
          <w:bCs/>
          <w:sz w:val="20"/>
        </w:rPr>
      </w:pPr>
    </w:p>
    <w:p w14:paraId="59308ABD" w14:textId="77777777" w:rsidR="006A5BEB" w:rsidRPr="006A5BEB" w:rsidRDefault="006A5BEB" w:rsidP="006A5BEB">
      <w:pPr>
        <w:spacing w:line="259" w:lineRule="auto"/>
        <w:ind w:left="119" w:right="338"/>
        <w:rPr>
          <w:rFonts w:ascii="Arial" w:hAnsi="Arial"/>
          <w:sz w:val="20"/>
        </w:rPr>
      </w:pPr>
    </w:p>
    <w:p w14:paraId="3647679A"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 xml:space="preserve">TINNITUS </w:t>
      </w:r>
    </w:p>
    <w:p w14:paraId="6C5E4AD8"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intervention for tinnitus)</w:t>
      </w:r>
    </w:p>
    <w:p w14:paraId="786A40B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Perform assessment of devices used to manage </w:t>
      </w:r>
      <w:proofErr w:type="gramStart"/>
      <w:r w:rsidRPr="006A5BEB">
        <w:rPr>
          <w:rFonts w:ascii="Arial" w:hAnsi="Arial"/>
          <w:sz w:val="20"/>
        </w:rPr>
        <w:t>tinnitus</w:t>
      </w:r>
      <w:proofErr w:type="gramEnd"/>
    </w:p>
    <w:p w14:paraId="1F42B807" w14:textId="77777777" w:rsidR="006A5BEB" w:rsidRPr="006A5BEB" w:rsidRDefault="006A5BEB" w:rsidP="006A5BEB">
      <w:pPr>
        <w:spacing w:line="259" w:lineRule="auto"/>
        <w:ind w:left="119" w:right="338"/>
        <w:rPr>
          <w:rFonts w:ascii="Arial" w:hAnsi="Arial"/>
          <w:sz w:val="20"/>
        </w:rPr>
      </w:pPr>
    </w:p>
    <w:p w14:paraId="5D9AB9E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patients regarding the audiologic significance of tinnitus and factors that cause or exacerbate tinnitus (E22)</w:t>
      </w:r>
    </w:p>
    <w:p w14:paraId="13DA0F09" w14:textId="77777777" w:rsidR="006A5BEB" w:rsidRPr="006A5BEB" w:rsidRDefault="006A5BEB" w:rsidP="006A5BEB">
      <w:pPr>
        <w:spacing w:line="259" w:lineRule="auto"/>
        <w:ind w:left="119" w:right="338"/>
        <w:rPr>
          <w:rFonts w:ascii="Arial" w:hAnsi="Arial"/>
          <w:sz w:val="20"/>
        </w:rPr>
      </w:pPr>
    </w:p>
    <w:p w14:paraId="2F7F9061"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Counsel patients to promote the effective use of ear-level sound generators/environmental sounds to manage tinnitus(E23) </w:t>
      </w:r>
    </w:p>
    <w:p w14:paraId="4BD2B759" w14:textId="77777777" w:rsidR="006A5BEB" w:rsidRPr="006A5BEB" w:rsidRDefault="006A5BEB" w:rsidP="006A5BEB">
      <w:pPr>
        <w:spacing w:line="259" w:lineRule="auto"/>
        <w:ind w:left="119" w:right="338"/>
        <w:rPr>
          <w:rFonts w:ascii="Arial" w:hAnsi="Arial"/>
          <w:sz w:val="20"/>
        </w:rPr>
      </w:pPr>
    </w:p>
    <w:p w14:paraId="6DD0B09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Counsel patients to facilitate identification and adoption of effective coping strategies (E24)</w:t>
      </w:r>
    </w:p>
    <w:p w14:paraId="7A127F57" w14:textId="77777777" w:rsidR="006A5BEB" w:rsidRPr="006A5BEB" w:rsidRDefault="006A5BEB" w:rsidP="006A5BEB">
      <w:pPr>
        <w:spacing w:line="259" w:lineRule="auto"/>
        <w:ind w:left="119" w:right="338"/>
        <w:rPr>
          <w:rFonts w:ascii="Arial" w:hAnsi="Arial"/>
          <w:sz w:val="20"/>
        </w:rPr>
      </w:pPr>
    </w:p>
    <w:p w14:paraId="32AC36B3"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Monitor/assess the use of ear-level and/or environmental sound generators and the use of adaptive coping strategies (E25)</w:t>
      </w:r>
    </w:p>
    <w:p w14:paraId="13BB41E1" w14:textId="77777777" w:rsidR="006A5BEB" w:rsidRPr="006A5BEB" w:rsidRDefault="006A5BEB" w:rsidP="006A5BEB">
      <w:pPr>
        <w:spacing w:line="259" w:lineRule="auto"/>
        <w:ind w:left="119" w:right="338"/>
        <w:rPr>
          <w:rFonts w:ascii="Arial" w:hAnsi="Arial"/>
          <w:sz w:val="20"/>
        </w:rPr>
      </w:pPr>
    </w:p>
    <w:p w14:paraId="11DB07D8" w14:textId="77777777" w:rsidR="006A5BEB" w:rsidRPr="006A5BEB" w:rsidRDefault="006A5BEB" w:rsidP="006A5BEB">
      <w:pPr>
        <w:spacing w:line="259" w:lineRule="auto"/>
        <w:ind w:left="119" w:right="338"/>
        <w:rPr>
          <w:rFonts w:ascii="Arial" w:hAnsi="Arial"/>
          <w:sz w:val="20"/>
        </w:rPr>
      </w:pPr>
    </w:p>
    <w:p w14:paraId="1AC8984D"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b/>
          <w:sz w:val="20"/>
          <w:u w:val="single"/>
        </w:rPr>
        <w:t>VESTIBULAR</w:t>
      </w:r>
    </w:p>
    <w:p w14:paraId="1C87899B" w14:textId="77777777" w:rsidR="006A5BEB" w:rsidRPr="006A5BEB" w:rsidRDefault="006A5BEB" w:rsidP="006A5BEB">
      <w:pPr>
        <w:spacing w:line="259" w:lineRule="auto"/>
        <w:ind w:left="119" w:right="338"/>
        <w:rPr>
          <w:rFonts w:ascii="Arial" w:hAnsi="Arial"/>
          <w:i/>
          <w:iCs/>
          <w:sz w:val="20"/>
        </w:rPr>
      </w:pPr>
      <w:r w:rsidRPr="006A5BEB">
        <w:rPr>
          <w:rFonts w:ascii="Arial" w:hAnsi="Arial"/>
          <w:i/>
          <w:iCs/>
          <w:sz w:val="20"/>
        </w:rPr>
        <w:t>(</w:t>
      </w:r>
      <w:proofErr w:type="gramStart"/>
      <w:r w:rsidRPr="006A5BEB">
        <w:rPr>
          <w:rFonts w:ascii="Arial" w:hAnsi="Arial"/>
          <w:i/>
          <w:iCs/>
          <w:sz w:val="20"/>
        </w:rPr>
        <w:t>to</w:t>
      </w:r>
      <w:proofErr w:type="gramEnd"/>
      <w:r w:rsidRPr="006A5BEB">
        <w:rPr>
          <w:rFonts w:ascii="Arial" w:hAnsi="Arial"/>
          <w:i/>
          <w:iCs/>
          <w:sz w:val="20"/>
        </w:rPr>
        <w:t xml:space="preserve"> be completed for clinical experiences involving intervention for vestibular disorders)</w:t>
      </w:r>
    </w:p>
    <w:p w14:paraId="16B6CBAA"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Provide </w:t>
      </w:r>
      <w:proofErr w:type="spellStart"/>
      <w:r w:rsidRPr="006A5BEB">
        <w:rPr>
          <w:rFonts w:ascii="Arial" w:hAnsi="Arial"/>
          <w:sz w:val="20"/>
        </w:rPr>
        <w:t>canalith</w:t>
      </w:r>
      <w:proofErr w:type="spellEnd"/>
      <w:r w:rsidRPr="006A5BEB">
        <w:rPr>
          <w:rFonts w:ascii="Arial" w:hAnsi="Arial"/>
          <w:sz w:val="20"/>
        </w:rPr>
        <w:t xml:space="preserve"> repositioning for patients diagnosed with benign paroxysmal positional vertigo (BPPV) (E26) </w:t>
      </w:r>
    </w:p>
    <w:p w14:paraId="7DAFEFC0" w14:textId="77777777" w:rsidR="006A5BEB" w:rsidRPr="006A5BEB" w:rsidRDefault="006A5BEB" w:rsidP="006A5BEB">
      <w:pPr>
        <w:spacing w:line="259" w:lineRule="auto"/>
        <w:ind w:left="119" w:right="338"/>
        <w:rPr>
          <w:rFonts w:ascii="Arial" w:hAnsi="Arial"/>
          <w:sz w:val="20"/>
        </w:rPr>
      </w:pPr>
    </w:p>
    <w:p w14:paraId="618DA564" w14:textId="77777777" w:rsidR="006A5BEB" w:rsidRPr="006A5BEB" w:rsidRDefault="006A5BEB" w:rsidP="006A5BEB">
      <w:pPr>
        <w:spacing w:line="259" w:lineRule="auto"/>
        <w:ind w:left="119" w:right="338"/>
        <w:rPr>
          <w:rFonts w:ascii="Arial" w:hAnsi="Arial"/>
          <w:b/>
          <w:sz w:val="20"/>
          <w:u w:val="single"/>
        </w:rPr>
      </w:pPr>
      <w:r w:rsidRPr="006A5BEB">
        <w:rPr>
          <w:rFonts w:ascii="Arial" w:hAnsi="Arial"/>
          <w:sz w:val="20"/>
        </w:rPr>
        <w:t>____ Provide intervention for central and peripheral vestibular deficits (E27)</w:t>
      </w:r>
    </w:p>
    <w:p w14:paraId="120EC4EC" w14:textId="77777777" w:rsidR="006A5BEB" w:rsidRPr="006A5BEB" w:rsidRDefault="006A5BEB" w:rsidP="006A5BEB">
      <w:pPr>
        <w:spacing w:line="259" w:lineRule="auto"/>
        <w:ind w:left="119" w:right="338"/>
        <w:rPr>
          <w:rFonts w:ascii="Arial" w:hAnsi="Arial"/>
          <w:sz w:val="20"/>
        </w:rPr>
      </w:pPr>
    </w:p>
    <w:p w14:paraId="5BA5522C" w14:textId="77777777" w:rsidR="006A5BEB" w:rsidRPr="006A5BEB" w:rsidRDefault="006A5BEB" w:rsidP="006A5BEB">
      <w:pPr>
        <w:spacing w:line="259" w:lineRule="auto"/>
        <w:ind w:left="119" w:right="338"/>
        <w:rPr>
          <w:rFonts w:ascii="Arial" w:hAnsi="Arial"/>
          <w:sz w:val="20"/>
        </w:rPr>
      </w:pPr>
    </w:p>
    <w:p w14:paraId="704E43EA"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b/>
          <w:bCs/>
          <w:i/>
          <w:iCs/>
          <w:sz w:val="20"/>
        </w:rPr>
        <w:t>Comments regarding treatment:</w:t>
      </w:r>
    </w:p>
    <w:p w14:paraId="0590515C" w14:textId="77777777" w:rsidR="006A5BEB" w:rsidRPr="006A5BEB" w:rsidRDefault="006A5BEB" w:rsidP="006A5BEB">
      <w:pPr>
        <w:spacing w:line="259" w:lineRule="auto"/>
        <w:ind w:left="119" w:right="338"/>
        <w:rPr>
          <w:rFonts w:ascii="Arial" w:hAnsi="Arial"/>
          <w:b/>
          <w:bCs/>
          <w:i/>
          <w:iCs/>
          <w:sz w:val="20"/>
        </w:rPr>
      </w:pPr>
    </w:p>
    <w:p w14:paraId="0C8DF8E3" w14:textId="77777777" w:rsidR="006A5BEB" w:rsidRPr="006A5BEB" w:rsidRDefault="006A5BEB" w:rsidP="006A5BEB">
      <w:pPr>
        <w:spacing w:line="259" w:lineRule="auto"/>
        <w:ind w:left="119" w:right="338"/>
        <w:rPr>
          <w:rFonts w:ascii="Arial" w:hAnsi="Arial"/>
          <w:b/>
          <w:bCs/>
          <w:i/>
          <w:iCs/>
          <w:sz w:val="20"/>
        </w:rPr>
      </w:pPr>
    </w:p>
    <w:p w14:paraId="3D91D45D" w14:textId="77777777" w:rsidR="006A5BEB" w:rsidRPr="006A5BEB" w:rsidRDefault="006A5BEB" w:rsidP="006A5BEB">
      <w:pPr>
        <w:spacing w:line="259" w:lineRule="auto"/>
        <w:ind w:left="119" w:right="338"/>
        <w:rPr>
          <w:rFonts w:ascii="Arial" w:hAnsi="Arial"/>
          <w:b/>
          <w:bCs/>
          <w:i/>
          <w:iCs/>
          <w:sz w:val="20"/>
        </w:rPr>
      </w:pPr>
    </w:p>
    <w:p w14:paraId="1E8CBA98" w14:textId="77777777" w:rsidR="006A5BEB" w:rsidRPr="006A5BEB" w:rsidRDefault="006A5BEB" w:rsidP="006A5BEB">
      <w:pPr>
        <w:spacing w:line="259" w:lineRule="auto"/>
        <w:ind w:left="119" w:right="338"/>
        <w:rPr>
          <w:rFonts w:ascii="Arial" w:hAnsi="Arial"/>
          <w:b/>
          <w:i/>
          <w:sz w:val="20"/>
        </w:rPr>
      </w:pPr>
      <w:r w:rsidRPr="006A5BEB">
        <w:rPr>
          <w:rFonts w:ascii="Arial" w:hAnsi="Arial"/>
          <w:b/>
          <w:i/>
          <w:sz w:val="20"/>
        </w:rPr>
        <w:t>GENERAL KNOWLEDGE AND SKILLS APPLICABLE TO PROFESSIONAL PRACTICE (Standard 3.1.6A)</w:t>
      </w:r>
    </w:p>
    <w:p w14:paraId="17DF25A6" w14:textId="77777777" w:rsidR="006A5BEB" w:rsidRPr="006A5BEB" w:rsidRDefault="006A5BEB" w:rsidP="006A5BEB">
      <w:pPr>
        <w:spacing w:line="259" w:lineRule="auto"/>
        <w:ind w:left="119" w:right="338"/>
        <w:rPr>
          <w:rFonts w:ascii="Arial" w:hAnsi="Arial"/>
          <w:b/>
          <w:bCs/>
          <w:i/>
          <w:iCs/>
          <w:sz w:val="20"/>
        </w:rPr>
      </w:pPr>
      <w:r w:rsidRPr="006A5BEB">
        <w:rPr>
          <w:rFonts w:ascii="Arial" w:hAnsi="Arial"/>
          <w:i/>
          <w:sz w:val="20"/>
        </w:rPr>
        <w:t xml:space="preserve">The student demonstrated the following skills at the level </w:t>
      </w:r>
      <w:proofErr w:type="gramStart"/>
      <w:r w:rsidRPr="006A5BEB">
        <w:rPr>
          <w:rFonts w:ascii="Arial" w:hAnsi="Arial"/>
          <w:i/>
          <w:sz w:val="20"/>
        </w:rPr>
        <w:t>indicated</w:t>
      </w:r>
      <w:proofErr w:type="gramEnd"/>
    </w:p>
    <w:p w14:paraId="66B40F45" w14:textId="77777777" w:rsidR="006A5BEB" w:rsidRPr="006A5BEB" w:rsidRDefault="006A5BEB" w:rsidP="006A5BEB">
      <w:pPr>
        <w:spacing w:line="259" w:lineRule="auto"/>
        <w:ind w:left="119" w:right="338"/>
        <w:rPr>
          <w:rFonts w:ascii="Arial" w:hAnsi="Arial"/>
          <w:sz w:val="20"/>
        </w:rPr>
      </w:pPr>
    </w:p>
    <w:p w14:paraId="24BAAC39"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Ethical Conduct (A22)</w:t>
      </w:r>
    </w:p>
    <w:p w14:paraId="286DDE9A" w14:textId="77777777" w:rsidR="006A5BEB" w:rsidRPr="006A5BEB" w:rsidRDefault="006A5BEB" w:rsidP="006A5BEB">
      <w:pPr>
        <w:spacing w:line="259" w:lineRule="auto"/>
        <w:ind w:left="119" w:right="338"/>
        <w:rPr>
          <w:rFonts w:ascii="Arial" w:hAnsi="Arial"/>
          <w:b/>
          <w:bCs/>
          <w:i/>
          <w:iCs/>
          <w:sz w:val="20"/>
        </w:rPr>
      </w:pPr>
    </w:p>
    <w:p w14:paraId="1A016FE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Integration and application of the interdependence of speech, language, and hearing</w:t>
      </w:r>
    </w:p>
    <w:p w14:paraId="442E75A3" w14:textId="77777777" w:rsidR="006A5BEB" w:rsidRPr="006A5BEB" w:rsidRDefault="006A5BEB" w:rsidP="006A5BEB">
      <w:pPr>
        <w:spacing w:line="259" w:lineRule="auto"/>
        <w:ind w:left="119" w:right="338"/>
        <w:rPr>
          <w:rFonts w:ascii="Arial" w:hAnsi="Arial"/>
          <w:sz w:val="20"/>
        </w:rPr>
      </w:pPr>
    </w:p>
    <w:p w14:paraId="4563D910"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Engagement in contemporary professional issues and advocacy </w:t>
      </w:r>
    </w:p>
    <w:p w14:paraId="228B1567" w14:textId="77777777" w:rsidR="006A5BEB" w:rsidRPr="006A5BEB" w:rsidRDefault="006A5BEB" w:rsidP="006A5BEB">
      <w:pPr>
        <w:spacing w:line="259" w:lineRule="auto"/>
        <w:ind w:left="119" w:right="338"/>
        <w:rPr>
          <w:rFonts w:ascii="Arial" w:hAnsi="Arial"/>
          <w:sz w:val="20"/>
        </w:rPr>
      </w:pPr>
    </w:p>
    <w:p w14:paraId="4CC0DB0C"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Engagement in self-assessment over the duration of the program to improve effectiveness in the delivery of clinical </w:t>
      </w:r>
      <w:proofErr w:type="gramStart"/>
      <w:r w:rsidRPr="006A5BEB">
        <w:rPr>
          <w:rFonts w:ascii="Arial" w:hAnsi="Arial"/>
          <w:sz w:val="20"/>
        </w:rPr>
        <w:t>services</w:t>
      </w:r>
      <w:proofErr w:type="gramEnd"/>
      <w:r w:rsidRPr="006A5BEB">
        <w:rPr>
          <w:rFonts w:ascii="Arial" w:hAnsi="Arial"/>
          <w:sz w:val="20"/>
        </w:rPr>
        <w:t xml:space="preserve"> </w:t>
      </w:r>
    </w:p>
    <w:p w14:paraId="1DA031E7" w14:textId="77777777" w:rsidR="006A5BEB" w:rsidRPr="006A5BEB" w:rsidRDefault="006A5BEB" w:rsidP="006A5BEB">
      <w:pPr>
        <w:spacing w:line="259" w:lineRule="auto"/>
        <w:ind w:left="119" w:right="338"/>
        <w:rPr>
          <w:rFonts w:ascii="Arial" w:hAnsi="Arial"/>
          <w:sz w:val="20"/>
        </w:rPr>
      </w:pPr>
    </w:p>
    <w:p w14:paraId="25A73CE4"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Clinical education and supervision skills (A23)</w:t>
      </w:r>
    </w:p>
    <w:p w14:paraId="1BD7C5BB" w14:textId="77777777" w:rsidR="006A5BEB" w:rsidRPr="006A5BEB" w:rsidRDefault="006A5BEB" w:rsidP="006A5BEB">
      <w:pPr>
        <w:spacing w:line="259" w:lineRule="auto"/>
        <w:ind w:left="119" w:right="338"/>
        <w:rPr>
          <w:rFonts w:ascii="Arial" w:hAnsi="Arial"/>
          <w:sz w:val="20"/>
        </w:rPr>
      </w:pPr>
    </w:p>
    <w:p w14:paraId="3FC954AD"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 xml:space="preserve">____ Clinical counseling skills appropriate to the individual, family members, caregivers, and others involved in </w:t>
      </w:r>
      <w:proofErr w:type="gramStart"/>
      <w:r w:rsidRPr="006A5BEB">
        <w:rPr>
          <w:rFonts w:ascii="Arial" w:hAnsi="Arial"/>
          <w:sz w:val="20"/>
        </w:rPr>
        <w:t>care</w:t>
      </w:r>
      <w:proofErr w:type="gramEnd"/>
      <w:r w:rsidRPr="006A5BEB">
        <w:rPr>
          <w:rFonts w:ascii="Arial" w:hAnsi="Arial"/>
          <w:sz w:val="20"/>
        </w:rPr>
        <w:t xml:space="preserve"> </w:t>
      </w:r>
    </w:p>
    <w:p w14:paraId="29C23E1A" w14:textId="77777777" w:rsidR="006A5BEB" w:rsidRPr="006A5BEB" w:rsidRDefault="006A5BEB" w:rsidP="006A5BEB">
      <w:pPr>
        <w:spacing w:line="259" w:lineRule="auto"/>
        <w:ind w:left="119" w:right="338"/>
        <w:rPr>
          <w:rFonts w:ascii="Arial" w:hAnsi="Arial"/>
          <w:sz w:val="20"/>
        </w:rPr>
      </w:pPr>
    </w:p>
    <w:p w14:paraId="1BD52957" w14:textId="77777777" w:rsidR="006A5BEB" w:rsidRPr="006A5BEB" w:rsidRDefault="006A5BEB" w:rsidP="006A5BEB">
      <w:pPr>
        <w:spacing w:line="259" w:lineRule="auto"/>
        <w:ind w:left="119" w:right="338"/>
        <w:rPr>
          <w:rFonts w:ascii="Arial" w:hAnsi="Arial"/>
          <w:sz w:val="20"/>
        </w:rPr>
      </w:pPr>
    </w:p>
    <w:p w14:paraId="5B9FA36E"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Professionalism and professional behavior that is reflective of cultural and linguistic differences (A8, A9, A11)</w:t>
      </w:r>
    </w:p>
    <w:p w14:paraId="164D8EFA" w14:textId="77777777" w:rsidR="006A5BEB" w:rsidRPr="006A5BEB" w:rsidRDefault="006A5BEB" w:rsidP="006A5BEB">
      <w:pPr>
        <w:spacing w:line="259" w:lineRule="auto"/>
        <w:ind w:left="119" w:right="338"/>
        <w:rPr>
          <w:rFonts w:ascii="Arial" w:hAnsi="Arial"/>
          <w:sz w:val="20"/>
        </w:rPr>
      </w:pPr>
    </w:p>
    <w:p w14:paraId="3872C265" w14:textId="77777777" w:rsidR="006A5BEB" w:rsidRPr="006A5BEB" w:rsidRDefault="006A5BEB" w:rsidP="006A5BEB">
      <w:pPr>
        <w:spacing w:line="259" w:lineRule="auto"/>
        <w:ind w:left="119" w:right="338"/>
        <w:rPr>
          <w:rFonts w:ascii="Arial" w:hAnsi="Arial"/>
          <w:sz w:val="20"/>
        </w:rPr>
      </w:pPr>
      <w:r w:rsidRPr="006A5BEB">
        <w:rPr>
          <w:rFonts w:ascii="Arial" w:hAnsi="Arial"/>
          <w:sz w:val="20"/>
        </w:rPr>
        <w:t>____ Interaction skills and interpersonal qualities, including counseling and collaboration (A12, A16)</w:t>
      </w:r>
    </w:p>
    <w:p w14:paraId="259871A9" w14:textId="77777777" w:rsidR="006A5BEB" w:rsidRPr="006A5BEB" w:rsidRDefault="006A5BEB" w:rsidP="006A5BEB">
      <w:pPr>
        <w:spacing w:line="259" w:lineRule="auto"/>
        <w:ind w:left="119" w:right="338"/>
        <w:rPr>
          <w:rFonts w:ascii="Arial" w:hAnsi="Arial"/>
          <w:sz w:val="20"/>
        </w:rPr>
      </w:pPr>
    </w:p>
    <w:p w14:paraId="644D397B" w14:textId="77777777" w:rsidR="006A5BEB" w:rsidRDefault="006A5BEB" w:rsidP="006A5BEB">
      <w:pPr>
        <w:spacing w:line="259" w:lineRule="auto"/>
        <w:ind w:left="119" w:right="338"/>
        <w:rPr>
          <w:rFonts w:ascii="Arial" w:hAnsi="Arial"/>
          <w:sz w:val="20"/>
        </w:rPr>
      </w:pPr>
      <w:r w:rsidRPr="006A5BEB">
        <w:rPr>
          <w:rFonts w:ascii="Arial" w:hAnsi="Arial"/>
          <w:sz w:val="20"/>
        </w:rPr>
        <w:t>____ Ability to work effectively as a member of an interprofessional team (A17, A18)</w:t>
      </w:r>
    </w:p>
    <w:p w14:paraId="4A4DC573" w14:textId="77777777" w:rsidR="006A5BEB" w:rsidRPr="006A5BEB" w:rsidRDefault="006A5BEB" w:rsidP="006A5BEB">
      <w:pPr>
        <w:spacing w:line="259" w:lineRule="auto"/>
        <w:ind w:left="119" w:right="338"/>
        <w:rPr>
          <w:rFonts w:ascii="Arial" w:hAnsi="Arial"/>
          <w:sz w:val="20"/>
        </w:rPr>
      </w:pPr>
    </w:p>
    <w:p w14:paraId="46D4EFFB" w14:textId="77777777" w:rsidR="000918C1" w:rsidRDefault="000918C1">
      <w:pPr>
        <w:rPr>
          <w:rFonts w:ascii="Arial"/>
        </w:rPr>
        <w:sectPr w:rsidR="000918C1">
          <w:pgSz w:w="12240" w:h="15840"/>
          <w:pgMar w:top="1360" w:right="1180" w:bottom="940" w:left="600" w:header="0" w:footer="753" w:gutter="0"/>
          <w:cols w:space="720"/>
        </w:sectPr>
      </w:pPr>
    </w:p>
    <w:p w14:paraId="704E0834" w14:textId="77777777" w:rsidR="000918C1" w:rsidRDefault="005C04D9" w:rsidP="005567A4">
      <w:pPr>
        <w:pStyle w:val="Heading1"/>
      </w:pPr>
      <w:bookmarkStart w:id="132" w:name="_bookmark85"/>
      <w:bookmarkEnd w:id="132"/>
      <w:r>
        <w:lastRenderedPageBreak/>
        <w:t>Appendix C: KASA MA-SLP Competencies at the University of Iowa</w:t>
      </w:r>
    </w:p>
    <w:p w14:paraId="6AFC193B" w14:textId="77777777" w:rsidR="00C20A19" w:rsidRPr="00A63D4C" w:rsidRDefault="00C20A19" w:rsidP="00C20A19">
      <w:pPr>
        <w:jc w:val="center"/>
        <w:rPr>
          <w:b/>
        </w:rPr>
      </w:pPr>
      <w:r w:rsidRPr="00A63D4C">
        <w:rPr>
          <w:b/>
        </w:rPr>
        <w:t>THE UNIVERSITY OF IOWA</w:t>
      </w:r>
    </w:p>
    <w:p w14:paraId="6460EBA7" w14:textId="77777777" w:rsidR="00C20A19" w:rsidRPr="00A63D4C" w:rsidRDefault="00C20A19" w:rsidP="00C20A19">
      <w:pPr>
        <w:jc w:val="center"/>
        <w:rPr>
          <w:b/>
        </w:rPr>
      </w:pPr>
      <w:r w:rsidRPr="00A63D4C">
        <w:rPr>
          <w:b/>
        </w:rPr>
        <w:t>DEPARTMENT OF COMMUNICATION SCIENCES &amp; DISORDERS</w:t>
      </w:r>
    </w:p>
    <w:p w14:paraId="753D40B4" w14:textId="77777777" w:rsidR="00C20A19" w:rsidRPr="00A63D4C" w:rsidRDefault="00C20A19" w:rsidP="00C20A19">
      <w:pPr>
        <w:jc w:val="center"/>
        <w:rPr>
          <w:b/>
        </w:rPr>
      </w:pPr>
    </w:p>
    <w:tbl>
      <w:tblPr>
        <w:tblStyle w:val="TableGrid"/>
        <w:tblW w:w="11103"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
        <w:gridCol w:w="5215"/>
        <w:gridCol w:w="2700"/>
        <w:gridCol w:w="540"/>
        <w:gridCol w:w="485"/>
        <w:gridCol w:w="888"/>
        <w:gridCol w:w="967"/>
        <w:gridCol w:w="213"/>
      </w:tblGrid>
      <w:tr w:rsidR="00C20A19" w:rsidRPr="00A63D4C" w14:paraId="23BCBFAB" w14:textId="77777777" w:rsidTr="00C20A19">
        <w:trPr>
          <w:trHeight w:val="369"/>
          <w:jc w:val="center"/>
        </w:trPr>
        <w:tc>
          <w:tcPr>
            <w:tcW w:w="5310" w:type="dxa"/>
            <w:gridSpan w:val="2"/>
          </w:tcPr>
          <w:p w14:paraId="49E82DD4" w14:textId="77777777" w:rsidR="00C20A19" w:rsidRPr="00A63D4C" w:rsidRDefault="00C20A19" w:rsidP="009774DF">
            <w:pPr>
              <w:tabs>
                <w:tab w:val="right" w:pos="4936"/>
              </w:tabs>
              <w:rPr>
                <w:rFonts w:ascii="Arial" w:hAnsi="Arial"/>
                <w:b/>
                <w:u w:val="single"/>
              </w:rPr>
            </w:pPr>
            <w:r w:rsidRPr="00A63D4C">
              <w:rPr>
                <w:rFonts w:ascii="Arial" w:hAnsi="Arial"/>
                <w:b/>
              </w:rPr>
              <w:t xml:space="preserve">Student’s Name: </w:t>
            </w:r>
            <w:r>
              <w:rPr>
                <w:rFonts w:ascii="Arial" w:hAnsi="Arial"/>
                <w:b/>
              </w:rPr>
              <w:t xml:space="preserve">  </w:t>
            </w:r>
            <w:r w:rsidRPr="00A63D4C">
              <w:rPr>
                <w:rFonts w:ascii="Arial" w:hAnsi="Arial"/>
                <w:b/>
                <w:u w:val="single"/>
              </w:rPr>
              <w:tab/>
            </w:r>
          </w:p>
        </w:tc>
        <w:tc>
          <w:tcPr>
            <w:tcW w:w="3240" w:type="dxa"/>
            <w:gridSpan w:val="2"/>
          </w:tcPr>
          <w:p w14:paraId="6B330258" w14:textId="77777777" w:rsidR="00C20A19" w:rsidRPr="00A63D4C" w:rsidRDefault="00C20A19" w:rsidP="009774DF">
            <w:pPr>
              <w:tabs>
                <w:tab w:val="right" w:pos="2935"/>
              </w:tabs>
              <w:ind w:left="-111"/>
              <w:rPr>
                <w:rFonts w:ascii="Arial" w:hAnsi="Arial"/>
                <w:b/>
              </w:rPr>
            </w:pPr>
            <w:r w:rsidRPr="00A63D4C">
              <w:rPr>
                <w:rFonts w:ascii="Arial" w:hAnsi="Arial"/>
                <w:b/>
              </w:rPr>
              <w:t>Semester/Year:</w:t>
            </w:r>
            <w:r w:rsidRPr="00A63D4C">
              <w:rPr>
                <w:rFonts w:ascii="Arial" w:hAnsi="Arial"/>
                <w:b/>
                <w:u w:val="single"/>
              </w:rPr>
              <w:tab/>
            </w:r>
          </w:p>
        </w:tc>
        <w:tc>
          <w:tcPr>
            <w:tcW w:w="2553" w:type="dxa"/>
            <w:gridSpan w:val="4"/>
          </w:tcPr>
          <w:p w14:paraId="1EEDCC21" w14:textId="77777777" w:rsidR="00C20A19" w:rsidRPr="00A63D4C" w:rsidRDefault="00C20A19" w:rsidP="009774DF">
            <w:pPr>
              <w:tabs>
                <w:tab w:val="right" w:pos="2228"/>
              </w:tabs>
              <w:ind w:left="-104"/>
              <w:rPr>
                <w:rFonts w:ascii="Arial" w:hAnsi="Arial"/>
                <w:b/>
                <w:u w:val="single"/>
              </w:rPr>
            </w:pPr>
            <w:r w:rsidRPr="00A63D4C">
              <w:rPr>
                <w:rFonts w:ascii="Arial" w:hAnsi="Arial"/>
                <w:b/>
              </w:rPr>
              <w:t>Date:</w:t>
            </w:r>
            <w:r w:rsidRPr="00A63D4C">
              <w:rPr>
                <w:rFonts w:ascii="Arial" w:hAnsi="Arial"/>
                <w:b/>
                <w:u w:val="single"/>
              </w:rPr>
              <w:tab/>
            </w:r>
          </w:p>
        </w:tc>
      </w:tr>
      <w:tr w:rsidR="00C20A19" w:rsidRPr="00A63D4C" w14:paraId="39EF760F" w14:textId="77777777" w:rsidTr="00C20A19">
        <w:trPr>
          <w:jc w:val="center"/>
        </w:trPr>
        <w:tc>
          <w:tcPr>
            <w:tcW w:w="5310" w:type="dxa"/>
            <w:gridSpan w:val="2"/>
          </w:tcPr>
          <w:p w14:paraId="1B11C702" w14:textId="77777777" w:rsidR="00C20A19" w:rsidRPr="00A63D4C" w:rsidRDefault="00C20A19" w:rsidP="009774DF">
            <w:pPr>
              <w:tabs>
                <w:tab w:val="right" w:pos="4958"/>
              </w:tabs>
              <w:spacing w:after="120"/>
              <w:rPr>
                <w:rFonts w:ascii="Arial" w:hAnsi="Arial"/>
                <w:b/>
                <w:u w:val="single"/>
              </w:rPr>
            </w:pPr>
            <w:r>
              <w:rPr>
                <w:rFonts w:ascii="Arial" w:hAnsi="Arial"/>
                <w:b/>
              </w:rPr>
              <w:t>Clinical Educator</w:t>
            </w:r>
            <w:r w:rsidRPr="00A63D4C">
              <w:rPr>
                <w:rFonts w:ascii="Arial" w:hAnsi="Arial"/>
                <w:b/>
              </w:rPr>
              <w:t xml:space="preserve">: </w:t>
            </w:r>
            <w:r w:rsidRPr="00A63D4C">
              <w:rPr>
                <w:rFonts w:ascii="Arial" w:hAnsi="Arial"/>
                <w:b/>
                <w:u w:val="single"/>
              </w:rPr>
              <w:tab/>
            </w:r>
          </w:p>
        </w:tc>
        <w:tc>
          <w:tcPr>
            <w:tcW w:w="5793" w:type="dxa"/>
            <w:gridSpan w:val="6"/>
          </w:tcPr>
          <w:p w14:paraId="140C60EF" w14:textId="77777777" w:rsidR="00C20A19" w:rsidRPr="00A63D4C" w:rsidRDefault="00C20A19" w:rsidP="009774DF">
            <w:pPr>
              <w:tabs>
                <w:tab w:val="right" w:pos="5474"/>
              </w:tabs>
              <w:spacing w:after="120"/>
              <w:rPr>
                <w:rFonts w:ascii="Arial" w:hAnsi="Arial"/>
                <w:b/>
              </w:rPr>
            </w:pPr>
            <w:r w:rsidRPr="00A63D4C">
              <w:rPr>
                <w:rFonts w:ascii="Arial" w:hAnsi="Arial"/>
                <w:b/>
              </w:rPr>
              <w:t xml:space="preserve">Practicum: </w:t>
            </w:r>
            <w:r w:rsidRPr="00A63D4C">
              <w:rPr>
                <w:rFonts w:ascii="Arial" w:hAnsi="Arial"/>
                <w:b/>
                <w:u w:val="single"/>
              </w:rPr>
              <w:tab/>
            </w:r>
          </w:p>
        </w:tc>
      </w:tr>
      <w:tr w:rsidR="00C20A19" w:rsidRPr="00A63D4C" w14:paraId="7D7A2E6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10795" w:type="dxa"/>
            <w:gridSpan w:val="6"/>
          </w:tcPr>
          <w:p w14:paraId="3290F0FF" w14:textId="77777777" w:rsidR="00C20A19" w:rsidRPr="00A63D4C" w:rsidRDefault="00C20A19" w:rsidP="009774DF">
            <w:pPr>
              <w:ind w:right="76"/>
              <w:rPr>
                <w:b/>
              </w:rPr>
            </w:pPr>
            <w:r w:rsidRPr="00A63D4C">
              <w:rPr>
                <w:rFonts w:ascii="Arial" w:hAnsi="Arial" w:cs="Arial"/>
                <w:b/>
                <w:bCs/>
              </w:rPr>
              <w:t>KASA - Standard V-B The applicant for certification must complete a program of study that includes supervised clinical experiences sufficient in breadth and depth to achieve the following skills outcomes (in addition to clinical experiences, skills may be demonstrated through successful performance on academic course work and examinations, independent projects, simulated patients, or other appropriate alternative methods):</w:t>
            </w:r>
          </w:p>
        </w:tc>
      </w:tr>
      <w:tr w:rsidR="00C20A19" w:rsidRPr="00A63D4C" w14:paraId="76D691B3"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tcPr>
          <w:p w14:paraId="53539929" w14:textId="77777777" w:rsidR="00C20A19" w:rsidRPr="00A63D4C" w:rsidRDefault="00C20A19" w:rsidP="009774DF">
            <w:pPr>
              <w:ind w:right="-720"/>
              <w:rPr>
                <w:b/>
              </w:rPr>
            </w:pPr>
          </w:p>
        </w:tc>
        <w:tc>
          <w:tcPr>
            <w:tcW w:w="1025" w:type="dxa"/>
            <w:gridSpan w:val="2"/>
          </w:tcPr>
          <w:p w14:paraId="49278F16" w14:textId="77777777" w:rsidR="00C20A19" w:rsidRPr="00A63D4C" w:rsidRDefault="00C20A19" w:rsidP="009774DF">
            <w:pPr>
              <w:ind w:right="-720"/>
              <w:rPr>
                <w:b/>
              </w:rPr>
            </w:pPr>
            <w:r w:rsidRPr="00A63D4C">
              <w:rPr>
                <w:b/>
              </w:rPr>
              <w:t xml:space="preserve">Midterm </w:t>
            </w:r>
          </w:p>
        </w:tc>
        <w:tc>
          <w:tcPr>
            <w:tcW w:w="888" w:type="dxa"/>
          </w:tcPr>
          <w:p w14:paraId="0DA92CFE" w14:textId="77777777" w:rsidR="00C20A19" w:rsidRPr="00A63D4C" w:rsidRDefault="00C20A19" w:rsidP="009774DF">
            <w:pPr>
              <w:ind w:right="-720"/>
              <w:rPr>
                <w:b/>
              </w:rPr>
            </w:pPr>
            <w:r w:rsidRPr="00A63D4C">
              <w:rPr>
                <w:b/>
              </w:rPr>
              <w:t xml:space="preserve">Final </w:t>
            </w:r>
          </w:p>
        </w:tc>
        <w:tc>
          <w:tcPr>
            <w:tcW w:w="967" w:type="dxa"/>
          </w:tcPr>
          <w:p w14:paraId="2E2FB243" w14:textId="77777777" w:rsidR="00C20A19" w:rsidRPr="00A63D4C" w:rsidRDefault="00C20A19" w:rsidP="009774DF">
            <w:pPr>
              <w:ind w:right="-720"/>
              <w:rPr>
                <w:b/>
              </w:rPr>
            </w:pPr>
            <w:r w:rsidRPr="00A63D4C">
              <w:rPr>
                <w:b/>
              </w:rPr>
              <w:t>Average</w:t>
            </w:r>
          </w:p>
        </w:tc>
      </w:tr>
      <w:tr w:rsidR="00C20A19" w:rsidRPr="00A63D4C" w14:paraId="448195ED"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10795" w:type="dxa"/>
            <w:gridSpan w:val="6"/>
            <w:shd w:val="clear" w:color="auto" w:fill="EEECE1" w:themeFill="background2"/>
          </w:tcPr>
          <w:p w14:paraId="20A0664F" w14:textId="77777777" w:rsidR="00C20A19" w:rsidRPr="00A63D4C" w:rsidRDefault="00C20A19" w:rsidP="009774DF">
            <w:pPr>
              <w:ind w:right="-720"/>
              <w:rPr>
                <w:rFonts w:ascii="Arial" w:hAnsi="Arial" w:cs="Arial"/>
                <w:b/>
              </w:rPr>
            </w:pPr>
            <w:r w:rsidRPr="00A63D4C">
              <w:rPr>
                <w:rFonts w:ascii="Arial" w:hAnsi="Arial" w:cs="Arial"/>
                <w:b/>
              </w:rPr>
              <w:t>EVALUATION</w:t>
            </w:r>
          </w:p>
        </w:tc>
      </w:tr>
      <w:tr w:rsidR="00C20A19" w:rsidRPr="00A63D4C" w14:paraId="54B10B78"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287"/>
          <w:jc w:val="center"/>
        </w:trPr>
        <w:tc>
          <w:tcPr>
            <w:tcW w:w="7915" w:type="dxa"/>
            <w:gridSpan w:val="2"/>
            <w:vAlign w:val="bottom"/>
          </w:tcPr>
          <w:p w14:paraId="3A618BE6" w14:textId="77777777" w:rsidR="00C20A19" w:rsidRPr="00A63D4C" w:rsidRDefault="00C20A19" w:rsidP="009774DF">
            <w:pPr>
              <w:ind w:left="791" w:right="69" w:hanging="429"/>
              <w:rPr>
                <w:b/>
              </w:rPr>
            </w:pPr>
            <w:r w:rsidRPr="00A63D4C">
              <w:rPr>
                <w:rFonts w:ascii="Arial" w:hAnsi="Arial" w:cs="Arial"/>
              </w:rPr>
              <w:t xml:space="preserve">1a. </w:t>
            </w:r>
            <w:r>
              <w:rPr>
                <w:rFonts w:ascii="Arial" w:hAnsi="Arial" w:cs="Arial"/>
              </w:rPr>
              <w:tab/>
            </w:r>
            <w:r w:rsidRPr="00A63D4C">
              <w:rPr>
                <w:rFonts w:ascii="Arial" w:hAnsi="Arial" w:cs="Arial"/>
              </w:rPr>
              <w:t>Conducts screening and prevention procedures (including prevention activities).</w:t>
            </w:r>
          </w:p>
        </w:tc>
        <w:tc>
          <w:tcPr>
            <w:tcW w:w="1025" w:type="dxa"/>
            <w:gridSpan w:val="2"/>
          </w:tcPr>
          <w:p w14:paraId="4B40D87C" w14:textId="77777777" w:rsidR="00C20A19" w:rsidRPr="00A63D4C" w:rsidRDefault="00C20A19" w:rsidP="009774DF">
            <w:pPr>
              <w:ind w:right="-720"/>
              <w:rPr>
                <w:b/>
              </w:rPr>
            </w:pPr>
          </w:p>
        </w:tc>
        <w:tc>
          <w:tcPr>
            <w:tcW w:w="888" w:type="dxa"/>
          </w:tcPr>
          <w:p w14:paraId="11BDF666" w14:textId="77777777" w:rsidR="00C20A19" w:rsidRPr="00A63D4C" w:rsidRDefault="00C20A19" w:rsidP="009774DF">
            <w:pPr>
              <w:ind w:right="-720"/>
              <w:rPr>
                <w:b/>
              </w:rPr>
            </w:pPr>
          </w:p>
        </w:tc>
        <w:tc>
          <w:tcPr>
            <w:tcW w:w="967" w:type="dxa"/>
            <w:vMerge w:val="restart"/>
          </w:tcPr>
          <w:p w14:paraId="3FA2695E" w14:textId="77777777" w:rsidR="00C20A19" w:rsidRPr="00A63D4C" w:rsidRDefault="00C20A19" w:rsidP="009774DF">
            <w:pPr>
              <w:ind w:right="-720"/>
              <w:rPr>
                <w:b/>
              </w:rPr>
            </w:pPr>
          </w:p>
        </w:tc>
      </w:tr>
      <w:tr w:rsidR="00C20A19" w:rsidRPr="00A63D4C" w14:paraId="66F3DDF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467"/>
          <w:jc w:val="center"/>
        </w:trPr>
        <w:tc>
          <w:tcPr>
            <w:tcW w:w="7915" w:type="dxa"/>
            <w:gridSpan w:val="2"/>
            <w:vAlign w:val="bottom"/>
          </w:tcPr>
          <w:p w14:paraId="2711F002" w14:textId="77777777" w:rsidR="00C20A19" w:rsidRPr="00A63D4C" w:rsidRDefault="00C20A19" w:rsidP="009774DF">
            <w:pPr>
              <w:ind w:left="791" w:right="69" w:hanging="429"/>
              <w:rPr>
                <w:b/>
              </w:rPr>
            </w:pPr>
            <w:r w:rsidRPr="00A63D4C">
              <w:rPr>
                <w:rFonts w:ascii="Arial" w:hAnsi="Arial" w:cs="Arial"/>
              </w:rPr>
              <w:t xml:space="preserve">1b. </w:t>
            </w:r>
            <w:r>
              <w:rPr>
                <w:rFonts w:ascii="Arial" w:hAnsi="Arial" w:cs="Arial"/>
              </w:rPr>
              <w:tab/>
            </w:r>
            <w:r w:rsidRPr="00A63D4C">
              <w:rPr>
                <w:rFonts w:ascii="Arial" w:hAnsi="Arial" w:cs="Arial"/>
              </w:rPr>
              <w:t>Collects case history information and integrates information from clients/ patients, family, caregivers, teachers, relevant others, and other professionals.</w:t>
            </w:r>
          </w:p>
        </w:tc>
        <w:tc>
          <w:tcPr>
            <w:tcW w:w="1025" w:type="dxa"/>
            <w:gridSpan w:val="2"/>
          </w:tcPr>
          <w:p w14:paraId="76314867" w14:textId="77777777" w:rsidR="00C20A19" w:rsidRPr="00A63D4C" w:rsidRDefault="00C20A19" w:rsidP="009774DF">
            <w:pPr>
              <w:ind w:right="-720"/>
              <w:rPr>
                <w:b/>
              </w:rPr>
            </w:pPr>
          </w:p>
        </w:tc>
        <w:tc>
          <w:tcPr>
            <w:tcW w:w="888" w:type="dxa"/>
          </w:tcPr>
          <w:p w14:paraId="5BB382CA" w14:textId="77777777" w:rsidR="00C20A19" w:rsidRPr="00A63D4C" w:rsidRDefault="00C20A19" w:rsidP="009774DF">
            <w:pPr>
              <w:ind w:right="-720"/>
              <w:rPr>
                <w:b/>
              </w:rPr>
            </w:pPr>
          </w:p>
        </w:tc>
        <w:tc>
          <w:tcPr>
            <w:tcW w:w="967" w:type="dxa"/>
            <w:vMerge/>
          </w:tcPr>
          <w:p w14:paraId="10AD6477" w14:textId="77777777" w:rsidR="00C20A19" w:rsidRPr="00A63D4C" w:rsidRDefault="00C20A19" w:rsidP="009774DF">
            <w:pPr>
              <w:ind w:right="-720"/>
              <w:rPr>
                <w:b/>
              </w:rPr>
            </w:pPr>
          </w:p>
        </w:tc>
      </w:tr>
      <w:tr w:rsidR="00C20A19" w:rsidRPr="00A63D4C" w14:paraId="0A04A5F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449"/>
          <w:jc w:val="center"/>
        </w:trPr>
        <w:tc>
          <w:tcPr>
            <w:tcW w:w="7915" w:type="dxa"/>
            <w:gridSpan w:val="2"/>
            <w:vAlign w:val="bottom"/>
          </w:tcPr>
          <w:p w14:paraId="3497BB3A" w14:textId="77777777" w:rsidR="00C20A19" w:rsidRPr="00A63D4C" w:rsidRDefault="00C20A19" w:rsidP="009774DF">
            <w:pPr>
              <w:ind w:left="791" w:right="69" w:hanging="429"/>
              <w:rPr>
                <w:rFonts w:ascii="Arial" w:hAnsi="Arial" w:cs="Arial"/>
              </w:rPr>
            </w:pPr>
            <w:r w:rsidRPr="00A63D4C">
              <w:rPr>
                <w:rFonts w:ascii="Arial" w:hAnsi="Arial" w:cs="Arial"/>
              </w:rPr>
              <w:t xml:space="preserve">1c. </w:t>
            </w:r>
            <w:r>
              <w:rPr>
                <w:rFonts w:ascii="Arial" w:hAnsi="Arial" w:cs="Arial"/>
              </w:rPr>
              <w:tab/>
            </w:r>
            <w:r w:rsidRPr="00A63D4C">
              <w:rPr>
                <w:rFonts w:ascii="Arial" w:hAnsi="Arial" w:cs="Arial"/>
              </w:rPr>
              <w:t>Selects appropriate evaluation procedures, such as behavioral observations, non-standardized and standardized tests, and instrumental procedures.</w:t>
            </w:r>
          </w:p>
        </w:tc>
        <w:tc>
          <w:tcPr>
            <w:tcW w:w="1025" w:type="dxa"/>
            <w:gridSpan w:val="2"/>
          </w:tcPr>
          <w:p w14:paraId="3BF68021" w14:textId="77777777" w:rsidR="00C20A19" w:rsidRPr="00A63D4C" w:rsidRDefault="00C20A19" w:rsidP="009774DF">
            <w:pPr>
              <w:ind w:right="-720"/>
              <w:rPr>
                <w:b/>
              </w:rPr>
            </w:pPr>
          </w:p>
        </w:tc>
        <w:tc>
          <w:tcPr>
            <w:tcW w:w="888" w:type="dxa"/>
          </w:tcPr>
          <w:p w14:paraId="7A9E4694" w14:textId="77777777" w:rsidR="00C20A19" w:rsidRPr="00A63D4C" w:rsidRDefault="00C20A19" w:rsidP="009774DF">
            <w:pPr>
              <w:ind w:right="-720"/>
              <w:rPr>
                <w:b/>
              </w:rPr>
            </w:pPr>
          </w:p>
        </w:tc>
        <w:tc>
          <w:tcPr>
            <w:tcW w:w="967" w:type="dxa"/>
            <w:vMerge/>
          </w:tcPr>
          <w:p w14:paraId="25069EBE" w14:textId="77777777" w:rsidR="00C20A19" w:rsidRPr="00A63D4C" w:rsidRDefault="00C20A19" w:rsidP="009774DF">
            <w:pPr>
              <w:ind w:right="-720"/>
              <w:rPr>
                <w:b/>
              </w:rPr>
            </w:pPr>
          </w:p>
        </w:tc>
      </w:tr>
      <w:tr w:rsidR="00C20A19" w:rsidRPr="00A63D4C" w14:paraId="084FF313"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449"/>
          <w:jc w:val="center"/>
        </w:trPr>
        <w:tc>
          <w:tcPr>
            <w:tcW w:w="7915" w:type="dxa"/>
            <w:gridSpan w:val="2"/>
            <w:vAlign w:val="bottom"/>
          </w:tcPr>
          <w:p w14:paraId="6F60688B" w14:textId="77777777" w:rsidR="00C20A19" w:rsidRPr="00A63D4C" w:rsidRDefault="00C20A19" w:rsidP="003429E3">
            <w:pPr>
              <w:pStyle w:val="ListParagraph"/>
              <w:numPr>
                <w:ilvl w:val="0"/>
                <w:numId w:val="16"/>
              </w:numPr>
              <w:ind w:left="971" w:right="69" w:hanging="180"/>
              <w:contextualSpacing/>
              <w:rPr>
                <w:rFonts w:ascii="Arial" w:hAnsi="Arial" w:cs="Arial"/>
              </w:rPr>
            </w:pPr>
            <w:r w:rsidRPr="00A63D4C">
              <w:rPr>
                <w:rFonts w:ascii="Arial" w:hAnsi="Arial" w:cs="Arial"/>
              </w:rPr>
              <w:t>Administers appropriate evaluation procedures, such as behavioral observations, non-standardized and standardized tests, and instrumental procedures.</w:t>
            </w:r>
          </w:p>
        </w:tc>
        <w:tc>
          <w:tcPr>
            <w:tcW w:w="1025" w:type="dxa"/>
            <w:gridSpan w:val="2"/>
          </w:tcPr>
          <w:p w14:paraId="60979EF2" w14:textId="77777777" w:rsidR="00C20A19" w:rsidRPr="00A63D4C" w:rsidRDefault="00C20A19" w:rsidP="009774DF">
            <w:pPr>
              <w:ind w:right="-720"/>
              <w:rPr>
                <w:b/>
              </w:rPr>
            </w:pPr>
          </w:p>
        </w:tc>
        <w:tc>
          <w:tcPr>
            <w:tcW w:w="888" w:type="dxa"/>
          </w:tcPr>
          <w:p w14:paraId="33B98CE5" w14:textId="77777777" w:rsidR="00C20A19" w:rsidRPr="00A63D4C" w:rsidRDefault="00C20A19" w:rsidP="009774DF">
            <w:pPr>
              <w:ind w:right="-720"/>
              <w:rPr>
                <w:b/>
              </w:rPr>
            </w:pPr>
          </w:p>
        </w:tc>
        <w:tc>
          <w:tcPr>
            <w:tcW w:w="967" w:type="dxa"/>
            <w:vMerge/>
          </w:tcPr>
          <w:p w14:paraId="705F0501" w14:textId="77777777" w:rsidR="00C20A19" w:rsidRPr="00A63D4C" w:rsidRDefault="00C20A19" w:rsidP="009774DF">
            <w:pPr>
              <w:ind w:right="-720"/>
              <w:rPr>
                <w:b/>
              </w:rPr>
            </w:pPr>
          </w:p>
        </w:tc>
      </w:tr>
      <w:tr w:rsidR="00C20A19" w:rsidRPr="00A63D4C" w14:paraId="49F69F28"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7E2CCF2E" w14:textId="77777777" w:rsidR="00C20A19" w:rsidRPr="00A63D4C" w:rsidRDefault="00C20A19" w:rsidP="009774DF">
            <w:pPr>
              <w:ind w:left="791" w:right="69" w:hanging="429"/>
              <w:rPr>
                <w:b/>
              </w:rPr>
            </w:pPr>
            <w:r w:rsidRPr="00A63D4C">
              <w:rPr>
                <w:rFonts w:ascii="Arial" w:hAnsi="Arial" w:cs="Arial"/>
              </w:rPr>
              <w:t xml:space="preserve">1d. </w:t>
            </w:r>
            <w:r>
              <w:rPr>
                <w:rFonts w:ascii="Arial" w:hAnsi="Arial" w:cs="Arial"/>
              </w:rPr>
              <w:tab/>
            </w:r>
            <w:r w:rsidRPr="00A63D4C">
              <w:rPr>
                <w:rFonts w:ascii="Arial" w:hAnsi="Arial" w:cs="Arial"/>
              </w:rPr>
              <w:t>Adapt evaluation procedures to meet the needs of individuals receiving services.</w:t>
            </w:r>
          </w:p>
        </w:tc>
        <w:tc>
          <w:tcPr>
            <w:tcW w:w="1025" w:type="dxa"/>
            <w:gridSpan w:val="2"/>
            <w:tcBorders>
              <w:bottom w:val="single" w:sz="4" w:space="0" w:color="auto"/>
            </w:tcBorders>
          </w:tcPr>
          <w:p w14:paraId="18150928" w14:textId="77777777" w:rsidR="00C20A19" w:rsidRPr="00A63D4C" w:rsidRDefault="00C20A19" w:rsidP="009774DF">
            <w:pPr>
              <w:ind w:right="-720"/>
              <w:rPr>
                <w:b/>
              </w:rPr>
            </w:pPr>
          </w:p>
        </w:tc>
        <w:tc>
          <w:tcPr>
            <w:tcW w:w="888" w:type="dxa"/>
            <w:tcBorders>
              <w:bottom w:val="single" w:sz="4" w:space="0" w:color="auto"/>
            </w:tcBorders>
          </w:tcPr>
          <w:p w14:paraId="7A0CF74E" w14:textId="77777777" w:rsidR="00C20A19" w:rsidRPr="00A63D4C" w:rsidRDefault="00C20A19" w:rsidP="009774DF">
            <w:pPr>
              <w:ind w:right="-720"/>
              <w:rPr>
                <w:b/>
              </w:rPr>
            </w:pPr>
          </w:p>
        </w:tc>
        <w:tc>
          <w:tcPr>
            <w:tcW w:w="967" w:type="dxa"/>
            <w:vMerge/>
          </w:tcPr>
          <w:p w14:paraId="5E7858E1" w14:textId="77777777" w:rsidR="00C20A19" w:rsidRPr="00A63D4C" w:rsidRDefault="00C20A19" w:rsidP="009774DF">
            <w:pPr>
              <w:ind w:right="-720"/>
              <w:rPr>
                <w:b/>
              </w:rPr>
            </w:pPr>
          </w:p>
        </w:tc>
      </w:tr>
      <w:tr w:rsidR="00C20A19" w:rsidRPr="00A63D4C" w14:paraId="6D454826"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15449F32" w14:textId="77777777" w:rsidR="00C20A19" w:rsidRPr="00A63D4C" w:rsidRDefault="00C20A19" w:rsidP="009774DF">
            <w:pPr>
              <w:ind w:left="791" w:right="69" w:hanging="429"/>
              <w:rPr>
                <w:b/>
              </w:rPr>
            </w:pPr>
            <w:r w:rsidRPr="00A63D4C">
              <w:rPr>
                <w:rFonts w:ascii="Arial" w:hAnsi="Arial" w:cs="Arial"/>
              </w:rPr>
              <w:t xml:space="preserve">1e. </w:t>
            </w:r>
            <w:r>
              <w:rPr>
                <w:rFonts w:ascii="Arial" w:hAnsi="Arial" w:cs="Arial"/>
              </w:rPr>
              <w:tab/>
            </w:r>
            <w:r w:rsidRPr="00A63D4C">
              <w:rPr>
                <w:rFonts w:ascii="Arial" w:hAnsi="Arial" w:cs="Arial"/>
              </w:rPr>
              <w:t>Interprets, integrates, and synthesizes all information to develop diagnoses and make appropriate recommendations for intervention.</w:t>
            </w:r>
          </w:p>
        </w:tc>
        <w:tc>
          <w:tcPr>
            <w:tcW w:w="1025" w:type="dxa"/>
            <w:gridSpan w:val="2"/>
            <w:tcBorders>
              <w:bottom w:val="single" w:sz="4" w:space="0" w:color="auto"/>
            </w:tcBorders>
          </w:tcPr>
          <w:p w14:paraId="049BF698" w14:textId="77777777" w:rsidR="00C20A19" w:rsidRPr="00A63D4C" w:rsidRDefault="00C20A19" w:rsidP="009774DF">
            <w:pPr>
              <w:ind w:right="-720"/>
              <w:rPr>
                <w:b/>
              </w:rPr>
            </w:pPr>
          </w:p>
        </w:tc>
        <w:tc>
          <w:tcPr>
            <w:tcW w:w="888" w:type="dxa"/>
            <w:tcBorders>
              <w:bottom w:val="single" w:sz="4" w:space="0" w:color="auto"/>
            </w:tcBorders>
          </w:tcPr>
          <w:p w14:paraId="6E4FC5E3" w14:textId="77777777" w:rsidR="00C20A19" w:rsidRPr="00A63D4C" w:rsidRDefault="00C20A19" w:rsidP="009774DF">
            <w:pPr>
              <w:ind w:right="-720"/>
              <w:rPr>
                <w:b/>
              </w:rPr>
            </w:pPr>
          </w:p>
        </w:tc>
        <w:tc>
          <w:tcPr>
            <w:tcW w:w="967" w:type="dxa"/>
            <w:vMerge/>
          </w:tcPr>
          <w:p w14:paraId="056776CD" w14:textId="77777777" w:rsidR="00C20A19" w:rsidRPr="00A63D4C" w:rsidRDefault="00C20A19" w:rsidP="009774DF">
            <w:pPr>
              <w:ind w:right="-720"/>
              <w:rPr>
                <w:b/>
              </w:rPr>
            </w:pPr>
          </w:p>
        </w:tc>
      </w:tr>
      <w:tr w:rsidR="00C20A19" w:rsidRPr="00A63D4C" w14:paraId="1BFC399F"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05"/>
          <w:jc w:val="center"/>
        </w:trPr>
        <w:tc>
          <w:tcPr>
            <w:tcW w:w="7915" w:type="dxa"/>
            <w:gridSpan w:val="2"/>
            <w:vAlign w:val="bottom"/>
          </w:tcPr>
          <w:p w14:paraId="15EDC40E" w14:textId="77777777" w:rsidR="00C20A19" w:rsidRPr="00A63D4C" w:rsidRDefault="00C20A19" w:rsidP="009774DF">
            <w:pPr>
              <w:ind w:left="791" w:right="69" w:hanging="429"/>
              <w:rPr>
                <w:b/>
              </w:rPr>
            </w:pPr>
            <w:r w:rsidRPr="00A63D4C">
              <w:rPr>
                <w:rFonts w:ascii="Arial" w:hAnsi="Arial" w:cs="Arial"/>
              </w:rPr>
              <w:t xml:space="preserve">1f. </w:t>
            </w:r>
            <w:r>
              <w:rPr>
                <w:rFonts w:ascii="Arial" w:hAnsi="Arial" w:cs="Arial"/>
              </w:rPr>
              <w:tab/>
            </w:r>
            <w:r w:rsidRPr="00A63D4C">
              <w:rPr>
                <w:rFonts w:ascii="Arial" w:hAnsi="Arial" w:cs="Arial"/>
              </w:rPr>
              <w:t>Completes administrative and reporting functions necessary to support evaluation.</w:t>
            </w:r>
          </w:p>
        </w:tc>
        <w:tc>
          <w:tcPr>
            <w:tcW w:w="1025" w:type="dxa"/>
            <w:gridSpan w:val="2"/>
          </w:tcPr>
          <w:p w14:paraId="5D871670" w14:textId="77777777" w:rsidR="00C20A19" w:rsidRPr="00A63D4C" w:rsidRDefault="00C20A19" w:rsidP="009774DF">
            <w:pPr>
              <w:ind w:right="-720"/>
              <w:rPr>
                <w:b/>
              </w:rPr>
            </w:pPr>
          </w:p>
        </w:tc>
        <w:tc>
          <w:tcPr>
            <w:tcW w:w="888" w:type="dxa"/>
          </w:tcPr>
          <w:p w14:paraId="2274C039" w14:textId="77777777" w:rsidR="00C20A19" w:rsidRPr="00A63D4C" w:rsidRDefault="00C20A19" w:rsidP="009774DF">
            <w:pPr>
              <w:ind w:right="-720"/>
              <w:rPr>
                <w:b/>
              </w:rPr>
            </w:pPr>
          </w:p>
        </w:tc>
        <w:tc>
          <w:tcPr>
            <w:tcW w:w="967" w:type="dxa"/>
            <w:vMerge/>
          </w:tcPr>
          <w:p w14:paraId="73FF1602" w14:textId="77777777" w:rsidR="00C20A19" w:rsidRPr="00A63D4C" w:rsidRDefault="00C20A19" w:rsidP="009774DF">
            <w:pPr>
              <w:ind w:right="-720"/>
              <w:rPr>
                <w:b/>
              </w:rPr>
            </w:pPr>
          </w:p>
        </w:tc>
      </w:tr>
      <w:tr w:rsidR="00C20A19" w:rsidRPr="00A63D4C" w14:paraId="1471BBF5"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363B5C02" w14:textId="77777777" w:rsidR="00C20A19" w:rsidRPr="00A63D4C" w:rsidRDefault="00C20A19" w:rsidP="009774DF">
            <w:pPr>
              <w:ind w:left="791" w:right="69" w:hanging="429"/>
              <w:rPr>
                <w:b/>
              </w:rPr>
            </w:pPr>
            <w:r w:rsidRPr="00A63D4C">
              <w:rPr>
                <w:rFonts w:ascii="Arial" w:hAnsi="Arial" w:cs="Arial"/>
              </w:rPr>
              <w:t xml:space="preserve">1g. </w:t>
            </w:r>
            <w:r>
              <w:rPr>
                <w:rFonts w:ascii="Arial" w:hAnsi="Arial" w:cs="Arial"/>
              </w:rPr>
              <w:tab/>
            </w:r>
            <w:r w:rsidRPr="00A63D4C">
              <w:rPr>
                <w:rFonts w:ascii="Arial" w:hAnsi="Arial" w:cs="Arial"/>
              </w:rPr>
              <w:t>Refers clients/patients for appropriate services.</w:t>
            </w:r>
          </w:p>
        </w:tc>
        <w:tc>
          <w:tcPr>
            <w:tcW w:w="1025" w:type="dxa"/>
            <w:gridSpan w:val="2"/>
          </w:tcPr>
          <w:p w14:paraId="1E458B00" w14:textId="77777777" w:rsidR="00C20A19" w:rsidRPr="00A63D4C" w:rsidRDefault="00C20A19" w:rsidP="009774DF">
            <w:pPr>
              <w:ind w:right="-720"/>
              <w:rPr>
                <w:b/>
              </w:rPr>
            </w:pPr>
          </w:p>
        </w:tc>
        <w:tc>
          <w:tcPr>
            <w:tcW w:w="888" w:type="dxa"/>
          </w:tcPr>
          <w:p w14:paraId="6CF24368" w14:textId="77777777" w:rsidR="00C20A19" w:rsidRPr="00A63D4C" w:rsidRDefault="00C20A19" w:rsidP="009774DF">
            <w:pPr>
              <w:ind w:right="-720"/>
              <w:rPr>
                <w:b/>
              </w:rPr>
            </w:pPr>
          </w:p>
        </w:tc>
        <w:tc>
          <w:tcPr>
            <w:tcW w:w="967" w:type="dxa"/>
            <w:vMerge/>
          </w:tcPr>
          <w:p w14:paraId="2510E6C4" w14:textId="77777777" w:rsidR="00C20A19" w:rsidRPr="00A63D4C" w:rsidRDefault="00C20A19" w:rsidP="009774DF">
            <w:pPr>
              <w:ind w:right="-720"/>
              <w:rPr>
                <w:b/>
              </w:rPr>
            </w:pPr>
          </w:p>
        </w:tc>
      </w:tr>
      <w:tr w:rsidR="00C20A19" w:rsidRPr="00A63D4C" w14:paraId="1238A00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6A4455CE" w14:textId="77777777" w:rsidR="00C20A19" w:rsidRPr="00A63D4C" w:rsidRDefault="00C20A19" w:rsidP="009774DF">
            <w:pPr>
              <w:ind w:left="791" w:right="69" w:hanging="450"/>
              <w:rPr>
                <w:rFonts w:ascii="Arial" w:hAnsi="Arial" w:cs="Arial"/>
              </w:rPr>
            </w:pPr>
            <w:r w:rsidRPr="00A63D4C">
              <w:rPr>
                <w:rFonts w:ascii="Arial" w:hAnsi="Arial" w:cs="Arial"/>
              </w:rPr>
              <w:t xml:space="preserve">3c. </w:t>
            </w:r>
            <w:r>
              <w:rPr>
                <w:rFonts w:ascii="Arial" w:hAnsi="Arial" w:cs="Arial"/>
              </w:rPr>
              <w:tab/>
            </w:r>
            <w:r w:rsidRPr="00A63D4C">
              <w:rPr>
                <w:rFonts w:ascii="Arial" w:hAnsi="Arial" w:cs="Arial"/>
              </w:rPr>
              <w:t xml:space="preserve">Provides </w:t>
            </w:r>
            <w:r>
              <w:rPr>
                <w:rFonts w:ascii="Arial" w:hAnsi="Arial" w:cs="Arial"/>
              </w:rPr>
              <w:t xml:space="preserve">person-centered </w:t>
            </w:r>
            <w:r w:rsidRPr="00A63D4C">
              <w:rPr>
                <w:rFonts w:ascii="Arial" w:hAnsi="Arial" w:cs="Arial"/>
              </w:rPr>
              <w:t>counseling regarding communication and swallowing disorders to clients/patients, family, caregivers, and relevant others</w:t>
            </w:r>
          </w:p>
        </w:tc>
        <w:tc>
          <w:tcPr>
            <w:tcW w:w="1025" w:type="dxa"/>
            <w:gridSpan w:val="2"/>
          </w:tcPr>
          <w:p w14:paraId="5A9CBBB1" w14:textId="77777777" w:rsidR="00C20A19" w:rsidRPr="00A63D4C" w:rsidRDefault="00C20A19" w:rsidP="009774DF">
            <w:pPr>
              <w:ind w:right="-720"/>
              <w:rPr>
                <w:b/>
              </w:rPr>
            </w:pPr>
          </w:p>
        </w:tc>
        <w:tc>
          <w:tcPr>
            <w:tcW w:w="888" w:type="dxa"/>
          </w:tcPr>
          <w:p w14:paraId="49D958CE" w14:textId="77777777" w:rsidR="00C20A19" w:rsidRPr="00A63D4C" w:rsidRDefault="00C20A19" w:rsidP="009774DF">
            <w:pPr>
              <w:ind w:right="-720"/>
              <w:rPr>
                <w:b/>
              </w:rPr>
            </w:pPr>
          </w:p>
        </w:tc>
        <w:tc>
          <w:tcPr>
            <w:tcW w:w="967" w:type="dxa"/>
            <w:vMerge/>
          </w:tcPr>
          <w:p w14:paraId="3230B911" w14:textId="77777777" w:rsidR="00C20A19" w:rsidRPr="00A63D4C" w:rsidRDefault="00C20A19" w:rsidP="009774DF">
            <w:pPr>
              <w:ind w:right="-720"/>
              <w:rPr>
                <w:b/>
              </w:rPr>
            </w:pPr>
          </w:p>
        </w:tc>
      </w:tr>
      <w:tr w:rsidR="00C20A19" w:rsidRPr="00A63D4C" w14:paraId="0721EDB1"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10795" w:type="dxa"/>
            <w:gridSpan w:val="6"/>
            <w:shd w:val="clear" w:color="auto" w:fill="EEECE1" w:themeFill="background2"/>
          </w:tcPr>
          <w:p w14:paraId="21605176" w14:textId="77777777" w:rsidR="00C20A19" w:rsidRPr="00A63D4C" w:rsidRDefault="00C20A19" w:rsidP="009774DF">
            <w:pPr>
              <w:ind w:right="-720"/>
              <w:rPr>
                <w:rFonts w:ascii="Arial" w:hAnsi="Arial" w:cs="Arial"/>
                <w:b/>
              </w:rPr>
            </w:pPr>
            <w:r w:rsidRPr="00A63D4C">
              <w:rPr>
                <w:rFonts w:ascii="Arial" w:hAnsi="Arial" w:cs="Arial"/>
                <w:b/>
              </w:rPr>
              <w:t>INTERVENTION</w:t>
            </w:r>
          </w:p>
        </w:tc>
      </w:tr>
      <w:tr w:rsidR="00C20A19" w:rsidRPr="00A63D4C" w14:paraId="1B856296"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2"/>
          <w:jc w:val="center"/>
        </w:trPr>
        <w:tc>
          <w:tcPr>
            <w:tcW w:w="7915" w:type="dxa"/>
            <w:gridSpan w:val="2"/>
            <w:vAlign w:val="bottom"/>
          </w:tcPr>
          <w:p w14:paraId="3BA86044" w14:textId="77777777" w:rsidR="00C20A19" w:rsidRPr="00A63D4C" w:rsidRDefault="00C20A19" w:rsidP="009774DF">
            <w:pPr>
              <w:ind w:left="791" w:right="-21" w:hanging="450"/>
              <w:rPr>
                <w:rFonts w:ascii="Arial" w:hAnsi="Arial" w:cs="Arial"/>
              </w:rPr>
            </w:pPr>
            <w:r w:rsidRPr="00A63D4C">
              <w:rPr>
                <w:rFonts w:ascii="Arial" w:hAnsi="Arial" w:cs="Arial"/>
              </w:rPr>
              <w:t xml:space="preserve">2a. </w:t>
            </w:r>
            <w:r>
              <w:rPr>
                <w:rFonts w:ascii="Arial" w:hAnsi="Arial" w:cs="Arial"/>
              </w:rPr>
              <w:tab/>
            </w:r>
            <w:r w:rsidRPr="00A63D4C">
              <w:rPr>
                <w:rFonts w:ascii="Arial" w:hAnsi="Arial" w:cs="Arial"/>
              </w:rPr>
              <w:t>Develops setting-appropriate intervention plans with measurable and achievable goals that meet clients’/patients’ needs. Collaborates with clients/ patients and relevant others in the planning process.</w:t>
            </w:r>
          </w:p>
        </w:tc>
        <w:tc>
          <w:tcPr>
            <w:tcW w:w="1025" w:type="dxa"/>
            <w:gridSpan w:val="2"/>
          </w:tcPr>
          <w:p w14:paraId="4581D6B0" w14:textId="77777777" w:rsidR="00C20A19" w:rsidRPr="00A63D4C" w:rsidRDefault="00C20A19" w:rsidP="009774DF">
            <w:pPr>
              <w:ind w:right="-720"/>
              <w:rPr>
                <w:b/>
              </w:rPr>
            </w:pPr>
          </w:p>
        </w:tc>
        <w:tc>
          <w:tcPr>
            <w:tcW w:w="888" w:type="dxa"/>
          </w:tcPr>
          <w:p w14:paraId="2115EA71" w14:textId="77777777" w:rsidR="00C20A19" w:rsidRPr="00A63D4C" w:rsidRDefault="00C20A19" w:rsidP="009774DF">
            <w:pPr>
              <w:ind w:right="-720"/>
              <w:rPr>
                <w:b/>
              </w:rPr>
            </w:pPr>
          </w:p>
        </w:tc>
        <w:tc>
          <w:tcPr>
            <w:tcW w:w="967" w:type="dxa"/>
            <w:vMerge w:val="restart"/>
          </w:tcPr>
          <w:p w14:paraId="60CFB5FC" w14:textId="77777777" w:rsidR="00C20A19" w:rsidRPr="00A63D4C" w:rsidRDefault="00C20A19" w:rsidP="009774DF">
            <w:pPr>
              <w:ind w:right="-720"/>
              <w:rPr>
                <w:b/>
              </w:rPr>
            </w:pPr>
          </w:p>
        </w:tc>
      </w:tr>
      <w:tr w:rsidR="00C20A19" w:rsidRPr="00A63D4C" w14:paraId="69CDAD6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23"/>
          <w:jc w:val="center"/>
        </w:trPr>
        <w:tc>
          <w:tcPr>
            <w:tcW w:w="7915" w:type="dxa"/>
            <w:gridSpan w:val="2"/>
            <w:vAlign w:val="bottom"/>
          </w:tcPr>
          <w:p w14:paraId="6723C664" w14:textId="77777777" w:rsidR="00C20A19" w:rsidRPr="00A63D4C" w:rsidRDefault="00C20A19" w:rsidP="003429E3">
            <w:pPr>
              <w:pStyle w:val="ListParagraph"/>
              <w:numPr>
                <w:ilvl w:val="0"/>
                <w:numId w:val="14"/>
              </w:numPr>
              <w:ind w:left="971" w:right="-111" w:hanging="180"/>
              <w:contextualSpacing/>
              <w:rPr>
                <w:rFonts w:ascii="Arial" w:hAnsi="Arial" w:cs="Arial"/>
              </w:rPr>
            </w:pPr>
            <w:r w:rsidRPr="00A63D4C">
              <w:rPr>
                <w:rFonts w:ascii="Arial" w:hAnsi="Arial" w:cs="Arial"/>
              </w:rPr>
              <w:t>Displays knowledge base obtained from coursework.</w:t>
            </w:r>
          </w:p>
        </w:tc>
        <w:tc>
          <w:tcPr>
            <w:tcW w:w="1025" w:type="dxa"/>
            <w:gridSpan w:val="2"/>
          </w:tcPr>
          <w:p w14:paraId="627EE97B" w14:textId="77777777" w:rsidR="00C20A19" w:rsidRPr="00A63D4C" w:rsidRDefault="00C20A19" w:rsidP="009774DF">
            <w:pPr>
              <w:ind w:right="-720"/>
              <w:rPr>
                <w:b/>
              </w:rPr>
            </w:pPr>
          </w:p>
        </w:tc>
        <w:tc>
          <w:tcPr>
            <w:tcW w:w="888" w:type="dxa"/>
          </w:tcPr>
          <w:p w14:paraId="39CFF6E4" w14:textId="77777777" w:rsidR="00C20A19" w:rsidRPr="00A63D4C" w:rsidRDefault="00C20A19" w:rsidP="009774DF">
            <w:pPr>
              <w:ind w:right="-720"/>
              <w:rPr>
                <w:b/>
              </w:rPr>
            </w:pPr>
          </w:p>
        </w:tc>
        <w:tc>
          <w:tcPr>
            <w:tcW w:w="967" w:type="dxa"/>
            <w:vMerge/>
          </w:tcPr>
          <w:p w14:paraId="7A3F4F2F" w14:textId="77777777" w:rsidR="00C20A19" w:rsidRPr="00A63D4C" w:rsidRDefault="00C20A19" w:rsidP="009774DF">
            <w:pPr>
              <w:ind w:right="-720"/>
              <w:rPr>
                <w:b/>
              </w:rPr>
            </w:pPr>
          </w:p>
        </w:tc>
      </w:tr>
      <w:tr w:rsidR="00C20A19" w:rsidRPr="00A63D4C" w14:paraId="2F342186"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23"/>
          <w:jc w:val="center"/>
        </w:trPr>
        <w:tc>
          <w:tcPr>
            <w:tcW w:w="7915" w:type="dxa"/>
            <w:gridSpan w:val="2"/>
            <w:vAlign w:val="bottom"/>
          </w:tcPr>
          <w:p w14:paraId="1282B8B7" w14:textId="77777777" w:rsidR="00C20A19" w:rsidRPr="00A63D4C" w:rsidRDefault="00C20A19" w:rsidP="009774DF">
            <w:pPr>
              <w:ind w:left="791" w:right="-111" w:hanging="450"/>
              <w:rPr>
                <w:b/>
              </w:rPr>
            </w:pPr>
            <w:r w:rsidRPr="00A63D4C">
              <w:rPr>
                <w:rFonts w:ascii="Arial" w:hAnsi="Arial" w:cs="Arial"/>
              </w:rPr>
              <w:t xml:space="preserve">2b. </w:t>
            </w:r>
            <w:r>
              <w:rPr>
                <w:rFonts w:ascii="Arial" w:hAnsi="Arial" w:cs="Arial"/>
              </w:rPr>
              <w:tab/>
            </w:r>
            <w:r w:rsidRPr="00A63D4C">
              <w:rPr>
                <w:rFonts w:ascii="Arial" w:hAnsi="Arial" w:cs="Arial"/>
              </w:rPr>
              <w:t>Implements intervention plans (involve clients/patients and relevant others in the intervention process.)</w:t>
            </w:r>
          </w:p>
        </w:tc>
        <w:tc>
          <w:tcPr>
            <w:tcW w:w="1025" w:type="dxa"/>
            <w:gridSpan w:val="2"/>
          </w:tcPr>
          <w:p w14:paraId="3BF50BF6" w14:textId="77777777" w:rsidR="00C20A19" w:rsidRPr="00A63D4C" w:rsidRDefault="00C20A19" w:rsidP="009774DF">
            <w:pPr>
              <w:ind w:right="-720"/>
              <w:rPr>
                <w:b/>
              </w:rPr>
            </w:pPr>
          </w:p>
        </w:tc>
        <w:tc>
          <w:tcPr>
            <w:tcW w:w="888" w:type="dxa"/>
          </w:tcPr>
          <w:p w14:paraId="42D8C125" w14:textId="77777777" w:rsidR="00C20A19" w:rsidRPr="00A63D4C" w:rsidRDefault="00C20A19" w:rsidP="009774DF">
            <w:pPr>
              <w:ind w:right="-720"/>
              <w:rPr>
                <w:b/>
              </w:rPr>
            </w:pPr>
          </w:p>
        </w:tc>
        <w:tc>
          <w:tcPr>
            <w:tcW w:w="967" w:type="dxa"/>
            <w:vMerge/>
          </w:tcPr>
          <w:p w14:paraId="10768E0C" w14:textId="77777777" w:rsidR="00C20A19" w:rsidRPr="00A63D4C" w:rsidRDefault="00C20A19" w:rsidP="009774DF">
            <w:pPr>
              <w:ind w:right="-720"/>
              <w:rPr>
                <w:b/>
              </w:rPr>
            </w:pPr>
          </w:p>
        </w:tc>
      </w:tr>
      <w:tr w:rsidR="00C20A19" w:rsidRPr="00A63D4C" w14:paraId="0AA8836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vAlign w:val="bottom"/>
          </w:tcPr>
          <w:p w14:paraId="7DF6F03C" w14:textId="77777777" w:rsidR="00C20A19" w:rsidRPr="00A63D4C" w:rsidRDefault="00C20A19" w:rsidP="003429E3">
            <w:pPr>
              <w:pStyle w:val="ListParagraph"/>
              <w:numPr>
                <w:ilvl w:val="0"/>
                <w:numId w:val="13"/>
              </w:numPr>
              <w:ind w:left="971" w:right="-111" w:hanging="180"/>
              <w:contextualSpacing/>
              <w:rPr>
                <w:rFonts w:ascii="Arial" w:hAnsi="Arial" w:cs="Arial"/>
              </w:rPr>
            </w:pPr>
            <w:r w:rsidRPr="00A63D4C">
              <w:rPr>
                <w:rFonts w:ascii="Arial" w:hAnsi="Arial" w:cs="Arial"/>
              </w:rPr>
              <w:t>Implements multiple therapy objectives as needed.</w:t>
            </w:r>
          </w:p>
        </w:tc>
        <w:tc>
          <w:tcPr>
            <w:tcW w:w="1025" w:type="dxa"/>
            <w:gridSpan w:val="2"/>
          </w:tcPr>
          <w:p w14:paraId="056B36D8" w14:textId="77777777" w:rsidR="00C20A19" w:rsidRPr="00A63D4C" w:rsidRDefault="00C20A19" w:rsidP="009774DF">
            <w:pPr>
              <w:ind w:right="-720"/>
              <w:rPr>
                <w:b/>
              </w:rPr>
            </w:pPr>
          </w:p>
        </w:tc>
        <w:tc>
          <w:tcPr>
            <w:tcW w:w="888" w:type="dxa"/>
          </w:tcPr>
          <w:p w14:paraId="7D23B87C" w14:textId="77777777" w:rsidR="00C20A19" w:rsidRPr="00A63D4C" w:rsidRDefault="00C20A19" w:rsidP="009774DF">
            <w:pPr>
              <w:ind w:right="-720"/>
              <w:rPr>
                <w:b/>
              </w:rPr>
            </w:pPr>
          </w:p>
        </w:tc>
        <w:tc>
          <w:tcPr>
            <w:tcW w:w="967" w:type="dxa"/>
            <w:vMerge/>
          </w:tcPr>
          <w:p w14:paraId="5E6959D7" w14:textId="77777777" w:rsidR="00C20A19" w:rsidRPr="00A63D4C" w:rsidRDefault="00C20A19" w:rsidP="009774DF">
            <w:pPr>
              <w:ind w:right="-720"/>
              <w:rPr>
                <w:b/>
              </w:rPr>
            </w:pPr>
          </w:p>
        </w:tc>
      </w:tr>
      <w:tr w:rsidR="00C20A19" w:rsidRPr="00A63D4C" w14:paraId="376AB562"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278"/>
          <w:jc w:val="center"/>
        </w:trPr>
        <w:tc>
          <w:tcPr>
            <w:tcW w:w="7915" w:type="dxa"/>
            <w:gridSpan w:val="2"/>
            <w:vAlign w:val="bottom"/>
          </w:tcPr>
          <w:p w14:paraId="7DC67270" w14:textId="77777777" w:rsidR="00C20A19" w:rsidRPr="00A63D4C" w:rsidRDefault="00C20A19" w:rsidP="009774DF">
            <w:pPr>
              <w:ind w:left="791" w:right="-111" w:hanging="450"/>
              <w:rPr>
                <w:b/>
              </w:rPr>
            </w:pPr>
            <w:r w:rsidRPr="00A63D4C">
              <w:rPr>
                <w:rFonts w:ascii="Arial" w:hAnsi="Arial" w:cs="Arial"/>
              </w:rPr>
              <w:t xml:space="preserve">2c. </w:t>
            </w:r>
            <w:r>
              <w:rPr>
                <w:rFonts w:ascii="Arial" w:hAnsi="Arial" w:cs="Arial"/>
              </w:rPr>
              <w:tab/>
            </w:r>
            <w:r w:rsidRPr="00A63D4C">
              <w:rPr>
                <w:rFonts w:ascii="Arial" w:hAnsi="Arial" w:cs="Arial"/>
              </w:rPr>
              <w:t>Selects or develops and uses appropriate materials and instrumentation for prevention and intervention.</w:t>
            </w:r>
          </w:p>
        </w:tc>
        <w:tc>
          <w:tcPr>
            <w:tcW w:w="1025" w:type="dxa"/>
            <w:gridSpan w:val="2"/>
          </w:tcPr>
          <w:p w14:paraId="41213955" w14:textId="77777777" w:rsidR="00C20A19" w:rsidRPr="00A63D4C" w:rsidRDefault="00C20A19" w:rsidP="009774DF">
            <w:pPr>
              <w:ind w:right="-720"/>
              <w:rPr>
                <w:b/>
              </w:rPr>
            </w:pPr>
          </w:p>
        </w:tc>
        <w:tc>
          <w:tcPr>
            <w:tcW w:w="888" w:type="dxa"/>
          </w:tcPr>
          <w:p w14:paraId="32A15B74" w14:textId="77777777" w:rsidR="00C20A19" w:rsidRPr="00A63D4C" w:rsidRDefault="00C20A19" w:rsidP="009774DF">
            <w:pPr>
              <w:ind w:right="-720"/>
              <w:rPr>
                <w:b/>
              </w:rPr>
            </w:pPr>
          </w:p>
        </w:tc>
        <w:tc>
          <w:tcPr>
            <w:tcW w:w="967" w:type="dxa"/>
            <w:vMerge/>
          </w:tcPr>
          <w:p w14:paraId="733E485B" w14:textId="77777777" w:rsidR="00C20A19" w:rsidRPr="00A63D4C" w:rsidRDefault="00C20A19" w:rsidP="009774DF">
            <w:pPr>
              <w:ind w:right="-720"/>
              <w:rPr>
                <w:b/>
              </w:rPr>
            </w:pPr>
          </w:p>
        </w:tc>
      </w:tr>
      <w:tr w:rsidR="00C20A19" w:rsidRPr="00A63D4C" w14:paraId="3505DCB9"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13BD40DA" w14:textId="77777777" w:rsidR="00C20A19" w:rsidRPr="00A63D4C" w:rsidRDefault="00C20A19" w:rsidP="009774DF">
            <w:pPr>
              <w:ind w:left="791" w:right="-111" w:hanging="450"/>
              <w:rPr>
                <w:b/>
              </w:rPr>
            </w:pPr>
            <w:r w:rsidRPr="00A63D4C">
              <w:rPr>
                <w:rFonts w:ascii="Arial" w:hAnsi="Arial" w:cs="Arial"/>
              </w:rPr>
              <w:t xml:space="preserve">2d. </w:t>
            </w:r>
            <w:r>
              <w:rPr>
                <w:rFonts w:ascii="Arial" w:hAnsi="Arial" w:cs="Arial"/>
              </w:rPr>
              <w:tab/>
            </w:r>
            <w:r w:rsidRPr="00A63D4C">
              <w:rPr>
                <w:rFonts w:ascii="Arial" w:hAnsi="Arial" w:cs="Arial"/>
              </w:rPr>
              <w:t>Measures and evaluates clients’/patients’ performance and progress.</w:t>
            </w:r>
          </w:p>
        </w:tc>
        <w:tc>
          <w:tcPr>
            <w:tcW w:w="1025" w:type="dxa"/>
            <w:gridSpan w:val="2"/>
            <w:tcBorders>
              <w:bottom w:val="single" w:sz="4" w:space="0" w:color="auto"/>
            </w:tcBorders>
          </w:tcPr>
          <w:p w14:paraId="5E6DB346" w14:textId="77777777" w:rsidR="00C20A19" w:rsidRPr="00A63D4C" w:rsidRDefault="00C20A19" w:rsidP="009774DF">
            <w:pPr>
              <w:ind w:right="-720"/>
              <w:rPr>
                <w:b/>
              </w:rPr>
            </w:pPr>
          </w:p>
        </w:tc>
        <w:tc>
          <w:tcPr>
            <w:tcW w:w="888" w:type="dxa"/>
            <w:tcBorders>
              <w:bottom w:val="single" w:sz="4" w:space="0" w:color="auto"/>
            </w:tcBorders>
          </w:tcPr>
          <w:p w14:paraId="31837A98" w14:textId="77777777" w:rsidR="00C20A19" w:rsidRPr="00A63D4C" w:rsidRDefault="00C20A19" w:rsidP="009774DF">
            <w:pPr>
              <w:ind w:right="-720"/>
              <w:rPr>
                <w:b/>
              </w:rPr>
            </w:pPr>
          </w:p>
        </w:tc>
        <w:tc>
          <w:tcPr>
            <w:tcW w:w="967" w:type="dxa"/>
            <w:vMerge/>
          </w:tcPr>
          <w:p w14:paraId="1C02DDDB" w14:textId="77777777" w:rsidR="00C20A19" w:rsidRPr="00A63D4C" w:rsidRDefault="00C20A19" w:rsidP="009774DF">
            <w:pPr>
              <w:ind w:right="-720"/>
              <w:rPr>
                <w:b/>
              </w:rPr>
            </w:pPr>
          </w:p>
        </w:tc>
      </w:tr>
      <w:tr w:rsidR="00C20A19" w:rsidRPr="00A63D4C" w14:paraId="787388FF"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3CF16798" w14:textId="77777777" w:rsidR="00C20A19" w:rsidRPr="00A63D4C" w:rsidRDefault="00C20A19" w:rsidP="009774DF">
            <w:pPr>
              <w:ind w:left="791" w:right="-111" w:hanging="450"/>
              <w:rPr>
                <w:b/>
              </w:rPr>
            </w:pPr>
            <w:r w:rsidRPr="00A63D4C">
              <w:rPr>
                <w:rFonts w:ascii="Arial" w:hAnsi="Arial" w:cs="Arial"/>
              </w:rPr>
              <w:t xml:space="preserve">2e. </w:t>
            </w:r>
            <w:r>
              <w:rPr>
                <w:rFonts w:ascii="Arial" w:hAnsi="Arial" w:cs="Arial"/>
              </w:rPr>
              <w:tab/>
            </w:r>
            <w:r w:rsidRPr="00A63D4C">
              <w:rPr>
                <w:rFonts w:ascii="Arial" w:hAnsi="Arial" w:cs="Arial"/>
              </w:rPr>
              <w:t>Modifies intervention plans, strategies, materials, or instrumentation as appropriate to meet the needs of the clients/patients.</w:t>
            </w:r>
          </w:p>
        </w:tc>
        <w:tc>
          <w:tcPr>
            <w:tcW w:w="1025" w:type="dxa"/>
            <w:gridSpan w:val="2"/>
            <w:tcBorders>
              <w:bottom w:val="single" w:sz="4" w:space="0" w:color="auto"/>
            </w:tcBorders>
          </w:tcPr>
          <w:p w14:paraId="14200983" w14:textId="77777777" w:rsidR="00C20A19" w:rsidRPr="00A63D4C" w:rsidRDefault="00C20A19" w:rsidP="009774DF">
            <w:pPr>
              <w:ind w:right="-720"/>
              <w:rPr>
                <w:b/>
              </w:rPr>
            </w:pPr>
          </w:p>
        </w:tc>
        <w:tc>
          <w:tcPr>
            <w:tcW w:w="888" w:type="dxa"/>
            <w:tcBorders>
              <w:bottom w:val="single" w:sz="4" w:space="0" w:color="auto"/>
            </w:tcBorders>
          </w:tcPr>
          <w:p w14:paraId="2C19B185" w14:textId="77777777" w:rsidR="00C20A19" w:rsidRPr="00A63D4C" w:rsidRDefault="00C20A19" w:rsidP="009774DF">
            <w:pPr>
              <w:ind w:right="-720"/>
              <w:rPr>
                <w:b/>
              </w:rPr>
            </w:pPr>
          </w:p>
        </w:tc>
        <w:tc>
          <w:tcPr>
            <w:tcW w:w="967" w:type="dxa"/>
            <w:vMerge/>
          </w:tcPr>
          <w:p w14:paraId="70BC075E" w14:textId="77777777" w:rsidR="00C20A19" w:rsidRPr="00A63D4C" w:rsidRDefault="00C20A19" w:rsidP="009774DF">
            <w:pPr>
              <w:ind w:right="-720"/>
              <w:rPr>
                <w:b/>
              </w:rPr>
            </w:pPr>
          </w:p>
        </w:tc>
      </w:tr>
      <w:tr w:rsidR="00C20A19" w:rsidRPr="00A63D4C" w14:paraId="76D33B69"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7915" w:type="dxa"/>
            <w:gridSpan w:val="2"/>
            <w:vAlign w:val="bottom"/>
          </w:tcPr>
          <w:p w14:paraId="035B958D" w14:textId="77777777" w:rsidR="00C20A19" w:rsidRPr="00A63D4C" w:rsidRDefault="00C20A19" w:rsidP="003429E3">
            <w:pPr>
              <w:pStyle w:val="ListParagraph"/>
              <w:numPr>
                <w:ilvl w:val="0"/>
                <w:numId w:val="13"/>
              </w:numPr>
              <w:ind w:left="971" w:right="-111" w:hanging="180"/>
              <w:contextualSpacing/>
              <w:rPr>
                <w:rFonts w:ascii="Arial" w:hAnsi="Arial" w:cs="Arial"/>
              </w:rPr>
            </w:pPr>
            <w:r w:rsidRPr="00A63D4C">
              <w:rPr>
                <w:rFonts w:ascii="Arial" w:hAnsi="Arial" w:cs="Arial"/>
              </w:rPr>
              <w:t>Provides appropriate instructions.</w:t>
            </w:r>
          </w:p>
        </w:tc>
        <w:tc>
          <w:tcPr>
            <w:tcW w:w="1025" w:type="dxa"/>
            <w:gridSpan w:val="2"/>
          </w:tcPr>
          <w:p w14:paraId="6B84FFE3" w14:textId="77777777" w:rsidR="00C20A19" w:rsidRPr="00A63D4C" w:rsidRDefault="00C20A19" w:rsidP="009774DF">
            <w:pPr>
              <w:ind w:right="-720"/>
              <w:rPr>
                <w:b/>
              </w:rPr>
            </w:pPr>
          </w:p>
        </w:tc>
        <w:tc>
          <w:tcPr>
            <w:tcW w:w="888" w:type="dxa"/>
          </w:tcPr>
          <w:p w14:paraId="6859941C" w14:textId="77777777" w:rsidR="00C20A19" w:rsidRPr="00A63D4C" w:rsidRDefault="00C20A19" w:rsidP="009774DF">
            <w:pPr>
              <w:ind w:right="-720"/>
              <w:rPr>
                <w:b/>
              </w:rPr>
            </w:pPr>
          </w:p>
        </w:tc>
        <w:tc>
          <w:tcPr>
            <w:tcW w:w="967" w:type="dxa"/>
            <w:vMerge/>
          </w:tcPr>
          <w:p w14:paraId="4F93DEB2" w14:textId="77777777" w:rsidR="00C20A19" w:rsidRPr="00A63D4C" w:rsidRDefault="00C20A19" w:rsidP="009774DF">
            <w:pPr>
              <w:ind w:right="-720"/>
              <w:rPr>
                <w:b/>
              </w:rPr>
            </w:pPr>
          </w:p>
        </w:tc>
      </w:tr>
      <w:tr w:rsidR="00C20A19" w:rsidRPr="00A63D4C" w14:paraId="3F033717"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7915" w:type="dxa"/>
            <w:gridSpan w:val="2"/>
            <w:vAlign w:val="bottom"/>
          </w:tcPr>
          <w:p w14:paraId="209B28CD" w14:textId="77777777" w:rsidR="00C20A19" w:rsidRPr="00A63D4C" w:rsidRDefault="00C20A19" w:rsidP="003429E3">
            <w:pPr>
              <w:pStyle w:val="ListParagraph"/>
              <w:numPr>
                <w:ilvl w:val="0"/>
                <w:numId w:val="13"/>
              </w:numPr>
              <w:ind w:left="971" w:right="-111" w:hanging="180"/>
              <w:contextualSpacing/>
              <w:rPr>
                <w:rFonts w:ascii="Arial" w:hAnsi="Arial" w:cs="Arial"/>
              </w:rPr>
            </w:pPr>
            <w:r w:rsidRPr="00A63D4C">
              <w:rPr>
                <w:rFonts w:ascii="Arial" w:hAnsi="Arial" w:cs="Arial"/>
              </w:rPr>
              <w:t>Provides appropriate models.</w:t>
            </w:r>
          </w:p>
        </w:tc>
        <w:tc>
          <w:tcPr>
            <w:tcW w:w="1025" w:type="dxa"/>
            <w:gridSpan w:val="2"/>
          </w:tcPr>
          <w:p w14:paraId="7B790B79" w14:textId="77777777" w:rsidR="00C20A19" w:rsidRPr="00A63D4C" w:rsidRDefault="00C20A19" w:rsidP="009774DF">
            <w:pPr>
              <w:ind w:right="-720"/>
              <w:rPr>
                <w:b/>
              </w:rPr>
            </w:pPr>
          </w:p>
        </w:tc>
        <w:tc>
          <w:tcPr>
            <w:tcW w:w="888" w:type="dxa"/>
          </w:tcPr>
          <w:p w14:paraId="6DBA1A57" w14:textId="77777777" w:rsidR="00C20A19" w:rsidRPr="00A63D4C" w:rsidRDefault="00C20A19" w:rsidP="009774DF">
            <w:pPr>
              <w:ind w:right="-720"/>
              <w:rPr>
                <w:b/>
              </w:rPr>
            </w:pPr>
          </w:p>
        </w:tc>
        <w:tc>
          <w:tcPr>
            <w:tcW w:w="967" w:type="dxa"/>
            <w:vMerge/>
          </w:tcPr>
          <w:p w14:paraId="17915F56" w14:textId="77777777" w:rsidR="00C20A19" w:rsidRPr="00A63D4C" w:rsidRDefault="00C20A19" w:rsidP="009774DF">
            <w:pPr>
              <w:ind w:right="-720"/>
              <w:rPr>
                <w:b/>
              </w:rPr>
            </w:pPr>
          </w:p>
        </w:tc>
      </w:tr>
      <w:tr w:rsidR="00C20A19" w:rsidRPr="00A63D4C" w14:paraId="780AC190"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7915" w:type="dxa"/>
            <w:gridSpan w:val="2"/>
            <w:vAlign w:val="bottom"/>
          </w:tcPr>
          <w:p w14:paraId="796546D1" w14:textId="77777777" w:rsidR="00C20A19" w:rsidRPr="00A63D4C" w:rsidRDefault="00C20A19" w:rsidP="003429E3">
            <w:pPr>
              <w:pStyle w:val="ListParagraph"/>
              <w:numPr>
                <w:ilvl w:val="0"/>
                <w:numId w:val="13"/>
              </w:numPr>
              <w:ind w:left="971" w:right="-111" w:hanging="180"/>
              <w:contextualSpacing/>
              <w:rPr>
                <w:rFonts w:ascii="Arial" w:hAnsi="Arial" w:cs="Arial"/>
              </w:rPr>
            </w:pPr>
            <w:r w:rsidRPr="00A63D4C">
              <w:rPr>
                <w:rFonts w:ascii="Arial" w:hAnsi="Arial" w:cs="Arial"/>
              </w:rPr>
              <w:lastRenderedPageBreak/>
              <w:t>Provides appropriate stimuli.</w:t>
            </w:r>
          </w:p>
        </w:tc>
        <w:tc>
          <w:tcPr>
            <w:tcW w:w="1025" w:type="dxa"/>
            <w:gridSpan w:val="2"/>
          </w:tcPr>
          <w:p w14:paraId="3D5ABB7C" w14:textId="77777777" w:rsidR="00C20A19" w:rsidRPr="00A63D4C" w:rsidRDefault="00C20A19" w:rsidP="009774DF">
            <w:pPr>
              <w:ind w:right="-720"/>
              <w:rPr>
                <w:b/>
              </w:rPr>
            </w:pPr>
          </w:p>
        </w:tc>
        <w:tc>
          <w:tcPr>
            <w:tcW w:w="888" w:type="dxa"/>
          </w:tcPr>
          <w:p w14:paraId="5CD74BC0" w14:textId="77777777" w:rsidR="00C20A19" w:rsidRPr="00A63D4C" w:rsidRDefault="00C20A19" w:rsidP="009774DF">
            <w:pPr>
              <w:ind w:right="-720"/>
              <w:rPr>
                <w:b/>
              </w:rPr>
            </w:pPr>
          </w:p>
        </w:tc>
        <w:tc>
          <w:tcPr>
            <w:tcW w:w="967" w:type="dxa"/>
            <w:vMerge/>
          </w:tcPr>
          <w:p w14:paraId="4A81FE6F" w14:textId="77777777" w:rsidR="00C20A19" w:rsidRPr="00A63D4C" w:rsidRDefault="00C20A19" w:rsidP="009774DF">
            <w:pPr>
              <w:ind w:right="-720"/>
              <w:rPr>
                <w:b/>
              </w:rPr>
            </w:pPr>
          </w:p>
        </w:tc>
      </w:tr>
      <w:tr w:rsidR="00C20A19" w:rsidRPr="00A63D4C" w14:paraId="4BDB171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7915" w:type="dxa"/>
            <w:gridSpan w:val="2"/>
            <w:vAlign w:val="bottom"/>
          </w:tcPr>
          <w:p w14:paraId="4FB097F7" w14:textId="77777777" w:rsidR="00C20A19" w:rsidRPr="00A63D4C" w:rsidRDefault="00C20A19" w:rsidP="003429E3">
            <w:pPr>
              <w:pStyle w:val="ListParagraph"/>
              <w:numPr>
                <w:ilvl w:val="0"/>
                <w:numId w:val="13"/>
              </w:numPr>
              <w:ind w:left="971" w:right="-111" w:hanging="180"/>
              <w:contextualSpacing/>
              <w:rPr>
                <w:rFonts w:ascii="Arial" w:hAnsi="Arial" w:cs="Arial"/>
              </w:rPr>
            </w:pPr>
            <w:r w:rsidRPr="00A63D4C">
              <w:rPr>
                <w:rFonts w:ascii="Arial" w:hAnsi="Arial" w:cs="Arial"/>
              </w:rPr>
              <w:t>Provides appropriate feedback.</w:t>
            </w:r>
          </w:p>
        </w:tc>
        <w:tc>
          <w:tcPr>
            <w:tcW w:w="1025" w:type="dxa"/>
            <w:gridSpan w:val="2"/>
          </w:tcPr>
          <w:p w14:paraId="44C2B2E0" w14:textId="77777777" w:rsidR="00C20A19" w:rsidRPr="00A63D4C" w:rsidRDefault="00C20A19" w:rsidP="009774DF">
            <w:pPr>
              <w:ind w:right="-720"/>
              <w:rPr>
                <w:b/>
              </w:rPr>
            </w:pPr>
          </w:p>
        </w:tc>
        <w:tc>
          <w:tcPr>
            <w:tcW w:w="888" w:type="dxa"/>
          </w:tcPr>
          <w:p w14:paraId="7C551489" w14:textId="77777777" w:rsidR="00C20A19" w:rsidRPr="00A63D4C" w:rsidRDefault="00C20A19" w:rsidP="009774DF">
            <w:pPr>
              <w:ind w:right="-720"/>
              <w:rPr>
                <w:b/>
              </w:rPr>
            </w:pPr>
          </w:p>
        </w:tc>
        <w:tc>
          <w:tcPr>
            <w:tcW w:w="967" w:type="dxa"/>
            <w:vMerge/>
          </w:tcPr>
          <w:p w14:paraId="6701D1D0" w14:textId="77777777" w:rsidR="00C20A19" w:rsidRPr="00A63D4C" w:rsidRDefault="00C20A19" w:rsidP="009774DF">
            <w:pPr>
              <w:ind w:right="-720"/>
              <w:rPr>
                <w:b/>
              </w:rPr>
            </w:pPr>
          </w:p>
        </w:tc>
      </w:tr>
      <w:tr w:rsidR="00C20A19" w:rsidRPr="00A63D4C" w14:paraId="5DD5D242"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7915" w:type="dxa"/>
            <w:gridSpan w:val="2"/>
            <w:vAlign w:val="bottom"/>
          </w:tcPr>
          <w:p w14:paraId="2F12ABB9" w14:textId="77777777" w:rsidR="00C20A19" w:rsidRPr="00A63D4C" w:rsidRDefault="00C20A19" w:rsidP="003429E3">
            <w:pPr>
              <w:pStyle w:val="ListParagraph"/>
              <w:numPr>
                <w:ilvl w:val="0"/>
                <w:numId w:val="13"/>
              </w:numPr>
              <w:ind w:left="971" w:right="-111" w:hanging="180"/>
              <w:contextualSpacing/>
              <w:rPr>
                <w:rFonts w:ascii="Arial" w:hAnsi="Arial" w:cs="Arial"/>
              </w:rPr>
            </w:pPr>
            <w:r w:rsidRPr="00A63D4C">
              <w:rPr>
                <w:rFonts w:ascii="Arial" w:hAnsi="Arial" w:cs="Arial"/>
              </w:rPr>
              <w:t>Provides appropriate reinforcement.</w:t>
            </w:r>
          </w:p>
        </w:tc>
        <w:tc>
          <w:tcPr>
            <w:tcW w:w="1025" w:type="dxa"/>
            <w:gridSpan w:val="2"/>
          </w:tcPr>
          <w:p w14:paraId="7A52992B" w14:textId="77777777" w:rsidR="00C20A19" w:rsidRPr="00A63D4C" w:rsidRDefault="00C20A19" w:rsidP="009774DF">
            <w:pPr>
              <w:ind w:right="-720"/>
              <w:rPr>
                <w:b/>
              </w:rPr>
            </w:pPr>
          </w:p>
        </w:tc>
        <w:tc>
          <w:tcPr>
            <w:tcW w:w="888" w:type="dxa"/>
          </w:tcPr>
          <w:p w14:paraId="4DCAF2F8" w14:textId="77777777" w:rsidR="00C20A19" w:rsidRPr="00A63D4C" w:rsidRDefault="00C20A19" w:rsidP="009774DF">
            <w:pPr>
              <w:ind w:right="-720"/>
              <w:rPr>
                <w:b/>
              </w:rPr>
            </w:pPr>
          </w:p>
        </w:tc>
        <w:tc>
          <w:tcPr>
            <w:tcW w:w="967" w:type="dxa"/>
            <w:vMerge/>
          </w:tcPr>
          <w:p w14:paraId="7DD7E0BE" w14:textId="77777777" w:rsidR="00C20A19" w:rsidRPr="00A63D4C" w:rsidRDefault="00C20A19" w:rsidP="009774DF">
            <w:pPr>
              <w:ind w:right="-720"/>
              <w:rPr>
                <w:b/>
              </w:rPr>
            </w:pPr>
          </w:p>
        </w:tc>
      </w:tr>
      <w:tr w:rsidR="00C20A19" w:rsidRPr="00A63D4C" w14:paraId="43F0DBE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242"/>
          <w:jc w:val="center"/>
        </w:trPr>
        <w:tc>
          <w:tcPr>
            <w:tcW w:w="7915" w:type="dxa"/>
            <w:gridSpan w:val="2"/>
            <w:vAlign w:val="bottom"/>
          </w:tcPr>
          <w:p w14:paraId="6EF003EB" w14:textId="77777777" w:rsidR="00C20A19" w:rsidRPr="00A63D4C" w:rsidRDefault="00C20A19" w:rsidP="009774DF">
            <w:pPr>
              <w:ind w:left="791" w:right="-111" w:hanging="450"/>
              <w:rPr>
                <w:b/>
              </w:rPr>
            </w:pPr>
            <w:r w:rsidRPr="00A63D4C">
              <w:rPr>
                <w:rFonts w:ascii="Arial" w:hAnsi="Arial" w:cs="Arial"/>
              </w:rPr>
              <w:t xml:space="preserve">2f. </w:t>
            </w:r>
            <w:r>
              <w:rPr>
                <w:rFonts w:ascii="Arial" w:hAnsi="Arial" w:cs="Arial"/>
              </w:rPr>
              <w:tab/>
            </w:r>
            <w:r w:rsidRPr="00A63D4C">
              <w:rPr>
                <w:rFonts w:ascii="Arial" w:hAnsi="Arial" w:cs="Arial"/>
              </w:rPr>
              <w:t>Completes administrative and reporting functions necessary to support intervention.</w:t>
            </w:r>
          </w:p>
        </w:tc>
        <w:tc>
          <w:tcPr>
            <w:tcW w:w="1025" w:type="dxa"/>
            <w:gridSpan w:val="2"/>
          </w:tcPr>
          <w:p w14:paraId="08D33554" w14:textId="77777777" w:rsidR="00C20A19" w:rsidRPr="00A63D4C" w:rsidRDefault="00C20A19" w:rsidP="009774DF">
            <w:pPr>
              <w:ind w:right="-720"/>
              <w:rPr>
                <w:b/>
              </w:rPr>
            </w:pPr>
          </w:p>
        </w:tc>
        <w:tc>
          <w:tcPr>
            <w:tcW w:w="888" w:type="dxa"/>
          </w:tcPr>
          <w:p w14:paraId="29B17ACF" w14:textId="77777777" w:rsidR="00C20A19" w:rsidRPr="00A63D4C" w:rsidRDefault="00C20A19" w:rsidP="009774DF">
            <w:pPr>
              <w:ind w:right="-720"/>
              <w:rPr>
                <w:b/>
              </w:rPr>
            </w:pPr>
          </w:p>
        </w:tc>
        <w:tc>
          <w:tcPr>
            <w:tcW w:w="967" w:type="dxa"/>
            <w:vMerge/>
          </w:tcPr>
          <w:p w14:paraId="18C11FE2" w14:textId="77777777" w:rsidR="00C20A19" w:rsidRPr="00A63D4C" w:rsidRDefault="00C20A19" w:rsidP="009774DF">
            <w:pPr>
              <w:ind w:right="-720"/>
              <w:rPr>
                <w:b/>
              </w:rPr>
            </w:pPr>
          </w:p>
        </w:tc>
      </w:tr>
      <w:tr w:rsidR="00C20A19" w:rsidRPr="00A63D4C" w14:paraId="672B0ED9"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0A31B6C4" w14:textId="77777777" w:rsidR="00C20A19" w:rsidRPr="00A63D4C" w:rsidRDefault="00C20A19" w:rsidP="009774DF">
            <w:pPr>
              <w:ind w:left="791" w:right="-111" w:hanging="450"/>
              <w:rPr>
                <w:b/>
              </w:rPr>
            </w:pPr>
            <w:r w:rsidRPr="00A63D4C">
              <w:rPr>
                <w:rFonts w:ascii="Arial" w:hAnsi="Arial" w:cs="Arial"/>
              </w:rPr>
              <w:t xml:space="preserve">2g. </w:t>
            </w:r>
            <w:r>
              <w:rPr>
                <w:rFonts w:ascii="Arial" w:hAnsi="Arial" w:cs="Arial"/>
              </w:rPr>
              <w:tab/>
            </w:r>
            <w:r w:rsidRPr="00A63D4C">
              <w:rPr>
                <w:rFonts w:ascii="Arial" w:hAnsi="Arial" w:cs="Arial"/>
              </w:rPr>
              <w:t>Identifies and refers clients/patients for services as appropriate.</w:t>
            </w:r>
          </w:p>
        </w:tc>
        <w:tc>
          <w:tcPr>
            <w:tcW w:w="1025" w:type="dxa"/>
            <w:gridSpan w:val="2"/>
          </w:tcPr>
          <w:p w14:paraId="303D425D" w14:textId="77777777" w:rsidR="00C20A19" w:rsidRPr="00A63D4C" w:rsidRDefault="00C20A19" w:rsidP="009774DF">
            <w:pPr>
              <w:ind w:right="-720"/>
              <w:rPr>
                <w:b/>
              </w:rPr>
            </w:pPr>
          </w:p>
        </w:tc>
        <w:tc>
          <w:tcPr>
            <w:tcW w:w="888" w:type="dxa"/>
          </w:tcPr>
          <w:p w14:paraId="3927B65D" w14:textId="77777777" w:rsidR="00C20A19" w:rsidRPr="00A63D4C" w:rsidRDefault="00C20A19" w:rsidP="009774DF">
            <w:pPr>
              <w:ind w:right="-720"/>
              <w:rPr>
                <w:b/>
              </w:rPr>
            </w:pPr>
          </w:p>
        </w:tc>
        <w:tc>
          <w:tcPr>
            <w:tcW w:w="967" w:type="dxa"/>
            <w:vMerge/>
          </w:tcPr>
          <w:p w14:paraId="438BD9B0" w14:textId="77777777" w:rsidR="00C20A19" w:rsidRPr="00A63D4C" w:rsidRDefault="00C20A19" w:rsidP="009774DF">
            <w:pPr>
              <w:ind w:right="-720"/>
              <w:rPr>
                <w:b/>
              </w:rPr>
            </w:pPr>
          </w:p>
        </w:tc>
      </w:tr>
      <w:tr w:rsidR="00C20A19" w:rsidRPr="00A63D4C" w14:paraId="364ABDC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79E599D5" w14:textId="77777777" w:rsidR="00C20A19" w:rsidRPr="00A63D4C" w:rsidRDefault="00C20A19" w:rsidP="009774DF">
            <w:pPr>
              <w:ind w:left="791" w:right="-111" w:hanging="450"/>
              <w:rPr>
                <w:rFonts w:ascii="Arial" w:hAnsi="Arial" w:cs="Arial"/>
              </w:rPr>
            </w:pPr>
            <w:r w:rsidRPr="00A63D4C">
              <w:rPr>
                <w:rFonts w:ascii="Arial" w:hAnsi="Arial" w:cs="Arial"/>
              </w:rPr>
              <w:t xml:space="preserve">3c. </w:t>
            </w:r>
            <w:r>
              <w:rPr>
                <w:rFonts w:ascii="Arial" w:hAnsi="Arial" w:cs="Arial"/>
              </w:rPr>
              <w:tab/>
            </w:r>
            <w:r w:rsidRPr="00A63D4C">
              <w:rPr>
                <w:rFonts w:ascii="Arial" w:hAnsi="Arial" w:cs="Arial"/>
              </w:rPr>
              <w:t xml:space="preserve">Provides </w:t>
            </w:r>
            <w:r>
              <w:rPr>
                <w:rFonts w:ascii="Arial" w:hAnsi="Arial" w:cs="Arial"/>
              </w:rPr>
              <w:t xml:space="preserve">person centered </w:t>
            </w:r>
            <w:r w:rsidRPr="00A63D4C">
              <w:rPr>
                <w:rFonts w:ascii="Arial" w:hAnsi="Arial" w:cs="Arial"/>
              </w:rPr>
              <w:t>counseling regarding communication and swallowing disorders to clients/patients, family, caregivers, and relevant others</w:t>
            </w:r>
          </w:p>
        </w:tc>
        <w:tc>
          <w:tcPr>
            <w:tcW w:w="1025" w:type="dxa"/>
            <w:gridSpan w:val="2"/>
          </w:tcPr>
          <w:p w14:paraId="784B7C02" w14:textId="77777777" w:rsidR="00C20A19" w:rsidRPr="00A63D4C" w:rsidRDefault="00C20A19" w:rsidP="009774DF">
            <w:pPr>
              <w:ind w:right="-720"/>
              <w:rPr>
                <w:b/>
              </w:rPr>
            </w:pPr>
          </w:p>
        </w:tc>
        <w:tc>
          <w:tcPr>
            <w:tcW w:w="888" w:type="dxa"/>
          </w:tcPr>
          <w:p w14:paraId="02E14DD8" w14:textId="77777777" w:rsidR="00C20A19" w:rsidRPr="00A63D4C" w:rsidRDefault="00C20A19" w:rsidP="009774DF">
            <w:pPr>
              <w:ind w:right="-720"/>
              <w:rPr>
                <w:b/>
              </w:rPr>
            </w:pPr>
          </w:p>
        </w:tc>
        <w:tc>
          <w:tcPr>
            <w:tcW w:w="967" w:type="dxa"/>
            <w:vMerge/>
          </w:tcPr>
          <w:p w14:paraId="1874075A" w14:textId="77777777" w:rsidR="00C20A19" w:rsidRPr="00A63D4C" w:rsidRDefault="00C20A19" w:rsidP="009774DF">
            <w:pPr>
              <w:ind w:right="-720"/>
              <w:rPr>
                <w:b/>
              </w:rPr>
            </w:pPr>
          </w:p>
        </w:tc>
      </w:tr>
      <w:tr w:rsidR="00C20A19" w:rsidRPr="00A63D4C" w14:paraId="3B97F0E4"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10795" w:type="dxa"/>
            <w:gridSpan w:val="6"/>
            <w:shd w:val="clear" w:color="auto" w:fill="EEECE1" w:themeFill="background2"/>
          </w:tcPr>
          <w:p w14:paraId="6C600B21" w14:textId="77777777" w:rsidR="00C20A19" w:rsidRPr="00A63D4C" w:rsidRDefault="00C20A19" w:rsidP="009774DF">
            <w:pPr>
              <w:ind w:right="-720"/>
              <w:rPr>
                <w:rFonts w:ascii="Arial" w:hAnsi="Arial" w:cs="Arial"/>
                <w:b/>
              </w:rPr>
            </w:pPr>
            <w:r w:rsidRPr="00A63D4C">
              <w:rPr>
                <w:rFonts w:ascii="Arial" w:hAnsi="Arial" w:cs="Arial"/>
                <w:b/>
              </w:rPr>
              <w:t>INTERACTION AND PERSONAL QUALITIES</w:t>
            </w:r>
          </w:p>
        </w:tc>
      </w:tr>
      <w:tr w:rsidR="00C20A19" w:rsidRPr="00A63D4C" w14:paraId="7CAA51A7"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10795" w:type="dxa"/>
            <w:gridSpan w:val="6"/>
            <w:shd w:val="clear" w:color="auto" w:fill="EEECE1" w:themeFill="background2"/>
            <w:vAlign w:val="bottom"/>
          </w:tcPr>
          <w:p w14:paraId="4F013710" w14:textId="77777777" w:rsidR="00C20A19" w:rsidRPr="00A63D4C" w:rsidRDefault="00C20A19" w:rsidP="009774DF">
            <w:pPr>
              <w:ind w:left="341" w:right="-720"/>
              <w:rPr>
                <w:b/>
              </w:rPr>
            </w:pPr>
            <w:r w:rsidRPr="00A63D4C">
              <w:rPr>
                <w:rFonts w:ascii="Arial" w:hAnsi="Arial" w:cs="Arial"/>
              </w:rPr>
              <w:t>Interactions with Clients</w:t>
            </w:r>
          </w:p>
        </w:tc>
      </w:tr>
      <w:tr w:rsidR="00C20A19" w:rsidRPr="00A63D4C" w14:paraId="64777217"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0"/>
          <w:jc w:val="center"/>
        </w:trPr>
        <w:tc>
          <w:tcPr>
            <w:tcW w:w="7915" w:type="dxa"/>
            <w:gridSpan w:val="2"/>
            <w:vAlign w:val="bottom"/>
          </w:tcPr>
          <w:p w14:paraId="2D0B62A3" w14:textId="77777777" w:rsidR="00C20A19" w:rsidRPr="00A63D4C" w:rsidRDefault="00C20A19" w:rsidP="009774DF">
            <w:pPr>
              <w:ind w:left="791" w:right="159" w:hanging="450"/>
              <w:rPr>
                <w:b/>
              </w:rPr>
            </w:pPr>
            <w:r w:rsidRPr="00A63D4C">
              <w:rPr>
                <w:rFonts w:ascii="Arial" w:hAnsi="Arial" w:cs="Arial"/>
              </w:rPr>
              <w:t xml:space="preserve">3a. </w:t>
            </w:r>
            <w:r>
              <w:rPr>
                <w:rFonts w:ascii="Arial" w:hAnsi="Arial" w:cs="Arial"/>
              </w:rPr>
              <w:tab/>
            </w:r>
            <w:r w:rsidRPr="00A63D4C">
              <w:rPr>
                <w:rFonts w:ascii="Arial" w:hAnsi="Arial" w:cs="Arial"/>
              </w:rPr>
              <w:t xml:space="preserve">Communicates effectively, recognizing the needs, values, preferred mode of communication, and cultural/linguistic background of the client/patient, family, caregivers, and relevant others. Interacts respectfully regarding differences including gender, race, ethnicity, sexual orientation, age, national </w:t>
            </w:r>
            <w:proofErr w:type="gramStart"/>
            <w:r w:rsidRPr="00A63D4C">
              <w:rPr>
                <w:rFonts w:ascii="Arial" w:hAnsi="Arial" w:cs="Arial"/>
              </w:rPr>
              <w:t>origin</w:t>
            </w:r>
            <w:proofErr w:type="gramEnd"/>
            <w:r w:rsidRPr="00A63D4C">
              <w:rPr>
                <w:rFonts w:ascii="Arial" w:hAnsi="Arial" w:cs="Arial"/>
              </w:rPr>
              <w:t xml:space="preserve"> and disability.</w:t>
            </w:r>
            <w:r w:rsidRPr="00A63D4C">
              <w:rPr>
                <w:rFonts w:ascii="Arial" w:hAnsi="Arial" w:cs="Arial"/>
              </w:rPr>
              <w:tab/>
            </w:r>
          </w:p>
        </w:tc>
        <w:tc>
          <w:tcPr>
            <w:tcW w:w="1025" w:type="dxa"/>
            <w:gridSpan w:val="2"/>
          </w:tcPr>
          <w:p w14:paraId="28D3E181" w14:textId="77777777" w:rsidR="00C20A19" w:rsidRPr="00A63D4C" w:rsidRDefault="00C20A19" w:rsidP="009774DF">
            <w:pPr>
              <w:ind w:right="-720"/>
              <w:rPr>
                <w:b/>
              </w:rPr>
            </w:pPr>
          </w:p>
        </w:tc>
        <w:tc>
          <w:tcPr>
            <w:tcW w:w="888" w:type="dxa"/>
          </w:tcPr>
          <w:p w14:paraId="637EE6FB" w14:textId="77777777" w:rsidR="00C20A19" w:rsidRPr="00A63D4C" w:rsidRDefault="00C20A19" w:rsidP="009774DF">
            <w:pPr>
              <w:ind w:right="-720"/>
              <w:rPr>
                <w:b/>
              </w:rPr>
            </w:pPr>
          </w:p>
        </w:tc>
        <w:tc>
          <w:tcPr>
            <w:tcW w:w="967" w:type="dxa"/>
            <w:vMerge w:val="restart"/>
            <w:shd w:val="clear" w:color="auto" w:fill="auto"/>
          </w:tcPr>
          <w:p w14:paraId="16701236" w14:textId="77777777" w:rsidR="00C20A19" w:rsidRPr="00A63D4C" w:rsidRDefault="00C20A19" w:rsidP="009774DF">
            <w:pPr>
              <w:ind w:right="-720"/>
              <w:rPr>
                <w:b/>
              </w:rPr>
            </w:pPr>
          </w:p>
        </w:tc>
      </w:tr>
      <w:tr w:rsidR="00C20A19" w:rsidRPr="00A63D4C" w14:paraId="633D60E3"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5560B957" w14:textId="77777777" w:rsidR="00C20A19" w:rsidRPr="00A63D4C" w:rsidRDefault="00C20A19" w:rsidP="009774DF">
            <w:pPr>
              <w:ind w:left="791" w:right="159" w:hanging="450"/>
              <w:rPr>
                <w:b/>
              </w:rPr>
            </w:pPr>
            <w:r w:rsidRPr="00A63D4C">
              <w:rPr>
                <w:rFonts w:ascii="Arial" w:hAnsi="Arial" w:cs="Arial"/>
              </w:rPr>
              <w:t xml:space="preserve">3b. </w:t>
            </w:r>
            <w:r>
              <w:rPr>
                <w:rFonts w:ascii="Arial" w:hAnsi="Arial" w:cs="Arial"/>
              </w:rPr>
              <w:tab/>
            </w:r>
            <w:r w:rsidRPr="00A63D4C">
              <w:rPr>
                <w:rFonts w:ascii="Arial" w:hAnsi="Arial" w:cs="Arial"/>
              </w:rPr>
              <w:t>Manages the care of individuals receiving services to ensure an interprofessional, team-based collaborative practice.</w:t>
            </w:r>
          </w:p>
        </w:tc>
        <w:tc>
          <w:tcPr>
            <w:tcW w:w="1025" w:type="dxa"/>
            <w:gridSpan w:val="2"/>
            <w:tcBorders>
              <w:bottom w:val="single" w:sz="4" w:space="0" w:color="auto"/>
            </w:tcBorders>
          </w:tcPr>
          <w:p w14:paraId="7AB32867" w14:textId="77777777" w:rsidR="00C20A19" w:rsidRPr="00A63D4C" w:rsidRDefault="00C20A19" w:rsidP="009774DF">
            <w:pPr>
              <w:ind w:right="-720"/>
              <w:rPr>
                <w:b/>
              </w:rPr>
            </w:pPr>
          </w:p>
        </w:tc>
        <w:tc>
          <w:tcPr>
            <w:tcW w:w="888" w:type="dxa"/>
            <w:tcBorders>
              <w:bottom w:val="single" w:sz="4" w:space="0" w:color="auto"/>
            </w:tcBorders>
          </w:tcPr>
          <w:p w14:paraId="4621E38A" w14:textId="77777777" w:rsidR="00C20A19" w:rsidRPr="00A63D4C" w:rsidRDefault="00C20A19" w:rsidP="009774DF">
            <w:pPr>
              <w:ind w:right="-720"/>
              <w:rPr>
                <w:b/>
              </w:rPr>
            </w:pPr>
          </w:p>
        </w:tc>
        <w:tc>
          <w:tcPr>
            <w:tcW w:w="967" w:type="dxa"/>
            <w:vMerge/>
            <w:shd w:val="clear" w:color="auto" w:fill="auto"/>
          </w:tcPr>
          <w:p w14:paraId="1D23032C" w14:textId="77777777" w:rsidR="00C20A19" w:rsidRPr="00A63D4C" w:rsidRDefault="00C20A19" w:rsidP="009774DF">
            <w:pPr>
              <w:ind w:right="-720"/>
              <w:rPr>
                <w:b/>
              </w:rPr>
            </w:pPr>
          </w:p>
        </w:tc>
      </w:tr>
      <w:tr w:rsidR="00C20A19" w:rsidRPr="00A63D4C" w14:paraId="434F4736"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2"/>
          <w:jc w:val="center"/>
        </w:trPr>
        <w:tc>
          <w:tcPr>
            <w:tcW w:w="7915" w:type="dxa"/>
            <w:gridSpan w:val="2"/>
            <w:vAlign w:val="bottom"/>
          </w:tcPr>
          <w:p w14:paraId="44BABD41" w14:textId="77777777" w:rsidR="00C20A19" w:rsidRPr="00A63D4C" w:rsidRDefault="00C20A19" w:rsidP="009774DF">
            <w:pPr>
              <w:ind w:left="791" w:right="159" w:hanging="450"/>
              <w:rPr>
                <w:b/>
              </w:rPr>
            </w:pPr>
            <w:r w:rsidRPr="00A63D4C">
              <w:rPr>
                <w:rFonts w:ascii="Arial" w:hAnsi="Arial" w:cs="Arial"/>
              </w:rPr>
              <w:t xml:space="preserve">3d. </w:t>
            </w:r>
            <w:r>
              <w:rPr>
                <w:rFonts w:ascii="Arial" w:hAnsi="Arial" w:cs="Arial"/>
              </w:rPr>
              <w:tab/>
            </w:r>
            <w:r w:rsidRPr="00A63D4C">
              <w:rPr>
                <w:rFonts w:ascii="Arial" w:hAnsi="Arial" w:cs="Arial"/>
              </w:rPr>
              <w:t>Appropriately interprets and expresses verbal and nonverbal messages.</w:t>
            </w:r>
          </w:p>
        </w:tc>
        <w:tc>
          <w:tcPr>
            <w:tcW w:w="1025" w:type="dxa"/>
            <w:gridSpan w:val="2"/>
          </w:tcPr>
          <w:p w14:paraId="4AFB49D1" w14:textId="77777777" w:rsidR="00C20A19" w:rsidRPr="00A63D4C" w:rsidRDefault="00C20A19" w:rsidP="009774DF">
            <w:pPr>
              <w:ind w:right="-720"/>
              <w:rPr>
                <w:b/>
              </w:rPr>
            </w:pPr>
          </w:p>
        </w:tc>
        <w:tc>
          <w:tcPr>
            <w:tcW w:w="888" w:type="dxa"/>
          </w:tcPr>
          <w:p w14:paraId="254BC3A6" w14:textId="77777777" w:rsidR="00C20A19" w:rsidRPr="00A63D4C" w:rsidRDefault="00C20A19" w:rsidP="009774DF">
            <w:pPr>
              <w:ind w:right="-720"/>
              <w:rPr>
                <w:b/>
              </w:rPr>
            </w:pPr>
          </w:p>
        </w:tc>
        <w:tc>
          <w:tcPr>
            <w:tcW w:w="967" w:type="dxa"/>
            <w:vMerge/>
            <w:shd w:val="clear" w:color="auto" w:fill="auto"/>
          </w:tcPr>
          <w:p w14:paraId="669D8048" w14:textId="77777777" w:rsidR="00C20A19" w:rsidRPr="00A63D4C" w:rsidRDefault="00C20A19" w:rsidP="009774DF">
            <w:pPr>
              <w:ind w:right="-720"/>
              <w:rPr>
                <w:b/>
              </w:rPr>
            </w:pPr>
          </w:p>
        </w:tc>
      </w:tr>
      <w:tr w:rsidR="00C20A19" w:rsidRPr="00A63D4C" w14:paraId="6E20621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536BC286"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t>Demonstrates interest in the client’s progress.</w:t>
            </w:r>
          </w:p>
        </w:tc>
        <w:tc>
          <w:tcPr>
            <w:tcW w:w="1025" w:type="dxa"/>
            <w:gridSpan w:val="2"/>
          </w:tcPr>
          <w:p w14:paraId="68127BB3" w14:textId="77777777" w:rsidR="00C20A19" w:rsidRPr="00A63D4C" w:rsidRDefault="00C20A19" w:rsidP="009774DF">
            <w:pPr>
              <w:ind w:right="-720"/>
              <w:rPr>
                <w:b/>
              </w:rPr>
            </w:pPr>
          </w:p>
        </w:tc>
        <w:tc>
          <w:tcPr>
            <w:tcW w:w="888" w:type="dxa"/>
          </w:tcPr>
          <w:p w14:paraId="282066E2" w14:textId="77777777" w:rsidR="00C20A19" w:rsidRPr="00A63D4C" w:rsidRDefault="00C20A19" w:rsidP="009774DF">
            <w:pPr>
              <w:ind w:right="-720"/>
              <w:rPr>
                <w:b/>
              </w:rPr>
            </w:pPr>
          </w:p>
        </w:tc>
        <w:tc>
          <w:tcPr>
            <w:tcW w:w="967" w:type="dxa"/>
            <w:vMerge/>
            <w:shd w:val="clear" w:color="auto" w:fill="auto"/>
          </w:tcPr>
          <w:p w14:paraId="7E17B24E" w14:textId="77777777" w:rsidR="00C20A19" w:rsidRPr="00A63D4C" w:rsidRDefault="00C20A19" w:rsidP="009774DF">
            <w:pPr>
              <w:ind w:right="-720"/>
              <w:rPr>
                <w:b/>
              </w:rPr>
            </w:pPr>
          </w:p>
        </w:tc>
      </w:tr>
      <w:tr w:rsidR="00C20A19" w:rsidRPr="00A63D4C" w14:paraId="29871E47"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6B6084BE" w14:textId="77777777" w:rsidR="00C20A19" w:rsidRPr="00354A69" w:rsidRDefault="00C20A19" w:rsidP="003429E3">
            <w:pPr>
              <w:pStyle w:val="ListParagraph"/>
              <w:numPr>
                <w:ilvl w:val="0"/>
                <w:numId w:val="15"/>
              </w:numPr>
              <w:ind w:left="971" w:right="159" w:hanging="180"/>
              <w:contextualSpacing/>
              <w:rPr>
                <w:b/>
              </w:rPr>
            </w:pPr>
            <w:r w:rsidRPr="00A63D4C">
              <w:rPr>
                <w:rFonts w:ascii="Arial" w:hAnsi="Arial" w:cs="Arial"/>
              </w:rPr>
              <w:t xml:space="preserve">Demonstrates interest in the client’s well-being.  </w:t>
            </w:r>
          </w:p>
        </w:tc>
        <w:tc>
          <w:tcPr>
            <w:tcW w:w="1025" w:type="dxa"/>
            <w:gridSpan w:val="2"/>
          </w:tcPr>
          <w:p w14:paraId="70D14C41" w14:textId="77777777" w:rsidR="00C20A19" w:rsidRPr="00A63D4C" w:rsidRDefault="00C20A19" w:rsidP="009774DF">
            <w:pPr>
              <w:ind w:right="-720"/>
              <w:rPr>
                <w:b/>
              </w:rPr>
            </w:pPr>
          </w:p>
        </w:tc>
        <w:tc>
          <w:tcPr>
            <w:tcW w:w="888" w:type="dxa"/>
          </w:tcPr>
          <w:p w14:paraId="286754B9" w14:textId="77777777" w:rsidR="00C20A19" w:rsidRPr="00A63D4C" w:rsidRDefault="00C20A19" w:rsidP="009774DF">
            <w:pPr>
              <w:ind w:right="-720"/>
              <w:rPr>
                <w:b/>
              </w:rPr>
            </w:pPr>
          </w:p>
        </w:tc>
        <w:tc>
          <w:tcPr>
            <w:tcW w:w="967" w:type="dxa"/>
            <w:vMerge/>
            <w:shd w:val="clear" w:color="auto" w:fill="auto"/>
          </w:tcPr>
          <w:p w14:paraId="1F2A0178" w14:textId="77777777" w:rsidR="00C20A19" w:rsidRPr="00A63D4C" w:rsidRDefault="00C20A19" w:rsidP="009774DF">
            <w:pPr>
              <w:ind w:right="-720"/>
              <w:rPr>
                <w:b/>
              </w:rPr>
            </w:pPr>
          </w:p>
        </w:tc>
      </w:tr>
      <w:tr w:rsidR="00C20A19" w:rsidRPr="00A63D4C" w14:paraId="7B8CDBE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jc w:val="center"/>
        </w:trPr>
        <w:tc>
          <w:tcPr>
            <w:tcW w:w="7915" w:type="dxa"/>
            <w:gridSpan w:val="2"/>
            <w:vAlign w:val="bottom"/>
          </w:tcPr>
          <w:p w14:paraId="3FA160C9"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Maintains a professional relationship with the client and/or client’s family or caregivers.</w:t>
            </w:r>
          </w:p>
        </w:tc>
        <w:tc>
          <w:tcPr>
            <w:tcW w:w="1025" w:type="dxa"/>
            <w:gridSpan w:val="2"/>
          </w:tcPr>
          <w:p w14:paraId="2D0AD470" w14:textId="77777777" w:rsidR="00C20A19" w:rsidRPr="00A63D4C" w:rsidRDefault="00C20A19" w:rsidP="009774DF">
            <w:pPr>
              <w:ind w:right="-720"/>
              <w:rPr>
                <w:b/>
              </w:rPr>
            </w:pPr>
          </w:p>
        </w:tc>
        <w:tc>
          <w:tcPr>
            <w:tcW w:w="888" w:type="dxa"/>
          </w:tcPr>
          <w:p w14:paraId="1384A93A" w14:textId="77777777" w:rsidR="00C20A19" w:rsidRPr="00A63D4C" w:rsidRDefault="00C20A19" w:rsidP="009774DF">
            <w:pPr>
              <w:ind w:right="-720"/>
              <w:rPr>
                <w:b/>
              </w:rPr>
            </w:pPr>
          </w:p>
        </w:tc>
        <w:tc>
          <w:tcPr>
            <w:tcW w:w="967" w:type="dxa"/>
            <w:vMerge/>
            <w:shd w:val="clear" w:color="auto" w:fill="auto"/>
          </w:tcPr>
          <w:p w14:paraId="635CD60F" w14:textId="77777777" w:rsidR="00C20A19" w:rsidRPr="00A63D4C" w:rsidRDefault="00C20A19" w:rsidP="009774DF">
            <w:pPr>
              <w:ind w:right="-720"/>
              <w:rPr>
                <w:b/>
              </w:rPr>
            </w:pPr>
          </w:p>
        </w:tc>
      </w:tr>
      <w:tr w:rsidR="00C20A19" w:rsidRPr="00A63D4C" w14:paraId="199EDD33"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10795" w:type="dxa"/>
            <w:gridSpan w:val="6"/>
            <w:shd w:val="clear" w:color="auto" w:fill="EEECE1" w:themeFill="background2"/>
            <w:vAlign w:val="bottom"/>
          </w:tcPr>
          <w:p w14:paraId="65DE3B89" w14:textId="77777777" w:rsidR="00C20A19" w:rsidRPr="00A63D4C" w:rsidRDefault="00C20A19" w:rsidP="009774DF">
            <w:pPr>
              <w:ind w:left="341" w:right="-720"/>
              <w:rPr>
                <w:b/>
              </w:rPr>
            </w:pPr>
            <w:r w:rsidRPr="00A63D4C">
              <w:rPr>
                <w:rFonts w:ascii="Arial" w:hAnsi="Arial" w:cs="Arial"/>
              </w:rPr>
              <w:t>Job-Related Professional Skills</w:t>
            </w:r>
          </w:p>
        </w:tc>
      </w:tr>
      <w:tr w:rsidR="00C20A19" w:rsidRPr="00A63D4C" w14:paraId="0DFFF79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2"/>
          <w:jc w:val="center"/>
        </w:trPr>
        <w:tc>
          <w:tcPr>
            <w:tcW w:w="7915" w:type="dxa"/>
            <w:gridSpan w:val="2"/>
            <w:vAlign w:val="bottom"/>
          </w:tcPr>
          <w:p w14:paraId="7E98AC9D" w14:textId="77777777" w:rsidR="00C20A19" w:rsidRPr="00A63D4C" w:rsidRDefault="00C20A19" w:rsidP="009774DF">
            <w:pPr>
              <w:ind w:left="701" w:right="-720" w:hanging="450"/>
              <w:rPr>
                <w:b/>
              </w:rPr>
            </w:pPr>
            <w:r w:rsidRPr="00A63D4C">
              <w:rPr>
                <w:rFonts w:ascii="Arial" w:hAnsi="Arial"/>
              </w:rPr>
              <w:t xml:space="preserve">   3e. Adheres to the ASHA Code of Ethics </w:t>
            </w:r>
          </w:p>
        </w:tc>
        <w:tc>
          <w:tcPr>
            <w:tcW w:w="1025" w:type="dxa"/>
            <w:gridSpan w:val="2"/>
          </w:tcPr>
          <w:p w14:paraId="422300FD" w14:textId="77777777" w:rsidR="00C20A19" w:rsidRPr="00A63D4C" w:rsidRDefault="00C20A19" w:rsidP="009774DF">
            <w:pPr>
              <w:ind w:right="-720"/>
              <w:rPr>
                <w:b/>
              </w:rPr>
            </w:pPr>
          </w:p>
        </w:tc>
        <w:tc>
          <w:tcPr>
            <w:tcW w:w="888" w:type="dxa"/>
          </w:tcPr>
          <w:p w14:paraId="53E9D0C9" w14:textId="77777777" w:rsidR="00C20A19" w:rsidRPr="00A63D4C" w:rsidRDefault="00C20A19" w:rsidP="009774DF">
            <w:pPr>
              <w:ind w:right="-720"/>
              <w:rPr>
                <w:b/>
              </w:rPr>
            </w:pPr>
          </w:p>
        </w:tc>
        <w:tc>
          <w:tcPr>
            <w:tcW w:w="967" w:type="dxa"/>
            <w:vMerge w:val="restart"/>
            <w:shd w:val="clear" w:color="auto" w:fill="auto"/>
          </w:tcPr>
          <w:p w14:paraId="4BFB97EB" w14:textId="77777777" w:rsidR="00C20A19" w:rsidRPr="00A63D4C" w:rsidRDefault="00C20A19" w:rsidP="009774DF">
            <w:pPr>
              <w:ind w:right="-720"/>
              <w:rPr>
                <w:b/>
              </w:rPr>
            </w:pPr>
          </w:p>
        </w:tc>
      </w:tr>
      <w:tr w:rsidR="00C20A19" w:rsidRPr="00A63D4C" w14:paraId="042D04C8"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0"/>
          <w:jc w:val="center"/>
        </w:trPr>
        <w:tc>
          <w:tcPr>
            <w:tcW w:w="7915" w:type="dxa"/>
            <w:gridSpan w:val="2"/>
            <w:vAlign w:val="bottom"/>
          </w:tcPr>
          <w:p w14:paraId="2FCA91A2" w14:textId="77777777" w:rsidR="00C20A19" w:rsidRPr="00A63D4C" w:rsidRDefault="00C20A19" w:rsidP="003429E3">
            <w:pPr>
              <w:pStyle w:val="ListParagraph"/>
              <w:numPr>
                <w:ilvl w:val="0"/>
                <w:numId w:val="13"/>
              </w:numPr>
              <w:ind w:left="971" w:right="-720" w:hanging="180"/>
              <w:contextualSpacing/>
              <w:rPr>
                <w:rFonts w:ascii="Arial" w:hAnsi="Arial"/>
              </w:rPr>
            </w:pPr>
            <w:r w:rsidRPr="00A63D4C">
              <w:rPr>
                <w:rFonts w:ascii="Arial" w:hAnsi="Arial"/>
              </w:rPr>
              <w:t xml:space="preserve"> </w:t>
            </w:r>
            <w:r w:rsidRPr="00A63D4C">
              <w:rPr>
                <w:rFonts w:ascii="Arial" w:hAnsi="Arial" w:cs="Arial"/>
              </w:rPr>
              <w:t>Works respectfully with Clinic office staff</w:t>
            </w:r>
          </w:p>
        </w:tc>
        <w:tc>
          <w:tcPr>
            <w:tcW w:w="1025" w:type="dxa"/>
            <w:gridSpan w:val="2"/>
          </w:tcPr>
          <w:p w14:paraId="0941C0A8" w14:textId="77777777" w:rsidR="00C20A19" w:rsidRPr="00A63D4C" w:rsidRDefault="00C20A19" w:rsidP="009774DF">
            <w:pPr>
              <w:ind w:right="-720"/>
              <w:rPr>
                <w:b/>
              </w:rPr>
            </w:pPr>
          </w:p>
        </w:tc>
        <w:tc>
          <w:tcPr>
            <w:tcW w:w="888" w:type="dxa"/>
          </w:tcPr>
          <w:p w14:paraId="3A88A77A" w14:textId="77777777" w:rsidR="00C20A19" w:rsidRPr="00A63D4C" w:rsidRDefault="00C20A19" w:rsidP="009774DF">
            <w:pPr>
              <w:ind w:right="-720"/>
              <w:rPr>
                <w:b/>
              </w:rPr>
            </w:pPr>
          </w:p>
        </w:tc>
        <w:tc>
          <w:tcPr>
            <w:tcW w:w="967" w:type="dxa"/>
            <w:vMerge/>
            <w:shd w:val="clear" w:color="auto" w:fill="auto"/>
          </w:tcPr>
          <w:p w14:paraId="278DC0DF" w14:textId="77777777" w:rsidR="00C20A19" w:rsidRPr="00A63D4C" w:rsidRDefault="00C20A19" w:rsidP="009774DF">
            <w:pPr>
              <w:ind w:right="-720"/>
              <w:rPr>
                <w:b/>
              </w:rPr>
            </w:pPr>
          </w:p>
        </w:tc>
      </w:tr>
      <w:tr w:rsidR="00C20A19" w:rsidRPr="00A63D4C" w14:paraId="285F47E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0"/>
          <w:jc w:val="center"/>
        </w:trPr>
        <w:tc>
          <w:tcPr>
            <w:tcW w:w="7915" w:type="dxa"/>
            <w:gridSpan w:val="2"/>
            <w:vAlign w:val="bottom"/>
          </w:tcPr>
          <w:p w14:paraId="4E1D10FF" w14:textId="77777777" w:rsidR="00C20A19" w:rsidRPr="00A63D4C" w:rsidRDefault="00C20A19" w:rsidP="003429E3">
            <w:pPr>
              <w:pStyle w:val="ListParagraph"/>
              <w:numPr>
                <w:ilvl w:val="0"/>
                <w:numId w:val="13"/>
              </w:numPr>
              <w:ind w:left="971" w:right="69" w:hanging="180"/>
              <w:contextualSpacing/>
              <w:rPr>
                <w:rFonts w:ascii="Arial" w:hAnsi="Arial"/>
              </w:rPr>
            </w:pPr>
            <w:r w:rsidRPr="00855A60">
              <w:rPr>
                <w:rFonts w:ascii="Arial" w:eastAsia="Arial" w:hAnsi="Arial" w:cs="Arial"/>
              </w:rPr>
              <w:t>Present self in a manner consistent with policies of varied clinical environments and their patients/clients</w:t>
            </w:r>
            <w:r w:rsidRPr="00614B3D">
              <w:rPr>
                <w:rFonts w:ascii="Arial" w:eastAsia="Arial" w:hAnsi="Arial" w:cs="Arial"/>
                <w:sz w:val="24"/>
              </w:rPr>
              <w:t>.</w:t>
            </w:r>
          </w:p>
        </w:tc>
        <w:tc>
          <w:tcPr>
            <w:tcW w:w="1025" w:type="dxa"/>
            <w:gridSpan w:val="2"/>
          </w:tcPr>
          <w:p w14:paraId="4C21E426" w14:textId="77777777" w:rsidR="00C20A19" w:rsidRPr="00A63D4C" w:rsidRDefault="00C20A19" w:rsidP="009774DF">
            <w:pPr>
              <w:ind w:right="-720"/>
              <w:rPr>
                <w:b/>
              </w:rPr>
            </w:pPr>
          </w:p>
        </w:tc>
        <w:tc>
          <w:tcPr>
            <w:tcW w:w="888" w:type="dxa"/>
          </w:tcPr>
          <w:p w14:paraId="4B3A53A8" w14:textId="77777777" w:rsidR="00C20A19" w:rsidRPr="00A63D4C" w:rsidRDefault="00C20A19" w:rsidP="009774DF">
            <w:pPr>
              <w:ind w:right="-720"/>
              <w:rPr>
                <w:b/>
              </w:rPr>
            </w:pPr>
          </w:p>
        </w:tc>
        <w:tc>
          <w:tcPr>
            <w:tcW w:w="967" w:type="dxa"/>
            <w:vMerge/>
            <w:shd w:val="clear" w:color="auto" w:fill="auto"/>
          </w:tcPr>
          <w:p w14:paraId="17A8234F" w14:textId="77777777" w:rsidR="00C20A19" w:rsidRPr="00A63D4C" w:rsidRDefault="00C20A19" w:rsidP="009774DF">
            <w:pPr>
              <w:ind w:right="-720"/>
              <w:rPr>
                <w:b/>
              </w:rPr>
            </w:pPr>
          </w:p>
        </w:tc>
      </w:tr>
      <w:tr w:rsidR="00C20A19" w:rsidRPr="00A63D4C" w14:paraId="5EF1DD3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7915" w:type="dxa"/>
            <w:gridSpan w:val="2"/>
            <w:shd w:val="clear" w:color="auto" w:fill="auto"/>
            <w:vAlign w:val="bottom"/>
          </w:tcPr>
          <w:p w14:paraId="6A56E161" w14:textId="77777777" w:rsidR="00C20A19" w:rsidRPr="00A63D4C" w:rsidRDefault="00C20A19" w:rsidP="003429E3">
            <w:pPr>
              <w:pStyle w:val="ListParagraph"/>
              <w:numPr>
                <w:ilvl w:val="0"/>
                <w:numId w:val="13"/>
              </w:numPr>
              <w:ind w:left="971" w:right="69" w:hanging="180"/>
              <w:contextualSpacing/>
              <w:rPr>
                <w:rFonts w:ascii="Arial" w:hAnsi="Arial" w:cs="Arial"/>
              </w:rPr>
            </w:pPr>
            <w:r w:rsidRPr="00A63D4C">
              <w:rPr>
                <w:rFonts w:ascii="Arial" w:hAnsi="Arial"/>
              </w:rPr>
              <w:t>Follows Universal precautions</w:t>
            </w:r>
          </w:p>
        </w:tc>
        <w:tc>
          <w:tcPr>
            <w:tcW w:w="1025" w:type="dxa"/>
            <w:gridSpan w:val="2"/>
            <w:shd w:val="clear" w:color="auto" w:fill="auto"/>
          </w:tcPr>
          <w:p w14:paraId="22112C5E" w14:textId="77777777" w:rsidR="00C20A19" w:rsidRPr="00A63D4C" w:rsidRDefault="00C20A19" w:rsidP="009774DF">
            <w:pPr>
              <w:ind w:right="-720"/>
              <w:rPr>
                <w:b/>
              </w:rPr>
            </w:pPr>
          </w:p>
        </w:tc>
        <w:tc>
          <w:tcPr>
            <w:tcW w:w="888" w:type="dxa"/>
            <w:shd w:val="clear" w:color="auto" w:fill="auto"/>
          </w:tcPr>
          <w:p w14:paraId="07DFDBBB" w14:textId="77777777" w:rsidR="00C20A19" w:rsidRPr="00A63D4C" w:rsidRDefault="00C20A19" w:rsidP="009774DF">
            <w:pPr>
              <w:ind w:right="-720"/>
              <w:rPr>
                <w:b/>
              </w:rPr>
            </w:pPr>
          </w:p>
        </w:tc>
        <w:tc>
          <w:tcPr>
            <w:tcW w:w="967" w:type="dxa"/>
            <w:vMerge/>
            <w:shd w:val="clear" w:color="auto" w:fill="auto"/>
          </w:tcPr>
          <w:p w14:paraId="31FD56A6" w14:textId="77777777" w:rsidR="00C20A19" w:rsidRPr="00A63D4C" w:rsidRDefault="00C20A19" w:rsidP="009774DF">
            <w:pPr>
              <w:ind w:right="-720"/>
              <w:rPr>
                <w:b/>
              </w:rPr>
            </w:pPr>
          </w:p>
        </w:tc>
      </w:tr>
      <w:tr w:rsidR="00C20A19" w:rsidRPr="00A63D4C" w14:paraId="3DE0342D"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10795" w:type="dxa"/>
            <w:gridSpan w:val="6"/>
            <w:shd w:val="clear" w:color="auto" w:fill="EEECE1" w:themeFill="background2"/>
            <w:vAlign w:val="bottom"/>
          </w:tcPr>
          <w:p w14:paraId="7FC1838A" w14:textId="77777777" w:rsidR="00C20A19" w:rsidRPr="00A63D4C" w:rsidRDefault="00C20A19" w:rsidP="009774DF">
            <w:pPr>
              <w:ind w:left="341" w:right="-720"/>
              <w:rPr>
                <w:b/>
              </w:rPr>
            </w:pPr>
            <w:r w:rsidRPr="00A63D4C">
              <w:rPr>
                <w:rFonts w:ascii="Arial" w:hAnsi="Arial" w:cs="Arial"/>
              </w:rPr>
              <w:t>Meetings with Clinical Educator</w:t>
            </w:r>
          </w:p>
        </w:tc>
      </w:tr>
      <w:tr w:rsidR="00C20A19" w:rsidRPr="00A63D4C" w14:paraId="192322C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0"/>
          <w:jc w:val="center"/>
        </w:trPr>
        <w:tc>
          <w:tcPr>
            <w:tcW w:w="7915" w:type="dxa"/>
            <w:gridSpan w:val="2"/>
            <w:vAlign w:val="bottom"/>
          </w:tcPr>
          <w:p w14:paraId="5D3E83AE"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Review of new or updated client information (</w:t>
            </w:r>
            <w:proofErr w:type="gramStart"/>
            <w:r w:rsidRPr="00A63D4C">
              <w:rPr>
                <w:rFonts w:ascii="Arial" w:hAnsi="Arial" w:cs="Arial"/>
              </w:rPr>
              <w:t>e.g.</w:t>
            </w:r>
            <w:proofErr w:type="gramEnd"/>
            <w:r w:rsidRPr="00A63D4C">
              <w:rPr>
                <w:rFonts w:ascii="Arial" w:hAnsi="Arial" w:cs="Arial"/>
              </w:rPr>
              <w:t xml:space="preserve"> files, updated testing, progress towards goals) before meetings with the Clinical Educator; demonstrates familiarity with the case.           </w:t>
            </w:r>
          </w:p>
        </w:tc>
        <w:tc>
          <w:tcPr>
            <w:tcW w:w="1025" w:type="dxa"/>
            <w:gridSpan w:val="2"/>
          </w:tcPr>
          <w:p w14:paraId="424E822D" w14:textId="77777777" w:rsidR="00C20A19" w:rsidRPr="00A63D4C" w:rsidRDefault="00C20A19" w:rsidP="009774DF">
            <w:pPr>
              <w:ind w:right="-720"/>
              <w:rPr>
                <w:b/>
              </w:rPr>
            </w:pPr>
          </w:p>
        </w:tc>
        <w:tc>
          <w:tcPr>
            <w:tcW w:w="888" w:type="dxa"/>
          </w:tcPr>
          <w:p w14:paraId="58E4DBA0" w14:textId="77777777" w:rsidR="00C20A19" w:rsidRPr="00A63D4C" w:rsidRDefault="00C20A19" w:rsidP="009774DF">
            <w:pPr>
              <w:ind w:right="-720"/>
              <w:rPr>
                <w:b/>
              </w:rPr>
            </w:pPr>
          </w:p>
        </w:tc>
        <w:tc>
          <w:tcPr>
            <w:tcW w:w="967" w:type="dxa"/>
            <w:vMerge w:val="restart"/>
            <w:shd w:val="clear" w:color="auto" w:fill="auto"/>
          </w:tcPr>
          <w:p w14:paraId="5ECA7CD0" w14:textId="77777777" w:rsidR="00C20A19" w:rsidRPr="00A63D4C" w:rsidRDefault="00C20A19" w:rsidP="009774DF">
            <w:pPr>
              <w:ind w:right="-720"/>
              <w:rPr>
                <w:b/>
              </w:rPr>
            </w:pPr>
          </w:p>
        </w:tc>
      </w:tr>
      <w:tr w:rsidR="00C20A19" w:rsidRPr="00A63D4C" w14:paraId="698FC18B"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73FA5015"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Timeliness and active engagement (</w:t>
            </w:r>
            <w:proofErr w:type="gramStart"/>
            <w:r w:rsidRPr="00A63D4C">
              <w:rPr>
                <w:rFonts w:ascii="Arial" w:hAnsi="Arial" w:cs="Arial"/>
              </w:rPr>
              <w:t>e.g.</w:t>
            </w:r>
            <w:proofErr w:type="gramEnd"/>
            <w:r w:rsidRPr="00A63D4C">
              <w:rPr>
                <w:rFonts w:ascii="Arial" w:hAnsi="Arial" w:cs="Arial"/>
              </w:rPr>
              <w:t xml:space="preserve"> asking questions and sharing ideas) during weekly 1:1 or group meetings with the Clinical Educator.</w:t>
            </w:r>
          </w:p>
        </w:tc>
        <w:tc>
          <w:tcPr>
            <w:tcW w:w="1025" w:type="dxa"/>
            <w:gridSpan w:val="2"/>
            <w:tcBorders>
              <w:bottom w:val="single" w:sz="4" w:space="0" w:color="auto"/>
            </w:tcBorders>
          </w:tcPr>
          <w:p w14:paraId="64DF3860" w14:textId="77777777" w:rsidR="00C20A19" w:rsidRPr="00A63D4C" w:rsidRDefault="00C20A19" w:rsidP="009774DF">
            <w:pPr>
              <w:ind w:right="-720"/>
              <w:rPr>
                <w:b/>
              </w:rPr>
            </w:pPr>
          </w:p>
        </w:tc>
        <w:tc>
          <w:tcPr>
            <w:tcW w:w="888" w:type="dxa"/>
            <w:tcBorders>
              <w:bottom w:val="single" w:sz="4" w:space="0" w:color="auto"/>
            </w:tcBorders>
          </w:tcPr>
          <w:p w14:paraId="6282B9BA" w14:textId="77777777" w:rsidR="00C20A19" w:rsidRPr="00A63D4C" w:rsidRDefault="00C20A19" w:rsidP="009774DF">
            <w:pPr>
              <w:ind w:right="-720"/>
              <w:rPr>
                <w:b/>
              </w:rPr>
            </w:pPr>
          </w:p>
        </w:tc>
        <w:tc>
          <w:tcPr>
            <w:tcW w:w="967" w:type="dxa"/>
            <w:vMerge/>
            <w:shd w:val="clear" w:color="auto" w:fill="auto"/>
          </w:tcPr>
          <w:p w14:paraId="4C1C0244" w14:textId="77777777" w:rsidR="00C20A19" w:rsidRPr="00A63D4C" w:rsidRDefault="00C20A19" w:rsidP="009774DF">
            <w:pPr>
              <w:ind w:right="-720"/>
              <w:rPr>
                <w:b/>
              </w:rPr>
            </w:pPr>
          </w:p>
        </w:tc>
      </w:tr>
      <w:tr w:rsidR="00C20A19" w:rsidRPr="00A63D4C" w14:paraId="3D4A896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4B00DF57"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 xml:space="preserve">Increased independence in exploring and seeking resources for assessment and intervention. </w:t>
            </w:r>
          </w:p>
        </w:tc>
        <w:tc>
          <w:tcPr>
            <w:tcW w:w="1025" w:type="dxa"/>
            <w:gridSpan w:val="2"/>
            <w:tcBorders>
              <w:bottom w:val="single" w:sz="4" w:space="0" w:color="auto"/>
            </w:tcBorders>
          </w:tcPr>
          <w:p w14:paraId="7B84F161" w14:textId="77777777" w:rsidR="00C20A19" w:rsidRPr="00A63D4C" w:rsidRDefault="00C20A19" w:rsidP="009774DF">
            <w:pPr>
              <w:ind w:right="-720"/>
              <w:rPr>
                <w:b/>
              </w:rPr>
            </w:pPr>
          </w:p>
        </w:tc>
        <w:tc>
          <w:tcPr>
            <w:tcW w:w="888" w:type="dxa"/>
            <w:tcBorders>
              <w:bottom w:val="single" w:sz="4" w:space="0" w:color="auto"/>
            </w:tcBorders>
          </w:tcPr>
          <w:p w14:paraId="362D2235" w14:textId="77777777" w:rsidR="00C20A19" w:rsidRPr="00A63D4C" w:rsidRDefault="00C20A19" w:rsidP="009774DF">
            <w:pPr>
              <w:ind w:right="-720"/>
              <w:rPr>
                <w:b/>
              </w:rPr>
            </w:pPr>
          </w:p>
        </w:tc>
        <w:tc>
          <w:tcPr>
            <w:tcW w:w="967" w:type="dxa"/>
            <w:vMerge/>
            <w:shd w:val="clear" w:color="auto" w:fill="auto"/>
          </w:tcPr>
          <w:p w14:paraId="7C860A6A" w14:textId="77777777" w:rsidR="00C20A19" w:rsidRPr="00A63D4C" w:rsidRDefault="00C20A19" w:rsidP="009774DF">
            <w:pPr>
              <w:ind w:right="-720"/>
              <w:rPr>
                <w:b/>
              </w:rPr>
            </w:pPr>
          </w:p>
        </w:tc>
      </w:tr>
      <w:tr w:rsidR="00C20A19" w:rsidRPr="00A63D4C" w14:paraId="797B731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2"/>
          <w:jc w:val="center"/>
        </w:trPr>
        <w:tc>
          <w:tcPr>
            <w:tcW w:w="7915" w:type="dxa"/>
            <w:gridSpan w:val="2"/>
            <w:vAlign w:val="bottom"/>
          </w:tcPr>
          <w:p w14:paraId="6F8723CA" w14:textId="77777777" w:rsidR="00C20A19" w:rsidRPr="00A63D4C" w:rsidRDefault="00C20A19" w:rsidP="003429E3">
            <w:pPr>
              <w:pStyle w:val="ListParagraph"/>
              <w:numPr>
                <w:ilvl w:val="0"/>
                <w:numId w:val="13"/>
              </w:numPr>
              <w:ind w:left="971" w:hanging="180"/>
              <w:contextualSpacing/>
              <w:rPr>
                <w:b/>
              </w:rPr>
            </w:pPr>
            <w:r w:rsidRPr="00A63D4C">
              <w:rPr>
                <w:rFonts w:ascii="Arial" w:hAnsi="Arial" w:cs="Arial"/>
              </w:rPr>
              <w:t>Responsive to Clinical Educator feedback.</w:t>
            </w:r>
          </w:p>
        </w:tc>
        <w:tc>
          <w:tcPr>
            <w:tcW w:w="1025" w:type="dxa"/>
            <w:gridSpan w:val="2"/>
          </w:tcPr>
          <w:p w14:paraId="2E74ECA0" w14:textId="77777777" w:rsidR="00C20A19" w:rsidRPr="00A63D4C" w:rsidRDefault="00C20A19" w:rsidP="009774DF">
            <w:pPr>
              <w:ind w:right="-720"/>
              <w:rPr>
                <w:b/>
              </w:rPr>
            </w:pPr>
          </w:p>
        </w:tc>
        <w:tc>
          <w:tcPr>
            <w:tcW w:w="888" w:type="dxa"/>
          </w:tcPr>
          <w:p w14:paraId="56A693DC" w14:textId="77777777" w:rsidR="00C20A19" w:rsidRPr="00A63D4C" w:rsidRDefault="00C20A19" w:rsidP="009774DF">
            <w:pPr>
              <w:ind w:right="-720"/>
              <w:rPr>
                <w:b/>
              </w:rPr>
            </w:pPr>
          </w:p>
        </w:tc>
        <w:tc>
          <w:tcPr>
            <w:tcW w:w="967" w:type="dxa"/>
            <w:vMerge/>
            <w:shd w:val="clear" w:color="auto" w:fill="auto"/>
          </w:tcPr>
          <w:p w14:paraId="4F8341AD" w14:textId="77777777" w:rsidR="00C20A19" w:rsidRPr="00A63D4C" w:rsidRDefault="00C20A19" w:rsidP="009774DF">
            <w:pPr>
              <w:ind w:right="-720"/>
              <w:rPr>
                <w:b/>
              </w:rPr>
            </w:pPr>
          </w:p>
        </w:tc>
      </w:tr>
      <w:tr w:rsidR="00C20A19" w:rsidRPr="00A63D4C" w14:paraId="25B655A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2"/>
          <w:jc w:val="center"/>
        </w:trPr>
        <w:tc>
          <w:tcPr>
            <w:tcW w:w="7915" w:type="dxa"/>
            <w:gridSpan w:val="2"/>
            <w:vAlign w:val="bottom"/>
          </w:tcPr>
          <w:p w14:paraId="0FFC4DF9" w14:textId="77777777" w:rsidR="00C20A19" w:rsidRPr="00A63D4C" w:rsidRDefault="00C20A19" w:rsidP="003429E3">
            <w:pPr>
              <w:pStyle w:val="ListParagraph"/>
              <w:numPr>
                <w:ilvl w:val="0"/>
                <w:numId w:val="13"/>
              </w:numPr>
              <w:ind w:left="971" w:hanging="180"/>
              <w:contextualSpacing/>
              <w:rPr>
                <w:rFonts w:ascii="Arial" w:hAnsi="Arial" w:cs="Arial"/>
              </w:rPr>
            </w:pPr>
            <w:r w:rsidRPr="00A63D4C">
              <w:rPr>
                <w:rFonts w:ascii="Arial" w:hAnsi="Arial" w:cs="Arial"/>
              </w:rPr>
              <w:t>Maintains a professional relationship with Clinical Educator</w:t>
            </w:r>
          </w:p>
        </w:tc>
        <w:tc>
          <w:tcPr>
            <w:tcW w:w="1025" w:type="dxa"/>
            <w:gridSpan w:val="2"/>
          </w:tcPr>
          <w:p w14:paraId="5D47F789" w14:textId="77777777" w:rsidR="00C20A19" w:rsidRPr="00A63D4C" w:rsidRDefault="00C20A19" w:rsidP="009774DF">
            <w:pPr>
              <w:ind w:right="-720"/>
              <w:rPr>
                <w:b/>
              </w:rPr>
            </w:pPr>
          </w:p>
        </w:tc>
        <w:tc>
          <w:tcPr>
            <w:tcW w:w="888" w:type="dxa"/>
          </w:tcPr>
          <w:p w14:paraId="2CF037CF" w14:textId="77777777" w:rsidR="00C20A19" w:rsidRPr="00A63D4C" w:rsidRDefault="00C20A19" w:rsidP="009774DF">
            <w:pPr>
              <w:ind w:right="-720"/>
              <w:rPr>
                <w:b/>
              </w:rPr>
            </w:pPr>
          </w:p>
        </w:tc>
        <w:tc>
          <w:tcPr>
            <w:tcW w:w="967" w:type="dxa"/>
            <w:vMerge/>
            <w:shd w:val="clear" w:color="auto" w:fill="auto"/>
          </w:tcPr>
          <w:p w14:paraId="1699CF67" w14:textId="77777777" w:rsidR="00C20A19" w:rsidRPr="00A63D4C" w:rsidRDefault="00C20A19" w:rsidP="009774DF">
            <w:pPr>
              <w:ind w:right="-720"/>
              <w:rPr>
                <w:b/>
              </w:rPr>
            </w:pPr>
          </w:p>
        </w:tc>
      </w:tr>
      <w:tr w:rsidR="00C20A19" w:rsidRPr="00A63D4C" w14:paraId="536FD100"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10795" w:type="dxa"/>
            <w:gridSpan w:val="6"/>
            <w:shd w:val="clear" w:color="auto" w:fill="EEECE1" w:themeFill="background2"/>
            <w:vAlign w:val="bottom"/>
          </w:tcPr>
          <w:p w14:paraId="5F016440" w14:textId="77777777" w:rsidR="00C20A19" w:rsidRPr="00A63D4C" w:rsidRDefault="00C20A19" w:rsidP="009774DF">
            <w:pPr>
              <w:ind w:left="341" w:right="-720"/>
              <w:rPr>
                <w:b/>
              </w:rPr>
            </w:pPr>
            <w:r w:rsidRPr="00A63D4C">
              <w:rPr>
                <w:rFonts w:ascii="Arial" w:hAnsi="Arial" w:cs="Arial"/>
              </w:rPr>
              <w:t>Written Communication</w:t>
            </w:r>
          </w:p>
        </w:tc>
      </w:tr>
      <w:tr w:rsidR="00C20A19" w:rsidRPr="00A63D4C" w14:paraId="74B7DD6B"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0"/>
          <w:jc w:val="center"/>
        </w:trPr>
        <w:tc>
          <w:tcPr>
            <w:tcW w:w="7915" w:type="dxa"/>
            <w:gridSpan w:val="2"/>
            <w:vAlign w:val="bottom"/>
          </w:tcPr>
          <w:p w14:paraId="03B1E078"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 xml:space="preserve">Timeliness of lesson plans, </w:t>
            </w:r>
            <w:proofErr w:type="gramStart"/>
            <w:r w:rsidRPr="00A63D4C">
              <w:rPr>
                <w:rFonts w:ascii="Arial" w:hAnsi="Arial" w:cs="Arial"/>
              </w:rPr>
              <w:t>soaps</w:t>
            </w:r>
            <w:proofErr w:type="gramEnd"/>
            <w:r w:rsidRPr="00A63D4C">
              <w:rPr>
                <w:rFonts w:ascii="Arial" w:hAnsi="Arial" w:cs="Arial"/>
              </w:rPr>
              <w:t xml:space="preserve"> and final reports  </w:t>
            </w:r>
          </w:p>
        </w:tc>
        <w:tc>
          <w:tcPr>
            <w:tcW w:w="1025" w:type="dxa"/>
            <w:gridSpan w:val="2"/>
          </w:tcPr>
          <w:p w14:paraId="59FD0B8C" w14:textId="77777777" w:rsidR="00C20A19" w:rsidRPr="00A63D4C" w:rsidRDefault="00C20A19" w:rsidP="009774DF">
            <w:pPr>
              <w:ind w:right="-720"/>
              <w:rPr>
                <w:b/>
              </w:rPr>
            </w:pPr>
          </w:p>
        </w:tc>
        <w:tc>
          <w:tcPr>
            <w:tcW w:w="888" w:type="dxa"/>
          </w:tcPr>
          <w:p w14:paraId="5BB0DD4A" w14:textId="77777777" w:rsidR="00C20A19" w:rsidRPr="00A63D4C" w:rsidRDefault="00C20A19" w:rsidP="009774DF">
            <w:pPr>
              <w:ind w:right="-720"/>
              <w:rPr>
                <w:b/>
              </w:rPr>
            </w:pPr>
          </w:p>
        </w:tc>
        <w:tc>
          <w:tcPr>
            <w:tcW w:w="967" w:type="dxa"/>
            <w:vMerge w:val="restart"/>
            <w:shd w:val="clear" w:color="auto" w:fill="auto"/>
          </w:tcPr>
          <w:p w14:paraId="2B263B26" w14:textId="77777777" w:rsidR="00C20A19" w:rsidRPr="00A63D4C" w:rsidRDefault="00C20A19" w:rsidP="009774DF">
            <w:pPr>
              <w:ind w:right="-720"/>
              <w:rPr>
                <w:b/>
              </w:rPr>
            </w:pPr>
          </w:p>
        </w:tc>
      </w:tr>
      <w:tr w:rsidR="00C20A19" w:rsidRPr="00A63D4C" w14:paraId="7D1C3E3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4CB6500D" w14:textId="77777777" w:rsidR="00C20A19" w:rsidRPr="00A63D4C" w:rsidRDefault="00C20A19" w:rsidP="003429E3">
            <w:pPr>
              <w:pStyle w:val="ListParagraph"/>
              <w:numPr>
                <w:ilvl w:val="0"/>
                <w:numId w:val="13"/>
              </w:numPr>
              <w:ind w:left="971" w:right="159" w:hanging="180"/>
              <w:contextualSpacing/>
              <w:rPr>
                <w:b/>
              </w:rPr>
            </w:pPr>
            <w:r>
              <w:rPr>
                <w:rFonts w:ascii="Arial" w:hAnsi="Arial" w:cs="Arial"/>
              </w:rPr>
              <w:t>Lesson plans and SOAPS are complete and written in a clinical manner consistent with the setting</w:t>
            </w:r>
          </w:p>
        </w:tc>
        <w:tc>
          <w:tcPr>
            <w:tcW w:w="1025" w:type="dxa"/>
            <w:gridSpan w:val="2"/>
            <w:tcBorders>
              <w:bottom w:val="single" w:sz="4" w:space="0" w:color="auto"/>
            </w:tcBorders>
          </w:tcPr>
          <w:p w14:paraId="0929D812" w14:textId="77777777" w:rsidR="00C20A19" w:rsidRPr="00A63D4C" w:rsidRDefault="00C20A19" w:rsidP="009774DF">
            <w:pPr>
              <w:ind w:right="-720"/>
              <w:rPr>
                <w:b/>
              </w:rPr>
            </w:pPr>
          </w:p>
        </w:tc>
        <w:tc>
          <w:tcPr>
            <w:tcW w:w="888" w:type="dxa"/>
            <w:tcBorders>
              <w:bottom w:val="single" w:sz="4" w:space="0" w:color="auto"/>
            </w:tcBorders>
          </w:tcPr>
          <w:p w14:paraId="2552D9BF" w14:textId="77777777" w:rsidR="00C20A19" w:rsidRPr="00A63D4C" w:rsidRDefault="00C20A19" w:rsidP="009774DF">
            <w:pPr>
              <w:ind w:right="-720"/>
              <w:rPr>
                <w:b/>
              </w:rPr>
            </w:pPr>
          </w:p>
        </w:tc>
        <w:tc>
          <w:tcPr>
            <w:tcW w:w="967" w:type="dxa"/>
            <w:vMerge/>
            <w:shd w:val="clear" w:color="auto" w:fill="auto"/>
          </w:tcPr>
          <w:p w14:paraId="7678387E" w14:textId="77777777" w:rsidR="00C20A19" w:rsidRPr="00A63D4C" w:rsidRDefault="00C20A19" w:rsidP="009774DF">
            <w:pPr>
              <w:ind w:right="-720"/>
              <w:rPr>
                <w:b/>
              </w:rPr>
            </w:pPr>
          </w:p>
        </w:tc>
      </w:tr>
      <w:tr w:rsidR="00C20A19" w:rsidRPr="00A63D4C" w14:paraId="6F0E6F51"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3F8CD61F" w14:textId="77777777" w:rsidR="00C20A19" w:rsidRPr="00A63D4C" w:rsidRDefault="00C20A19" w:rsidP="003429E3">
            <w:pPr>
              <w:pStyle w:val="ListParagraph"/>
              <w:numPr>
                <w:ilvl w:val="0"/>
                <w:numId w:val="13"/>
              </w:numPr>
              <w:ind w:left="971" w:right="159" w:hanging="180"/>
              <w:contextualSpacing/>
              <w:rPr>
                <w:rFonts w:ascii="Arial" w:hAnsi="Arial" w:cs="Arial"/>
              </w:rPr>
            </w:pPr>
            <w:r>
              <w:rPr>
                <w:rFonts w:ascii="Arial" w:hAnsi="Arial" w:cs="Arial"/>
              </w:rPr>
              <w:t>Final reports are complete, clinically suitable to the reader and setting</w:t>
            </w:r>
          </w:p>
        </w:tc>
        <w:tc>
          <w:tcPr>
            <w:tcW w:w="1025" w:type="dxa"/>
            <w:gridSpan w:val="2"/>
            <w:tcBorders>
              <w:bottom w:val="single" w:sz="4" w:space="0" w:color="auto"/>
            </w:tcBorders>
          </w:tcPr>
          <w:p w14:paraId="18FF3802" w14:textId="77777777" w:rsidR="00C20A19" w:rsidRPr="00A63D4C" w:rsidRDefault="00C20A19" w:rsidP="009774DF">
            <w:pPr>
              <w:ind w:right="-720"/>
              <w:rPr>
                <w:b/>
              </w:rPr>
            </w:pPr>
          </w:p>
        </w:tc>
        <w:tc>
          <w:tcPr>
            <w:tcW w:w="888" w:type="dxa"/>
            <w:tcBorders>
              <w:bottom w:val="single" w:sz="4" w:space="0" w:color="auto"/>
            </w:tcBorders>
          </w:tcPr>
          <w:p w14:paraId="121468EA" w14:textId="77777777" w:rsidR="00C20A19" w:rsidRPr="00A63D4C" w:rsidRDefault="00C20A19" w:rsidP="009774DF">
            <w:pPr>
              <w:ind w:right="-720"/>
              <w:rPr>
                <w:b/>
              </w:rPr>
            </w:pPr>
          </w:p>
        </w:tc>
        <w:tc>
          <w:tcPr>
            <w:tcW w:w="967" w:type="dxa"/>
            <w:vMerge/>
            <w:shd w:val="clear" w:color="auto" w:fill="auto"/>
          </w:tcPr>
          <w:p w14:paraId="340997B9" w14:textId="77777777" w:rsidR="00C20A19" w:rsidRPr="00A63D4C" w:rsidRDefault="00C20A19" w:rsidP="009774DF">
            <w:pPr>
              <w:ind w:right="-720"/>
              <w:rPr>
                <w:b/>
              </w:rPr>
            </w:pPr>
          </w:p>
        </w:tc>
      </w:tr>
      <w:tr w:rsidR="00C20A19" w:rsidRPr="00A63D4C" w14:paraId="70C767B9"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17D171D6"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lastRenderedPageBreak/>
              <w:t>Timeliness and completeness of suggested changes or edits to written documentation, including EPIC, given by the Clinical Educator.</w:t>
            </w:r>
          </w:p>
        </w:tc>
        <w:tc>
          <w:tcPr>
            <w:tcW w:w="1025" w:type="dxa"/>
            <w:gridSpan w:val="2"/>
            <w:tcBorders>
              <w:bottom w:val="single" w:sz="4" w:space="0" w:color="auto"/>
            </w:tcBorders>
          </w:tcPr>
          <w:p w14:paraId="5908D883" w14:textId="77777777" w:rsidR="00C20A19" w:rsidRPr="00A63D4C" w:rsidRDefault="00C20A19" w:rsidP="009774DF">
            <w:pPr>
              <w:ind w:right="-720"/>
              <w:rPr>
                <w:b/>
              </w:rPr>
            </w:pPr>
          </w:p>
        </w:tc>
        <w:tc>
          <w:tcPr>
            <w:tcW w:w="888" w:type="dxa"/>
            <w:tcBorders>
              <w:bottom w:val="single" w:sz="4" w:space="0" w:color="auto"/>
            </w:tcBorders>
          </w:tcPr>
          <w:p w14:paraId="4366F527" w14:textId="77777777" w:rsidR="00C20A19" w:rsidRPr="00A63D4C" w:rsidRDefault="00C20A19" w:rsidP="009774DF">
            <w:pPr>
              <w:ind w:right="-720"/>
              <w:rPr>
                <w:b/>
              </w:rPr>
            </w:pPr>
          </w:p>
        </w:tc>
        <w:tc>
          <w:tcPr>
            <w:tcW w:w="967" w:type="dxa"/>
            <w:vMerge/>
            <w:shd w:val="clear" w:color="auto" w:fill="auto"/>
          </w:tcPr>
          <w:p w14:paraId="5FD7B1A8" w14:textId="77777777" w:rsidR="00C20A19" w:rsidRPr="00A63D4C" w:rsidRDefault="00C20A19" w:rsidP="009774DF">
            <w:pPr>
              <w:ind w:right="-720"/>
              <w:rPr>
                <w:b/>
              </w:rPr>
            </w:pPr>
          </w:p>
        </w:tc>
      </w:tr>
      <w:tr w:rsidR="00C20A19" w:rsidRPr="00A63D4C" w14:paraId="3D35F0DD"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2CE3216A"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t>Timeliness in responding to emails, EPIC messages, and other communication sent by Clinical Educator.</w:t>
            </w:r>
          </w:p>
        </w:tc>
        <w:tc>
          <w:tcPr>
            <w:tcW w:w="1025" w:type="dxa"/>
            <w:gridSpan w:val="2"/>
            <w:tcBorders>
              <w:bottom w:val="single" w:sz="4" w:space="0" w:color="auto"/>
            </w:tcBorders>
          </w:tcPr>
          <w:p w14:paraId="2085A711" w14:textId="77777777" w:rsidR="00C20A19" w:rsidRPr="00A63D4C" w:rsidRDefault="00C20A19" w:rsidP="009774DF">
            <w:pPr>
              <w:ind w:right="-720"/>
              <w:rPr>
                <w:b/>
              </w:rPr>
            </w:pPr>
          </w:p>
        </w:tc>
        <w:tc>
          <w:tcPr>
            <w:tcW w:w="888" w:type="dxa"/>
            <w:tcBorders>
              <w:bottom w:val="single" w:sz="4" w:space="0" w:color="auto"/>
            </w:tcBorders>
          </w:tcPr>
          <w:p w14:paraId="4266FC8F" w14:textId="77777777" w:rsidR="00C20A19" w:rsidRPr="00A63D4C" w:rsidRDefault="00C20A19" w:rsidP="009774DF">
            <w:pPr>
              <w:ind w:right="-720"/>
              <w:rPr>
                <w:b/>
              </w:rPr>
            </w:pPr>
          </w:p>
        </w:tc>
        <w:tc>
          <w:tcPr>
            <w:tcW w:w="967" w:type="dxa"/>
            <w:vMerge/>
            <w:shd w:val="clear" w:color="auto" w:fill="auto"/>
          </w:tcPr>
          <w:p w14:paraId="03F3DB6F" w14:textId="77777777" w:rsidR="00C20A19" w:rsidRPr="00A63D4C" w:rsidRDefault="00C20A19" w:rsidP="009774DF">
            <w:pPr>
              <w:ind w:right="-720"/>
              <w:rPr>
                <w:b/>
              </w:rPr>
            </w:pPr>
          </w:p>
        </w:tc>
      </w:tr>
      <w:tr w:rsidR="00C20A19" w:rsidRPr="00A63D4C" w14:paraId="34ED66B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59662952"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t>Manages billing accurately on EPIC</w:t>
            </w:r>
          </w:p>
        </w:tc>
        <w:tc>
          <w:tcPr>
            <w:tcW w:w="1025" w:type="dxa"/>
            <w:gridSpan w:val="2"/>
            <w:tcBorders>
              <w:bottom w:val="single" w:sz="4" w:space="0" w:color="auto"/>
            </w:tcBorders>
          </w:tcPr>
          <w:p w14:paraId="3F4C233A" w14:textId="77777777" w:rsidR="00C20A19" w:rsidRPr="00A63D4C" w:rsidRDefault="00C20A19" w:rsidP="009774DF">
            <w:pPr>
              <w:ind w:right="-720"/>
              <w:rPr>
                <w:b/>
              </w:rPr>
            </w:pPr>
          </w:p>
        </w:tc>
        <w:tc>
          <w:tcPr>
            <w:tcW w:w="888" w:type="dxa"/>
            <w:tcBorders>
              <w:bottom w:val="single" w:sz="4" w:space="0" w:color="auto"/>
            </w:tcBorders>
          </w:tcPr>
          <w:p w14:paraId="66F04C3F" w14:textId="77777777" w:rsidR="00C20A19" w:rsidRPr="00A63D4C" w:rsidRDefault="00C20A19" w:rsidP="009774DF">
            <w:pPr>
              <w:ind w:right="-720"/>
              <w:rPr>
                <w:b/>
              </w:rPr>
            </w:pPr>
          </w:p>
        </w:tc>
        <w:tc>
          <w:tcPr>
            <w:tcW w:w="967" w:type="dxa"/>
            <w:vMerge/>
            <w:shd w:val="clear" w:color="auto" w:fill="auto"/>
          </w:tcPr>
          <w:p w14:paraId="2BAA0779" w14:textId="77777777" w:rsidR="00C20A19" w:rsidRPr="00A63D4C" w:rsidRDefault="00C20A19" w:rsidP="009774DF">
            <w:pPr>
              <w:ind w:right="-720"/>
              <w:rPr>
                <w:b/>
              </w:rPr>
            </w:pPr>
          </w:p>
        </w:tc>
      </w:tr>
      <w:tr w:rsidR="00C20A19" w:rsidRPr="00A63D4C" w14:paraId="7152F5D7"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10795" w:type="dxa"/>
            <w:gridSpan w:val="6"/>
            <w:shd w:val="clear" w:color="auto" w:fill="EEECE1" w:themeFill="background2"/>
            <w:vAlign w:val="bottom"/>
          </w:tcPr>
          <w:p w14:paraId="128AC923" w14:textId="77777777" w:rsidR="00C20A19" w:rsidRPr="00A63D4C" w:rsidRDefault="00C20A19" w:rsidP="009774DF">
            <w:pPr>
              <w:keepNext/>
              <w:ind w:left="346" w:right="-720"/>
              <w:rPr>
                <w:b/>
              </w:rPr>
            </w:pPr>
            <w:r w:rsidRPr="00A63D4C">
              <w:rPr>
                <w:rFonts w:ascii="Arial" w:hAnsi="Arial" w:cs="Arial"/>
              </w:rPr>
              <w:t>Self-Evaluation</w:t>
            </w:r>
          </w:p>
        </w:tc>
      </w:tr>
      <w:tr w:rsidR="00C20A19" w:rsidRPr="00A63D4C" w14:paraId="11D0150E"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260"/>
          <w:jc w:val="center"/>
        </w:trPr>
        <w:tc>
          <w:tcPr>
            <w:tcW w:w="7915" w:type="dxa"/>
            <w:gridSpan w:val="2"/>
            <w:vAlign w:val="bottom"/>
          </w:tcPr>
          <w:p w14:paraId="16AE26CE" w14:textId="77777777" w:rsidR="00C20A19" w:rsidRPr="00A63D4C" w:rsidRDefault="00C20A19" w:rsidP="003429E3">
            <w:pPr>
              <w:pStyle w:val="ListParagraph"/>
              <w:keepNext/>
              <w:numPr>
                <w:ilvl w:val="0"/>
                <w:numId w:val="13"/>
              </w:numPr>
              <w:ind w:left="979" w:right="158" w:hanging="187"/>
              <w:contextualSpacing/>
              <w:rPr>
                <w:b/>
              </w:rPr>
            </w:pPr>
            <w:r w:rsidRPr="00A63D4C">
              <w:rPr>
                <w:rFonts w:ascii="Arial" w:hAnsi="Arial" w:cs="Arial"/>
              </w:rPr>
              <w:t xml:space="preserve">Readily participates in self-reflection activities.  </w:t>
            </w:r>
          </w:p>
        </w:tc>
        <w:tc>
          <w:tcPr>
            <w:tcW w:w="1025" w:type="dxa"/>
            <w:gridSpan w:val="2"/>
          </w:tcPr>
          <w:p w14:paraId="32135D51" w14:textId="77777777" w:rsidR="00C20A19" w:rsidRPr="00A63D4C" w:rsidRDefault="00C20A19" w:rsidP="009774DF">
            <w:pPr>
              <w:ind w:right="-720"/>
              <w:rPr>
                <w:b/>
              </w:rPr>
            </w:pPr>
          </w:p>
        </w:tc>
        <w:tc>
          <w:tcPr>
            <w:tcW w:w="888" w:type="dxa"/>
          </w:tcPr>
          <w:p w14:paraId="2BEFB3E9" w14:textId="77777777" w:rsidR="00C20A19" w:rsidRPr="00A63D4C" w:rsidRDefault="00C20A19" w:rsidP="009774DF">
            <w:pPr>
              <w:ind w:right="-720"/>
              <w:rPr>
                <w:b/>
              </w:rPr>
            </w:pPr>
          </w:p>
        </w:tc>
        <w:tc>
          <w:tcPr>
            <w:tcW w:w="967" w:type="dxa"/>
            <w:vMerge w:val="restart"/>
            <w:shd w:val="clear" w:color="auto" w:fill="auto"/>
          </w:tcPr>
          <w:p w14:paraId="25D5B010" w14:textId="77777777" w:rsidR="00C20A19" w:rsidRPr="00A63D4C" w:rsidRDefault="00C20A19" w:rsidP="009774DF">
            <w:pPr>
              <w:ind w:right="-720"/>
              <w:rPr>
                <w:b/>
              </w:rPr>
            </w:pPr>
          </w:p>
        </w:tc>
      </w:tr>
      <w:tr w:rsidR="00C20A19" w:rsidRPr="00A63D4C" w14:paraId="7F56C29A"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76C4793F"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Answers the question: “What went well?”</w:t>
            </w:r>
            <w:r w:rsidRPr="00A63D4C">
              <w:rPr>
                <w:b/>
              </w:rPr>
              <w:t xml:space="preserve"> </w:t>
            </w:r>
          </w:p>
        </w:tc>
        <w:tc>
          <w:tcPr>
            <w:tcW w:w="1025" w:type="dxa"/>
            <w:gridSpan w:val="2"/>
            <w:tcBorders>
              <w:bottom w:val="single" w:sz="4" w:space="0" w:color="auto"/>
            </w:tcBorders>
          </w:tcPr>
          <w:p w14:paraId="6A6C6ACF" w14:textId="77777777" w:rsidR="00C20A19" w:rsidRPr="00A63D4C" w:rsidRDefault="00C20A19" w:rsidP="009774DF">
            <w:pPr>
              <w:ind w:right="-720"/>
              <w:rPr>
                <w:b/>
              </w:rPr>
            </w:pPr>
          </w:p>
        </w:tc>
        <w:tc>
          <w:tcPr>
            <w:tcW w:w="888" w:type="dxa"/>
            <w:tcBorders>
              <w:bottom w:val="single" w:sz="4" w:space="0" w:color="auto"/>
            </w:tcBorders>
          </w:tcPr>
          <w:p w14:paraId="5C4A6A07" w14:textId="77777777" w:rsidR="00C20A19" w:rsidRPr="00A63D4C" w:rsidRDefault="00C20A19" w:rsidP="009774DF">
            <w:pPr>
              <w:ind w:right="-720"/>
              <w:rPr>
                <w:b/>
              </w:rPr>
            </w:pPr>
          </w:p>
        </w:tc>
        <w:tc>
          <w:tcPr>
            <w:tcW w:w="967" w:type="dxa"/>
            <w:vMerge/>
            <w:shd w:val="clear" w:color="auto" w:fill="auto"/>
          </w:tcPr>
          <w:p w14:paraId="2DD27EC9" w14:textId="77777777" w:rsidR="00C20A19" w:rsidRPr="00A63D4C" w:rsidRDefault="00C20A19" w:rsidP="009774DF">
            <w:pPr>
              <w:ind w:right="-720"/>
              <w:rPr>
                <w:b/>
              </w:rPr>
            </w:pPr>
          </w:p>
        </w:tc>
      </w:tr>
      <w:tr w:rsidR="00C20A19" w:rsidRPr="00A63D4C" w14:paraId="2E554800"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3E748921"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Answers the question “What needs to change?”</w:t>
            </w:r>
          </w:p>
        </w:tc>
        <w:tc>
          <w:tcPr>
            <w:tcW w:w="1025" w:type="dxa"/>
            <w:gridSpan w:val="2"/>
            <w:tcBorders>
              <w:bottom w:val="single" w:sz="4" w:space="0" w:color="auto"/>
            </w:tcBorders>
          </w:tcPr>
          <w:p w14:paraId="17BD8225" w14:textId="77777777" w:rsidR="00C20A19" w:rsidRPr="00A63D4C" w:rsidRDefault="00C20A19" w:rsidP="009774DF">
            <w:pPr>
              <w:ind w:right="-720"/>
              <w:rPr>
                <w:b/>
              </w:rPr>
            </w:pPr>
          </w:p>
        </w:tc>
        <w:tc>
          <w:tcPr>
            <w:tcW w:w="888" w:type="dxa"/>
            <w:tcBorders>
              <w:bottom w:val="single" w:sz="4" w:space="0" w:color="auto"/>
            </w:tcBorders>
          </w:tcPr>
          <w:p w14:paraId="5C368009" w14:textId="77777777" w:rsidR="00C20A19" w:rsidRPr="00A63D4C" w:rsidRDefault="00C20A19" w:rsidP="009774DF">
            <w:pPr>
              <w:ind w:right="-720"/>
              <w:rPr>
                <w:b/>
              </w:rPr>
            </w:pPr>
          </w:p>
        </w:tc>
        <w:tc>
          <w:tcPr>
            <w:tcW w:w="967" w:type="dxa"/>
            <w:vMerge/>
            <w:shd w:val="clear" w:color="auto" w:fill="auto"/>
          </w:tcPr>
          <w:p w14:paraId="31DAB4C2" w14:textId="77777777" w:rsidR="00C20A19" w:rsidRPr="00A63D4C" w:rsidRDefault="00C20A19" w:rsidP="009774DF">
            <w:pPr>
              <w:ind w:right="-720"/>
              <w:rPr>
                <w:b/>
              </w:rPr>
            </w:pPr>
          </w:p>
        </w:tc>
      </w:tr>
      <w:tr w:rsidR="00C20A19" w:rsidRPr="00A63D4C" w14:paraId="2D09C961"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18B7F375"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t xml:space="preserve">Answers the question “What’s my plan to make changes?”  </w:t>
            </w:r>
          </w:p>
        </w:tc>
        <w:tc>
          <w:tcPr>
            <w:tcW w:w="1025" w:type="dxa"/>
            <w:gridSpan w:val="2"/>
            <w:tcBorders>
              <w:bottom w:val="single" w:sz="4" w:space="0" w:color="auto"/>
            </w:tcBorders>
          </w:tcPr>
          <w:p w14:paraId="64037F9B" w14:textId="77777777" w:rsidR="00C20A19" w:rsidRPr="00A63D4C" w:rsidRDefault="00C20A19" w:rsidP="009774DF">
            <w:pPr>
              <w:ind w:right="-720"/>
              <w:rPr>
                <w:b/>
              </w:rPr>
            </w:pPr>
          </w:p>
        </w:tc>
        <w:tc>
          <w:tcPr>
            <w:tcW w:w="888" w:type="dxa"/>
            <w:tcBorders>
              <w:bottom w:val="single" w:sz="4" w:space="0" w:color="auto"/>
            </w:tcBorders>
          </w:tcPr>
          <w:p w14:paraId="75434EAC" w14:textId="77777777" w:rsidR="00C20A19" w:rsidRPr="00A63D4C" w:rsidRDefault="00C20A19" w:rsidP="009774DF">
            <w:pPr>
              <w:ind w:right="-720"/>
              <w:rPr>
                <w:b/>
              </w:rPr>
            </w:pPr>
          </w:p>
        </w:tc>
        <w:tc>
          <w:tcPr>
            <w:tcW w:w="967" w:type="dxa"/>
            <w:vMerge/>
            <w:shd w:val="clear" w:color="auto" w:fill="auto"/>
          </w:tcPr>
          <w:p w14:paraId="322E15DF" w14:textId="77777777" w:rsidR="00C20A19" w:rsidRPr="00A63D4C" w:rsidRDefault="00C20A19" w:rsidP="009774DF">
            <w:pPr>
              <w:ind w:right="-720"/>
              <w:rPr>
                <w:b/>
              </w:rPr>
            </w:pPr>
          </w:p>
        </w:tc>
      </w:tr>
      <w:tr w:rsidR="00C20A19" w:rsidRPr="00A63D4C" w14:paraId="5EF8F144"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6B7F5F02"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t>As training progresses, the student’s evaluations are more independent and accurate.</w:t>
            </w:r>
          </w:p>
        </w:tc>
        <w:tc>
          <w:tcPr>
            <w:tcW w:w="1025" w:type="dxa"/>
            <w:gridSpan w:val="2"/>
            <w:tcBorders>
              <w:bottom w:val="single" w:sz="4" w:space="0" w:color="auto"/>
            </w:tcBorders>
          </w:tcPr>
          <w:p w14:paraId="106CC897" w14:textId="77777777" w:rsidR="00C20A19" w:rsidRPr="00A63D4C" w:rsidRDefault="00C20A19" w:rsidP="009774DF">
            <w:pPr>
              <w:ind w:right="-720"/>
              <w:rPr>
                <w:b/>
              </w:rPr>
            </w:pPr>
          </w:p>
        </w:tc>
        <w:tc>
          <w:tcPr>
            <w:tcW w:w="888" w:type="dxa"/>
            <w:tcBorders>
              <w:bottom w:val="single" w:sz="4" w:space="0" w:color="auto"/>
            </w:tcBorders>
          </w:tcPr>
          <w:p w14:paraId="3857FBE2" w14:textId="77777777" w:rsidR="00C20A19" w:rsidRPr="00A63D4C" w:rsidRDefault="00C20A19" w:rsidP="009774DF">
            <w:pPr>
              <w:ind w:right="-720"/>
              <w:rPr>
                <w:b/>
              </w:rPr>
            </w:pPr>
          </w:p>
        </w:tc>
        <w:tc>
          <w:tcPr>
            <w:tcW w:w="967" w:type="dxa"/>
            <w:vMerge/>
            <w:shd w:val="clear" w:color="auto" w:fill="auto"/>
          </w:tcPr>
          <w:p w14:paraId="2266DB54" w14:textId="77777777" w:rsidR="00C20A19" w:rsidRPr="00A63D4C" w:rsidRDefault="00C20A19" w:rsidP="009774DF">
            <w:pPr>
              <w:ind w:right="-720"/>
              <w:rPr>
                <w:b/>
              </w:rPr>
            </w:pPr>
          </w:p>
        </w:tc>
      </w:tr>
      <w:tr w:rsidR="00C20A19" w:rsidRPr="00A63D4C" w14:paraId="0C0A76E2"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170"/>
          <w:jc w:val="center"/>
        </w:trPr>
        <w:tc>
          <w:tcPr>
            <w:tcW w:w="10795" w:type="dxa"/>
            <w:gridSpan w:val="6"/>
            <w:shd w:val="clear" w:color="auto" w:fill="EEECE1" w:themeFill="background2"/>
            <w:vAlign w:val="bottom"/>
          </w:tcPr>
          <w:p w14:paraId="0F4CB00C" w14:textId="77777777" w:rsidR="00C20A19" w:rsidRPr="00A63D4C" w:rsidRDefault="00C20A19" w:rsidP="009774DF">
            <w:pPr>
              <w:ind w:left="341" w:right="-720"/>
              <w:rPr>
                <w:b/>
              </w:rPr>
            </w:pPr>
            <w:r w:rsidRPr="00A63D4C">
              <w:rPr>
                <w:rFonts w:ascii="Arial" w:hAnsi="Arial" w:cs="Arial"/>
              </w:rPr>
              <w:t>Collaboration</w:t>
            </w:r>
          </w:p>
        </w:tc>
      </w:tr>
      <w:tr w:rsidR="00C20A19" w:rsidRPr="00A63D4C" w14:paraId="1C273754"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50"/>
          <w:jc w:val="center"/>
        </w:trPr>
        <w:tc>
          <w:tcPr>
            <w:tcW w:w="7915" w:type="dxa"/>
            <w:gridSpan w:val="2"/>
            <w:vAlign w:val="bottom"/>
          </w:tcPr>
          <w:p w14:paraId="087F6A43"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 xml:space="preserve">Independently collaborates with other professionals in case management. Shares work equally among partner student clinicians. </w:t>
            </w:r>
          </w:p>
        </w:tc>
        <w:tc>
          <w:tcPr>
            <w:tcW w:w="1025" w:type="dxa"/>
            <w:gridSpan w:val="2"/>
          </w:tcPr>
          <w:p w14:paraId="1B1C3B9F" w14:textId="77777777" w:rsidR="00C20A19" w:rsidRPr="00A63D4C" w:rsidRDefault="00C20A19" w:rsidP="009774DF">
            <w:pPr>
              <w:ind w:right="-720"/>
              <w:rPr>
                <w:b/>
              </w:rPr>
            </w:pPr>
          </w:p>
        </w:tc>
        <w:tc>
          <w:tcPr>
            <w:tcW w:w="888" w:type="dxa"/>
          </w:tcPr>
          <w:p w14:paraId="25280DD8" w14:textId="77777777" w:rsidR="00C20A19" w:rsidRPr="00A63D4C" w:rsidRDefault="00C20A19" w:rsidP="009774DF">
            <w:pPr>
              <w:ind w:right="-720"/>
              <w:rPr>
                <w:b/>
              </w:rPr>
            </w:pPr>
          </w:p>
        </w:tc>
        <w:tc>
          <w:tcPr>
            <w:tcW w:w="967" w:type="dxa"/>
            <w:vMerge w:val="restart"/>
            <w:shd w:val="clear" w:color="auto" w:fill="auto"/>
          </w:tcPr>
          <w:p w14:paraId="0CA7CB19" w14:textId="77777777" w:rsidR="00C20A19" w:rsidRPr="00A63D4C" w:rsidRDefault="00C20A19" w:rsidP="009774DF">
            <w:pPr>
              <w:ind w:right="-720"/>
              <w:rPr>
                <w:b/>
              </w:rPr>
            </w:pPr>
          </w:p>
        </w:tc>
      </w:tr>
      <w:tr w:rsidR="00C20A19" w:rsidRPr="00A63D4C" w14:paraId="7AFDFA2F"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278262AA"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When working as part of a group, actively participates in group meetings (</w:t>
            </w:r>
            <w:proofErr w:type="gramStart"/>
            <w:r w:rsidRPr="00A63D4C">
              <w:rPr>
                <w:rFonts w:ascii="Arial" w:hAnsi="Arial" w:cs="Arial"/>
              </w:rPr>
              <w:t>e.g.</w:t>
            </w:r>
            <w:proofErr w:type="gramEnd"/>
            <w:r w:rsidRPr="00A63D4C">
              <w:rPr>
                <w:rFonts w:ascii="Arial" w:hAnsi="Arial" w:cs="Arial"/>
              </w:rPr>
              <w:t xml:space="preserve"> offering ideas or potential solutions).</w:t>
            </w:r>
            <w:r w:rsidRPr="00A63D4C">
              <w:rPr>
                <w:b/>
              </w:rPr>
              <w:t xml:space="preserve"> </w:t>
            </w:r>
          </w:p>
        </w:tc>
        <w:tc>
          <w:tcPr>
            <w:tcW w:w="1025" w:type="dxa"/>
            <w:gridSpan w:val="2"/>
            <w:tcBorders>
              <w:bottom w:val="single" w:sz="4" w:space="0" w:color="auto"/>
            </w:tcBorders>
          </w:tcPr>
          <w:p w14:paraId="500FE2BB" w14:textId="77777777" w:rsidR="00C20A19" w:rsidRPr="00A63D4C" w:rsidRDefault="00C20A19" w:rsidP="009774DF">
            <w:pPr>
              <w:ind w:right="-720"/>
              <w:rPr>
                <w:b/>
              </w:rPr>
            </w:pPr>
          </w:p>
        </w:tc>
        <w:tc>
          <w:tcPr>
            <w:tcW w:w="888" w:type="dxa"/>
            <w:tcBorders>
              <w:bottom w:val="single" w:sz="4" w:space="0" w:color="auto"/>
            </w:tcBorders>
          </w:tcPr>
          <w:p w14:paraId="0C7A0B02" w14:textId="77777777" w:rsidR="00C20A19" w:rsidRPr="00A63D4C" w:rsidRDefault="00C20A19" w:rsidP="009774DF">
            <w:pPr>
              <w:ind w:right="-720"/>
              <w:rPr>
                <w:b/>
              </w:rPr>
            </w:pPr>
          </w:p>
        </w:tc>
        <w:tc>
          <w:tcPr>
            <w:tcW w:w="967" w:type="dxa"/>
            <w:vMerge/>
            <w:shd w:val="clear" w:color="auto" w:fill="auto"/>
          </w:tcPr>
          <w:p w14:paraId="410514DB" w14:textId="77777777" w:rsidR="00C20A19" w:rsidRPr="00A63D4C" w:rsidRDefault="00C20A19" w:rsidP="009774DF">
            <w:pPr>
              <w:ind w:right="-720"/>
              <w:rPr>
                <w:b/>
              </w:rPr>
            </w:pPr>
          </w:p>
        </w:tc>
      </w:tr>
      <w:tr w:rsidR="00C20A19" w:rsidRPr="00A63D4C" w14:paraId="01FA2B43"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7C73DB1A" w14:textId="77777777" w:rsidR="00C20A19" w:rsidRPr="00A63D4C" w:rsidRDefault="00C20A19" w:rsidP="003429E3">
            <w:pPr>
              <w:pStyle w:val="ListParagraph"/>
              <w:numPr>
                <w:ilvl w:val="0"/>
                <w:numId w:val="13"/>
              </w:numPr>
              <w:ind w:left="971" w:right="159" w:hanging="180"/>
              <w:contextualSpacing/>
              <w:rPr>
                <w:b/>
              </w:rPr>
            </w:pPr>
            <w:r w:rsidRPr="00A63D4C">
              <w:rPr>
                <w:rFonts w:ascii="Arial" w:hAnsi="Arial" w:cs="Arial"/>
              </w:rPr>
              <w:t>When working as part of a group, shows respect to fellow group members during interactions.</w:t>
            </w:r>
          </w:p>
        </w:tc>
        <w:tc>
          <w:tcPr>
            <w:tcW w:w="1025" w:type="dxa"/>
            <w:gridSpan w:val="2"/>
            <w:tcBorders>
              <w:bottom w:val="single" w:sz="4" w:space="0" w:color="auto"/>
            </w:tcBorders>
          </w:tcPr>
          <w:p w14:paraId="03A9625E" w14:textId="77777777" w:rsidR="00C20A19" w:rsidRPr="00A63D4C" w:rsidRDefault="00C20A19" w:rsidP="009774DF">
            <w:pPr>
              <w:ind w:right="-720"/>
              <w:rPr>
                <w:b/>
              </w:rPr>
            </w:pPr>
          </w:p>
        </w:tc>
        <w:tc>
          <w:tcPr>
            <w:tcW w:w="888" w:type="dxa"/>
            <w:tcBorders>
              <w:bottom w:val="single" w:sz="4" w:space="0" w:color="auto"/>
            </w:tcBorders>
          </w:tcPr>
          <w:p w14:paraId="142F759C" w14:textId="77777777" w:rsidR="00C20A19" w:rsidRPr="00A63D4C" w:rsidRDefault="00C20A19" w:rsidP="009774DF">
            <w:pPr>
              <w:ind w:right="-720"/>
              <w:rPr>
                <w:b/>
              </w:rPr>
            </w:pPr>
          </w:p>
        </w:tc>
        <w:tc>
          <w:tcPr>
            <w:tcW w:w="967" w:type="dxa"/>
            <w:vMerge/>
            <w:shd w:val="clear" w:color="auto" w:fill="auto"/>
          </w:tcPr>
          <w:p w14:paraId="7BBFA3C1" w14:textId="77777777" w:rsidR="00C20A19" w:rsidRPr="00A63D4C" w:rsidRDefault="00C20A19" w:rsidP="009774DF">
            <w:pPr>
              <w:ind w:right="-720"/>
              <w:rPr>
                <w:b/>
              </w:rPr>
            </w:pPr>
          </w:p>
        </w:tc>
      </w:tr>
      <w:tr w:rsidR="00C20A19" w:rsidRPr="00A63D4C" w14:paraId="239C14EC" w14:textId="77777777" w:rsidTr="00C20A1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Before w:val="1"/>
          <w:gridAfter w:val="1"/>
          <w:wBefore w:w="95" w:type="dxa"/>
          <w:wAfter w:w="213" w:type="dxa"/>
          <w:trHeight w:val="332"/>
          <w:jc w:val="center"/>
        </w:trPr>
        <w:tc>
          <w:tcPr>
            <w:tcW w:w="7915" w:type="dxa"/>
            <w:gridSpan w:val="2"/>
            <w:tcBorders>
              <w:bottom w:val="single" w:sz="4" w:space="0" w:color="auto"/>
            </w:tcBorders>
            <w:vAlign w:val="bottom"/>
          </w:tcPr>
          <w:p w14:paraId="755A5E76" w14:textId="77777777" w:rsidR="00C20A19" w:rsidRPr="00A63D4C" w:rsidRDefault="00C20A19" w:rsidP="003429E3">
            <w:pPr>
              <w:pStyle w:val="ListParagraph"/>
              <w:numPr>
                <w:ilvl w:val="0"/>
                <w:numId w:val="13"/>
              </w:numPr>
              <w:ind w:left="971" w:right="159" w:hanging="180"/>
              <w:contextualSpacing/>
              <w:rPr>
                <w:rFonts w:ascii="Arial" w:hAnsi="Arial" w:cs="Arial"/>
              </w:rPr>
            </w:pPr>
            <w:r w:rsidRPr="00A63D4C">
              <w:rPr>
                <w:rFonts w:ascii="Arial" w:hAnsi="Arial" w:cs="Arial"/>
              </w:rPr>
              <w:t xml:space="preserve">Maintains a professional relationship with staff and team members. </w:t>
            </w:r>
          </w:p>
        </w:tc>
        <w:tc>
          <w:tcPr>
            <w:tcW w:w="1025" w:type="dxa"/>
            <w:gridSpan w:val="2"/>
            <w:tcBorders>
              <w:bottom w:val="single" w:sz="4" w:space="0" w:color="auto"/>
            </w:tcBorders>
          </w:tcPr>
          <w:p w14:paraId="26E6CCC2" w14:textId="77777777" w:rsidR="00C20A19" w:rsidRPr="00A63D4C" w:rsidRDefault="00C20A19" w:rsidP="009774DF">
            <w:pPr>
              <w:ind w:right="-720"/>
              <w:rPr>
                <w:b/>
              </w:rPr>
            </w:pPr>
          </w:p>
        </w:tc>
        <w:tc>
          <w:tcPr>
            <w:tcW w:w="888" w:type="dxa"/>
            <w:tcBorders>
              <w:bottom w:val="single" w:sz="4" w:space="0" w:color="auto"/>
            </w:tcBorders>
          </w:tcPr>
          <w:p w14:paraId="7F49EAA4" w14:textId="77777777" w:rsidR="00C20A19" w:rsidRPr="00A63D4C" w:rsidRDefault="00C20A19" w:rsidP="009774DF">
            <w:pPr>
              <w:ind w:right="-720"/>
              <w:rPr>
                <w:b/>
              </w:rPr>
            </w:pPr>
          </w:p>
        </w:tc>
        <w:tc>
          <w:tcPr>
            <w:tcW w:w="967" w:type="dxa"/>
            <w:vMerge/>
            <w:shd w:val="clear" w:color="auto" w:fill="auto"/>
          </w:tcPr>
          <w:p w14:paraId="51BB904F" w14:textId="77777777" w:rsidR="00C20A19" w:rsidRPr="00A63D4C" w:rsidRDefault="00C20A19" w:rsidP="009774DF">
            <w:pPr>
              <w:ind w:right="-720"/>
              <w:rPr>
                <w:b/>
              </w:rPr>
            </w:pPr>
          </w:p>
        </w:tc>
      </w:tr>
    </w:tbl>
    <w:p w14:paraId="35DB5CA1" w14:textId="77777777" w:rsidR="00C20A19" w:rsidRPr="00A63D4C" w:rsidRDefault="00C20A19" w:rsidP="00C20A19">
      <w:pPr>
        <w:ind w:right="-720"/>
        <w:rPr>
          <w:b/>
        </w:rPr>
      </w:pPr>
    </w:p>
    <w:tbl>
      <w:tblPr>
        <w:tblStyle w:val="TableGrid"/>
        <w:tblW w:w="10810" w:type="dxa"/>
        <w:jc w:val="center"/>
        <w:tblLook w:val="04A0" w:firstRow="1" w:lastRow="0" w:firstColumn="1" w:lastColumn="0" w:noHBand="0" w:noVBand="1"/>
      </w:tblPr>
      <w:tblGrid>
        <w:gridCol w:w="10810"/>
      </w:tblGrid>
      <w:tr w:rsidR="00C20A19" w:rsidRPr="00A63D4C" w14:paraId="53784572" w14:textId="77777777" w:rsidTr="00C20A19">
        <w:trPr>
          <w:trHeight w:val="170"/>
          <w:jc w:val="center"/>
        </w:trPr>
        <w:tc>
          <w:tcPr>
            <w:tcW w:w="10810" w:type="dxa"/>
            <w:shd w:val="clear" w:color="auto" w:fill="auto"/>
            <w:vAlign w:val="bottom"/>
          </w:tcPr>
          <w:p w14:paraId="3B7D5D7D" w14:textId="77777777" w:rsidR="00C20A19" w:rsidRPr="00A63D4C" w:rsidRDefault="00C20A19" w:rsidP="009774DF">
            <w:pPr>
              <w:ind w:right="-720"/>
              <w:rPr>
                <w:rFonts w:ascii="Arial" w:hAnsi="Arial" w:cs="Arial"/>
                <w:b/>
                <w:sz w:val="18"/>
                <w:szCs w:val="18"/>
              </w:rPr>
            </w:pPr>
            <w:r w:rsidRPr="00A63D4C">
              <w:rPr>
                <w:rFonts w:ascii="Arial" w:hAnsi="Arial" w:cs="Arial"/>
                <w:b/>
                <w:sz w:val="18"/>
                <w:szCs w:val="18"/>
              </w:rPr>
              <w:t>PROGRESSION OF SKILLS CODES</w:t>
            </w:r>
          </w:p>
        </w:tc>
      </w:tr>
      <w:tr w:rsidR="00C20A19" w:rsidRPr="00A63D4C" w14:paraId="39A0E351" w14:textId="77777777" w:rsidTr="00C20A19">
        <w:trPr>
          <w:trHeight w:val="125"/>
          <w:jc w:val="center"/>
        </w:trPr>
        <w:tc>
          <w:tcPr>
            <w:tcW w:w="10810" w:type="dxa"/>
            <w:vAlign w:val="bottom"/>
          </w:tcPr>
          <w:p w14:paraId="480D19BB" w14:textId="77777777" w:rsidR="00C20A19" w:rsidRPr="00A63D4C" w:rsidRDefault="00C20A19" w:rsidP="009774DF">
            <w:pPr>
              <w:ind w:right="-720"/>
              <w:rPr>
                <w:rFonts w:ascii="Arial" w:hAnsi="Arial" w:cs="Arial"/>
                <w:sz w:val="18"/>
                <w:szCs w:val="18"/>
              </w:rPr>
            </w:pPr>
            <w:r w:rsidRPr="00A63D4C">
              <w:rPr>
                <w:rFonts w:ascii="Arial" w:hAnsi="Arial" w:cs="Arial"/>
                <w:sz w:val="18"/>
                <w:szCs w:val="18"/>
              </w:rPr>
              <w:t>N/O = no opportunity</w:t>
            </w:r>
          </w:p>
        </w:tc>
      </w:tr>
      <w:tr w:rsidR="00C20A19" w:rsidRPr="00A63D4C" w14:paraId="098E89D0" w14:textId="77777777" w:rsidTr="00C20A19">
        <w:trPr>
          <w:trHeight w:val="350"/>
          <w:jc w:val="center"/>
        </w:trPr>
        <w:tc>
          <w:tcPr>
            <w:tcW w:w="10810" w:type="dxa"/>
            <w:vAlign w:val="bottom"/>
          </w:tcPr>
          <w:p w14:paraId="6C3D5FBB" w14:textId="77777777" w:rsidR="00C20A19" w:rsidRPr="00A63D4C" w:rsidRDefault="00C20A19" w:rsidP="009774DF">
            <w:pPr>
              <w:rPr>
                <w:sz w:val="18"/>
                <w:szCs w:val="18"/>
              </w:rPr>
            </w:pPr>
            <w:r w:rsidRPr="00A63D4C">
              <w:rPr>
                <w:rFonts w:ascii="Arial" w:hAnsi="Arial" w:cs="Arial"/>
                <w:bCs/>
                <w:sz w:val="18"/>
                <w:szCs w:val="18"/>
              </w:rPr>
              <w:t xml:space="preserve">0 </w:t>
            </w:r>
            <w:proofErr w:type="gramStart"/>
            <w:r w:rsidRPr="00A63D4C">
              <w:rPr>
                <w:rFonts w:ascii="Arial" w:hAnsi="Arial" w:cs="Arial"/>
                <w:bCs/>
                <w:sz w:val="18"/>
                <w:szCs w:val="18"/>
              </w:rPr>
              <w:t>-  Absent</w:t>
            </w:r>
            <w:proofErr w:type="gramEnd"/>
            <w:r w:rsidRPr="00A63D4C">
              <w:rPr>
                <w:rFonts w:ascii="Arial" w:hAnsi="Arial" w:cs="Arial"/>
                <w:bCs/>
                <w:sz w:val="18"/>
                <w:szCs w:val="18"/>
              </w:rPr>
              <w:t xml:space="preserve"> - Student does not have knowledge; student does not demonstrate skill, student does not recognize strengths and weaknesses, requires maximum level of supervision - modeling and repeated direction does not improve skills.</w:t>
            </w:r>
          </w:p>
        </w:tc>
      </w:tr>
      <w:tr w:rsidR="00C20A19" w:rsidRPr="00A63D4C" w14:paraId="7293C95E" w14:textId="77777777" w:rsidTr="00C20A19">
        <w:trPr>
          <w:trHeight w:val="350"/>
          <w:jc w:val="center"/>
        </w:trPr>
        <w:tc>
          <w:tcPr>
            <w:tcW w:w="10810" w:type="dxa"/>
            <w:vAlign w:val="bottom"/>
          </w:tcPr>
          <w:p w14:paraId="3C49B439" w14:textId="77777777" w:rsidR="00C20A19" w:rsidRPr="00A63D4C" w:rsidRDefault="00C20A19" w:rsidP="009774DF">
            <w:pPr>
              <w:rPr>
                <w:sz w:val="18"/>
                <w:szCs w:val="18"/>
              </w:rPr>
            </w:pPr>
            <w:r w:rsidRPr="00A63D4C">
              <w:rPr>
                <w:rFonts w:ascii="Arial" w:hAnsi="Arial" w:cs="Arial"/>
                <w:bCs/>
                <w:sz w:val="18"/>
                <w:szCs w:val="18"/>
              </w:rPr>
              <w:t>1 - Taught/Marginal - Student does not have knowledge, student demonstrates minimal skills, student does not recognize strengths and weaknesses, student requires maximum level of supervision - modeling and repeated direction results in some change.</w:t>
            </w:r>
          </w:p>
        </w:tc>
      </w:tr>
      <w:tr w:rsidR="00C20A19" w:rsidRPr="00A63D4C" w14:paraId="0066EBAC" w14:textId="77777777" w:rsidTr="00C20A19">
        <w:trPr>
          <w:trHeight w:val="350"/>
          <w:jc w:val="center"/>
        </w:trPr>
        <w:tc>
          <w:tcPr>
            <w:tcW w:w="10810" w:type="dxa"/>
            <w:vAlign w:val="bottom"/>
          </w:tcPr>
          <w:p w14:paraId="2AA1131C" w14:textId="77777777" w:rsidR="00C20A19" w:rsidRPr="00A63D4C" w:rsidRDefault="00C20A19" w:rsidP="009774DF">
            <w:pPr>
              <w:rPr>
                <w:sz w:val="18"/>
                <w:szCs w:val="18"/>
              </w:rPr>
            </w:pPr>
            <w:r w:rsidRPr="00A63D4C">
              <w:rPr>
                <w:rFonts w:ascii="Arial" w:hAnsi="Arial" w:cs="Arial"/>
                <w:bCs/>
                <w:sz w:val="18"/>
                <w:szCs w:val="18"/>
              </w:rPr>
              <w:t>2 - Emerging - Student is beginning to demonstrate skill, student does not recognize strengths and weaknesses but can identify both if pointed out by clinical educator after the session, requires maximum supervision, modeling and directions result in some generalization of skills.</w:t>
            </w:r>
          </w:p>
        </w:tc>
      </w:tr>
      <w:tr w:rsidR="00C20A19" w:rsidRPr="00A63D4C" w14:paraId="4F5B07F2" w14:textId="77777777" w:rsidTr="00C20A19">
        <w:trPr>
          <w:trHeight w:val="350"/>
          <w:jc w:val="center"/>
        </w:trPr>
        <w:tc>
          <w:tcPr>
            <w:tcW w:w="10810" w:type="dxa"/>
            <w:vAlign w:val="bottom"/>
          </w:tcPr>
          <w:p w14:paraId="076BD870" w14:textId="77777777" w:rsidR="00C20A19" w:rsidRPr="00A63D4C" w:rsidRDefault="00C20A19" w:rsidP="009774DF">
            <w:pPr>
              <w:rPr>
                <w:sz w:val="18"/>
                <w:szCs w:val="18"/>
              </w:rPr>
            </w:pPr>
            <w:r w:rsidRPr="00A63D4C">
              <w:rPr>
                <w:rFonts w:ascii="Arial" w:hAnsi="Arial" w:cs="Arial"/>
                <w:bCs/>
                <w:sz w:val="18"/>
                <w:szCs w:val="18"/>
              </w:rPr>
              <w:t>3 - Developing - Student demonstrates skill approximately half of the time, student recognizes clinical strengths and weaknesses after the session and with the clinical educator's help can generate ideas for change, supervision is provided most of the time, usually directions without modeling.</w:t>
            </w:r>
          </w:p>
        </w:tc>
      </w:tr>
      <w:tr w:rsidR="00C20A19" w:rsidRPr="00A63D4C" w14:paraId="029C0226" w14:textId="77777777" w:rsidTr="00C20A19">
        <w:trPr>
          <w:trHeight w:val="350"/>
          <w:jc w:val="center"/>
        </w:trPr>
        <w:tc>
          <w:tcPr>
            <w:tcW w:w="10810" w:type="dxa"/>
            <w:vAlign w:val="bottom"/>
          </w:tcPr>
          <w:p w14:paraId="724CAD29" w14:textId="77777777" w:rsidR="00C20A19" w:rsidRPr="00A63D4C" w:rsidRDefault="00C20A19" w:rsidP="009774DF">
            <w:pPr>
              <w:rPr>
                <w:sz w:val="18"/>
                <w:szCs w:val="18"/>
              </w:rPr>
            </w:pPr>
            <w:r w:rsidRPr="00A63D4C">
              <w:rPr>
                <w:rFonts w:ascii="Arial" w:hAnsi="Arial" w:cs="Arial"/>
                <w:bCs/>
                <w:sz w:val="18"/>
                <w:szCs w:val="18"/>
              </w:rPr>
              <w:t>4 - Refining - Student demonstrates independence but supervision needed at times, direction alone required to make changes, student recognizes clinical strengths and weaknesses during the session although cannot always make online changes, requires intermittent supervision in accordance with ASHA guidelines.</w:t>
            </w:r>
          </w:p>
        </w:tc>
      </w:tr>
      <w:tr w:rsidR="00C20A19" w:rsidRPr="00A63D4C" w14:paraId="616BB978" w14:textId="77777777" w:rsidTr="00C20A19">
        <w:trPr>
          <w:trHeight w:val="350"/>
          <w:jc w:val="center"/>
        </w:trPr>
        <w:tc>
          <w:tcPr>
            <w:tcW w:w="10810" w:type="dxa"/>
            <w:vAlign w:val="bottom"/>
          </w:tcPr>
          <w:p w14:paraId="360B0FD9" w14:textId="77777777" w:rsidR="00C20A19" w:rsidRPr="00A63D4C" w:rsidRDefault="00C20A19" w:rsidP="009774DF">
            <w:pPr>
              <w:rPr>
                <w:sz w:val="18"/>
                <w:szCs w:val="18"/>
              </w:rPr>
            </w:pPr>
            <w:r w:rsidRPr="00A63D4C">
              <w:rPr>
                <w:rFonts w:ascii="Arial" w:hAnsi="Arial" w:cs="Arial"/>
                <w:bCs/>
                <w:sz w:val="18"/>
                <w:szCs w:val="18"/>
              </w:rPr>
              <w:t>5 - Independent - Student is functioning essentially as the responsible professional and displays competency, student clearly recognizes clinical strengths, student engages clinical educator when s/he has questions, take initiative for most aspects of the case, requires minimal level of supervision in accordance with ASHA guidelines.</w:t>
            </w:r>
          </w:p>
        </w:tc>
      </w:tr>
      <w:tr w:rsidR="00C20A19" w:rsidRPr="00A63D4C" w14:paraId="19370689" w14:textId="77777777" w:rsidTr="00C20A19">
        <w:trPr>
          <w:trHeight w:val="350"/>
          <w:jc w:val="center"/>
        </w:trPr>
        <w:tc>
          <w:tcPr>
            <w:tcW w:w="10810" w:type="dxa"/>
            <w:vAlign w:val="bottom"/>
          </w:tcPr>
          <w:p w14:paraId="7CB725EE" w14:textId="77777777" w:rsidR="00C20A19" w:rsidRPr="00A63D4C" w:rsidRDefault="00C20A19" w:rsidP="009774DF">
            <w:pPr>
              <w:rPr>
                <w:sz w:val="18"/>
                <w:szCs w:val="18"/>
              </w:rPr>
            </w:pPr>
            <w:r w:rsidRPr="00A63D4C">
              <w:rPr>
                <w:rFonts w:ascii="Arial" w:hAnsi="Arial" w:cs="Arial"/>
                <w:bCs/>
                <w:sz w:val="18"/>
                <w:szCs w:val="18"/>
              </w:rPr>
              <w:t>6 - Outstanding - Student functions essentially as the responsible professional and displays superior competence in providing therapy and taking initiative for all aspects of the case, student clearly recognizes strengths and weaknesses, can usually critically think through challenging aspects, would be able to perform at high levels without supervision, although receives minimal level of supervision in accordance with ASHA guidelines.</w:t>
            </w:r>
          </w:p>
        </w:tc>
      </w:tr>
    </w:tbl>
    <w:p w14:paraId="6F027EF9" w14:textId="77777777" w:rsidR="00C20A19" w:rsidRPr="00A63D4C" w:rsidRDefault="00C20A19" w:rsidP="00C20A19">
      <w:pPr>
        <w:ind w:right="-720"/>
        <w:rPr>
          <w:b/>
        </w:rPr>
      </w:pPr>
    </w:p>
    <w:tbl>
      <w:tblPr>
        <w:tblStyle w:val="TableGrid"/>
        <w:tblW w:w="10810" w:type="dxa"/>
        <w:jc w:val="center"/>
        <w:tblLook w:val="04A0" w:firstRow="1" w:lastRow="0" w:firstColumn="1" w:lastColumn="0" w:noHBand="0" w:noVBand="1"/>
      </w:tblPr>
      <w:tblGrid>
        <w:gridCol w:w="3132"/>
        <w:gridCol w:w="1614"/>
        <w:gridCol w:w="1614"/>
        <w:gridCol w:w="1614"/>
        <w:gridCol w:w="1435"/>
        <w:gridCol w:w="1401"/>
      </w:tblGrid>
      <w:tr w:rsidR="00C20A19" w:rsidRPr="00A63D4C" w14:paraId="7331A6A1" w14:textId="77777777" w:rsidTr="00C20A19">
        <w:trPr>
          <w:trHeight w:val="188"/>
          <w:jc w:val="center"/>
        </w:trPr>
        <w:tc>
          <w:tcPr>
            <w:tcW w:w="10810" w:type="dxa"/>
            <w:gridSpan w:val="6"/>
            <w:vAlign w:val="bottom"/>
          </w:tcPr>
          <w:p w14:paraId="4DCE020E" w14:textId="77777777" w:rsidR="00C20A19" w:rsidRPr="00A63D4C" w:rsidRDefault="00C20A19" w:rsidP="009774DF">
            <w:pPr>
              <w:ind w:right="-720"/>
              <w:rPr>
                <w:rFonts w:ascii="Arial" w:hAnsi="Arial"/>
                <w:b/>
                <w:sz w:val="18"/>
                <w:szCs w:val="18"/>
              </w:rPr>
            </w:pPr>
            <w:r w:rsidRPr="00A63D4C">
              <w:rPr>
                <w:rFonts w:ascii="Arial" w:hAnsi="Arial"/>
                <w:b/>
                <w:sz w:val="18"/>
                <w:szCs w:val="18"/>
              </w:rPr>
              <w:t>MINIMUM REQUIREMENTS BY SEMESTER</w:t>
            </w:r>
          </w:p>
        </w:tc>
      </w:tr>
      <w:tr w:rsidR="00C20A19" w:rsidRPr="00A63D4C" w14:paraId="71675290" w14:textId="77777777" w:rsidTr="00C20A19">
        <w:trPr>
          <w:trHeight w:val="125"/>
          <w:jc w:val="center"/>
        </w:trPr>
        <w:tc>
          <w:tcPr>
            <w:tcW w:w="3132" w:type="dxa"/>
            <w:vAlign w:val="bottom"/>
          </w:tcPr>
          <w:p w14:paraId="52D25CA2" w14:textId="77777777" w:rsidR="00C20A19" w:rsidRPr="00A63D4C" w:rsidRDefault="00C20A19" w:rsidP="009774DF">
            <w:pPr>
              <w:ind w:right="159"/>
              <w:rPr>
                <w:rFonts w:ascii="Arial" w:hAnsi="Arial" w:cs="Arial"/>
                <w:sz w:val="18"/>
                <w:szCs w:val="18"/>
              </w:rPr>
            </w:pPr>
          </w:p>
        </w:tc>
        <w:tc>
          <w:tcPr>
            <w:tcW w:w="1614" w:type="dxa"/>
          </w:tcPr>
          <w:p w14:paraId="6B388D4A" w14:textId="77777777" w:rsidR="00C20A19" w:rsidRPr="00A63D4C" w:rsidRDefault="00C20A19" w:rsidP="009774DF">
            <w:pPr>
              <w:jc w:val="center"/>
              <w:rPr>
                <w:b/>
                <w:sz w:val="18"/>
                <w:szCs w:val="18"/>
              </w:rPr>
            </w:pPr>
            <w:r w:rsidRPr="00A63D4C">
              <w:rPr>
                <w:b/>
                <w:sz w:val="18"/>
                <w:szCs w:val="18"/>
              </w:rPr>
              <w:t>1st Semester Fall</w:t>
            </w:r>
          </w:p>
        </w:tc>
        <w:tc>
          <w:tcPr>
            <w:tcW w:w="1614" w:type="dxa"/>
          </w:tcPr>
          <w:p w14:paraId="739132EF" w14:textId="77777777" w:rsidR="00C20A19" w:rsidRPr="00A63D4C" w:rsidRDefault="00C20A19" w:rsidP="009774DF">
            <w:pPr>
              <w:jc w:val="center"/>
              <w:rPr>
                <w:b/>
                <w:sz w:val="18"/>
                <w:szCs w:val="18"/>
              </w:rPr>
            </w:pPr>
            <w:r w:rsidRPr="00A63D4C">
              <w:rPr>
                <w:b/>
                <w:sz w:val="18"/>
                <w:szCs w:val="18"/>
              </w:rPr>
              <w:t>2nd Semester Spring</w:t>
            </w:r>
          </w:p>
        </w:tc>
        <w:tc>
          <w:tcPr>
            <w:tcW w:w="1614" w:type="dxa"/>
          </w:tcPr>
          <w:p w14:paraId="245C0020" w14:textId="77777777" w:rsidR="00C20A19" w:rsidRPr="00A63D4C" w:rsidRDefault="00C20A19" w:rsidP="009774DF">
            <w:pPr>
              <w:ind w:right="38"/>
              <w:jc w:val="center"/>
              <w:rPr>
                <w:b/>
                <w:sz w:val="18"/>
                <w:szCs w:val="18"/>
              </w:rPr>
            </w:pPr>
            <w:r w:rsidRPr="00A63D4C">
              <w:rPr>
                <w:b/>
                <w:sz w:val="18"/>
                <w:szCs w:val="18"/>
              </w:rPr>
              <w:t>3rd Semester Summer</w:t>
            </w:r>
          </w:p>
        </w:tc>
        <w:tc>
          <w:tcPr>
            <w:tcW w:w="1435" w:type="dxa"/>
          </w:tcPr>
          <w:p w14:paraId="787D847E" w14:textId="77777777" w:rsidR="00C20A19" w:rsidRPr="00A63D4C" w:rsidRDefault="00C20A19" w:rsidP="009774DF">
            <w:pPr>
              <w:ind w:right="-720"/>
              <w:rPr>
                <w:b/>
                <w:sz w:val="18"/>
                <w:szCs w:val="18"/>
              </w:rPr>
            </w:pPr>
            <w:r w:rsidRPr="00A63D4C">
              <w:rPr>
                <w:b/>
                <w:sz w:val="18"/>
                <w:szCs w:val="18"/>
              </w:rPr>
              <w:t>4th Semester Fall</w:t>
            </w:r>
          </w:p>
        </w:tc>
        <w:tc>
          <w:tcPr>
            <w:tcW w:w="1401" w:type="dxa"/>
          </w:tcPr>
          <w:p w14:paraId="0250D0CF" w14:textId="77777777" w:rsidR="00C20A19" w:rsidRPr="00A63D4C" w:rsidRDefault="00C20A19" w:rsidP="009774DF">
            <w:pPr>
              <w:ind w:right="-720"/>
              <w:rPr>
                <w:b/>
                <w:sz w:val="18"/>
                <w:szCs w:val="18"/>
              </w:rPr>
            </w:pPr>
            <w:r w:rsidRPr="00A63D4C">
              <w:rPr>
                <w:b/>
                <w:sz w:val="18"/>
                <w:szCs w:val="18"/>
              </w:rPr>
              <w:t>5th Semester Spring (Outplacement)</w:t>
            </w:r>
          </w:p>
        </w:tc>
      </w:tr>
      <w:tr w:rsidR="00C20A19" w:rsidRPr="00A63D4C" w14:paraId="4FBD7964" w14:textId="77777777" w:rsidTr="00C20A19">
        <w:trPr>
          <w:trHeight w:val="125"/>
          <w:jc w:val="center"/>
        </w:trPr>
        <w:tc>
          <w:tcPr>
            <w:tcW w:w="3132" w:type="dxa"/>
            <w:vAlign w:val="bottom"/>
          </w:tcPr>
          <w:p w14:paraId="23D75574"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Evaluation</w:t>
            </w:r>
          </w:p>
        </w:tc>
        <w:tc>
          <w:tcPr>
            <w:tcW w:w="1614" w:type="dxa"/>
          </w:tcPr>
          <w:p w14:paraId="16F6065B" w14:textId="77777777" w:rsidR="00C20A19" w:rsidRPr="00A63D4C" w:rsidRDefault="00C20A19" w:rsidP="009774DF">
            <w:pPr>
              <w:jc w:val="center"/>
              <w:rPr>
                <w:b/>
                <w:sz w:val="18"/>
                <w:szCs w:val="18"/>
              </w:rPr>
            </w:pPr>
            <w:r w:rsidRPr="00A63D4C">
              <w:rPr>
                <w:b/>
                <w:sz w:val="18"/>
                <w:szCs w:val="18"/>
              </w:rPr>
              <w:t>2</w:t>
            </w:r>
          </w:p>
        </w:tc>
        <w:tc>
          <w:tcPr>
            <w:tcW w:w="1614" w:type="dxa"/>
          </w:tcPr>
          <w:p w14:paraId="775E81E9" w14:textId="77777777" w:rsidR="00C20A19" w:rsidRPr="00A63D4C" w:rsidRDefault="00C20A19" w:rsidP="009774DF">
            <w:pPr>
              <w:jc w:val="center"/>
              <w:rPr>
                <w:b/>
                <w:sz w:val="18"/>
                <w:szCs w:val="18"/>
              </w:rPr>
            </w:pPr>
            <w:r w:rsidRPr="00A63D4C">
              <w:rPr>
                <w:b/>
                <w:sz w:val="18"/>
                <w:szCs w:val="18"/>
              </w:rPr>
              <w:t>3</w:t>
            </w:r>
          </w:p>
        </w:tc>
        <w:tc>
          <w:tcPr>
            <w:tcW w:w="1614" w:type="dxa"/>
          </w:tcPr>
          <w:p w14:paraId="7FAAB1F7" w14:textId="77777777" w:rsidR="00C20A19" w:rsidRPr="00A63D4C" w:rsidRDefault="00C20A19" w:rsidP="009774DF">
            <w:pPr>
              <w:ind w:right="38"/>
              <w:jc w:val="center"/>
              <w:rPr>
                <w:b/>
                <w:sz w:val="18"/>
                <w:szCs w:val="18"/>
              </w:rPr>
            </w:pPr>
            <w:r w:rsidRPr="00A63D4C">
              <w:rPr>
                <w:b/>
                <w:sz w:val="18"/>
                <w:szCs w:val="18"/>
              </w:rPr>
              <w:t>3.5</w:t>
            </w:r>
          </w:p>
        </w:tc>
        <w:tc>
          <w:tcPr>
            <w:tcW w:w="1435" w:type="dxa"/>
          </w:tcPr>
          <w:p w14:paraId="527A4757" w14:textId="77777777" w:rsidR="00C20A19" w:rsidRPr="00A63D4C" w:rsidRDefault="00C20A19" w:rsidP="009774DF">
            <w:pPr>
              <w:ind w:right="69"/>
              <w:jc w:val="center"/>
              <w:rPr>
                <w:b/>
                <w:sz w:val="18"/>
                <w:szCs w:val="18"/>
              </w:rPr>
            </w:pPr>
            <w:r w:rsidRPr="00A63D4C">
              <w:rPr>
                <w:b/>
                <w:sz w:val="18"/>
                <w:szCs w:val="18"/>
              </w:rPr>
              <w:t>4.5</w:t>
            </w:r>
          </w:p>
        </w:tc>
        <w:tc>
          <w:tcPr>
            <w:tcW w:w="1401" w:type="dxa"/>
          </w:tcPr>
          <w:p w14:paraId="380FC320" w14:textId="77777777" w:rsidR="00C20A19" w:rsidRPr="00A63D4C" w:rsidRDefault="00C20A19" w:rsidP="009774DF">
            <w:pPr>
              <w:ind w:right="69"/>
              <w:jc w:val="center"/>
              <w:rPr>
                <w:b/>
                <w:sz w:val="18"/>
                <w:szCs w:val="18"/>
              </w:rPr>
            </w:pPr>
            <w:r w:rsidRPr="00A63D4C">
              <w:rPr>
                <w:b/>
                <w:sz w:val="18"/>
                <w:szCs w:val="18"/>
              </w:rPr>
              <w:t>5</w:t>
            </w:r>
          </w:p>
        </w:tc>
      </w:tr>
      <w:tr w:rsidR="00C20A19" w:rsidRPr="00A63D4C" w14:paraId="22E16A53" w14:textId="77777777" w:rsidTr="00C20A19">
        <w:trPr>
          <w:trHeight w:val="152"/>
          <w:jc w:val="center"/>
        </w:trPr>
        <w:tc>
          <w:tcPr>
            <w:tcW w:w="3132" w:type="dxa"/>
            <w:vAlign w:val="bottom"/>
          </w:tcPr>
          <w:p w14:paraId="32E6D835"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Intervention</w:t>
            </w:r>
          </w:p>
        </w:tc>
        <w:tc>
          <w:tcPr>
            <w:tcW w:w="1614" w:type="dxa"/>
          </w:tcPr>
          <w:p w14:paraId="5D012BCA" w14:textId="77777777" w:rsidR="00C20A19" w:rsidRPr="00A63D4C" w:rsidRDefault="00C20A19" w:rsidP="009774DF">
            <w:pPr>
              <w:jc w:val="center"/>
              <w:rPr>
                <w:b/>
                <w:sz w:val="18"/>
                <w:szCs w:val="18"/>
              </w:rPr>
            </w:pPr>
            <w:r w:rsidRPr="00A63D4C">
              <w:rPr>
                <w:b/>
                <w:sz w:val="18"/>
                <w:szCs w:val="18"/>
              </w:rPr>
              <w:t>3</w:t>
            </w:r>
          </w:p>
        </w:tc>
        <w:tc>
          <w:tcPr>
            <w:tcW w:w="1614" w:type="dxa"/>
          </w:tcPr>
          <w:p w14:paraId="10F9C99D" w14:textId="77777777" w:rsidR="00C20A19" w:rsidRPr="00A63D4C" w:rsidRDefault="00C20A19" w:rsidP="009774DF">
            <w:pPr>
              <w:jc w:val="center"/>
              <w:rPr>
                <w:b/>
                <w:sz w:val="18"/>
                <w:szCs w:val="18"/>
              </w:rPr>
            </w:pPr>
            <w:r w:rsidRPr="00A63D4C">
              <w:rPr>
                <w:b/>
                <w:sz w:val="18"/>
                <w:szCs w:val="18"/>
              </w:rPr>
              <w:t>3.5</w:t>
            </w:r>
          </w:p>
        </w:tc>
        <w:tc>
          <w:tcPr>
            <w:tcW w:w="1614" w:type="dxa"/>
          </w:tcPr>
          <w:p w14:paraId="59B84EB8" w14:textId="77777777" w:rsidR="00C20A19" w:rsidRPr="00A63D4C" w:rsidRDefault="00C20A19" w:rsidP="009774DF">
            <w:pPr>
              <w:ind w:right="38"/>
              <w:jc w:val="center"/>
              <w:rPr>
                <w:b/>
                <w:sz w:val="18"/>
                <w:szCs w:val="18"/>
              </w:rPr>
            </w:pPr>
            <w:r w:rsidRPr="00A63D4C">
              <w:rPr>
                <w:b/>
                <w:sz w:val="18"/>
                <w:szCs w:val="18"/>
              </w:rPr>
              <w:t>4</w:t>
            </w:r>
          </w:p>
        </w:tc>
        <w:tc>
          <w:tcPr>
            <w:tcW w:w="1435" w:type="dxa"/>
          </w:tcPr>
          <w:p w14:paraId="0EB0DC03" w14:textId="77777777" w:rsidR="00C20A19" w:rsidRPr="00A63D4C" w:rsidRDefault="00C20A19" w:rsidP="009774DF">
            <w:pPr>
              <w:ind w:right="69"/>
              <w:jc w:val="center"/>
              <w:rPr>
                <w:b/>
                <w:sz w:val="18"/>
                <w:szCs w:val="18"/>
              </w:rPr>
            </w:pPr>
            <w:r w:rsidRPr="00A63D4C">
              <w:rPr>
                <w:b/>
                <w:sz w:val="18"/>
                <w:szCs w:val="18"/>
              </w:rPr>
              <w:t>4.5</w:t>
            </w:r>
          </w:p>
        </w:tc>
        <w:tc>
          <w:tcPr>
            <w:tcW w:w="1401" w:type="dxa"/>
          </w:tcPr>
          <w:p w14:paraId="31F51989" w14:textId="77777777" w:rsidR="00C20A19" w:rsidRPr="00A63D4C" w:rsidRDefault="00C20A19" w:rsidP="009774DF">
            <w:pPr>
              <w:ind w:right="69"/>
              <w:jc w:val="center"/>
              <w:rPr>
                <w:b/>
                <w:sz w:val="18"/>
                <w:szCs w:val="18"/>
              </w:rPr>
            </w:pPr>
            <w:r w:rsidRPr="00A63D4C">
              <w:rPr>
                <w:b/>
                <w:sz w:val="18"/>
                <w:szCs w:val="18"/>
              </w:rPr>
              <w:t>5</w:t>
            </w:r>
          </w:p>
        </w:tc>
      </w:tr>
      <w:tr w:rsidR="00C20A19" w:rsidRPr="00A63D4C" w14:paraId="7DFE44CF" w14:textId="77777777" w:rsidTr="00C20A19">
        <w:trPr>
          <w:trHeight w:val="125"/>
          <w:jc w:val="center"/>
        </w:trPr>
        <w:tc>
          <w:tcPr>
            <w:tcW w:w="3132" w:type="dxa"/>
            <w:vAlign w:val="bottom"/>
          </w:tcPr>
          <w:p w14:paraId="3CB8A58E"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Interactions with clients</w:t>
            </w:r>
          </w:p>
        </w:tc>
        <w:tc>
          <w:tcPr>
            <w:tcW w:w="1614" w:type="dxa"/>
          </w:tcPr>
          <w:p w14:paraId="12B4034B" w14:textId="77777777" w:rsidR="00C20A19" w:rsidRPr="00A63D4C" w:rsidRDefault="00C20A19" w:rsidP="009774DF">
            <w:pPr>
              <w:jc w:val="center"/>
              <w:rPr>
                <w:b/>
                <w:sz w:val="18"/>
                <w:szCs w:val="18"/>
              </w:rPr>
            </w:pPr>
            <w:r w:rsidRPr="00A63D4C">
              <w:rPr>
                <w:b/>
                <w:sz w:val="18"/>
                <w:szCs w:val="18"/>
              </w:rPr>
              <w:t>3 .5</w:t>
            </w:r>
          </w:p>
        </w:tc>
        <w:tc>
          <w:tcPr>
            <w:tcW w:w="1614" w:type="dxa"/>
          </w:tcPr>
          <w:p w14:paraId="1EEF0B65" w14:textId="77777777" w:rsidR="00C20A19" w:rsidRPr="00A63D4C" w:rsidRDefault="00C20A19" w:rsidP="009774DF">
            <w:pPr>
              <w:jc w:val="center"/>
              <w:rPr>
                <w:b/>
                <w:sz w:val="18"/>
                <w:szCs w:val="18"/>
              </w:rPr>
            </w:pPr>
            <w:r w:rsidRPr="00A63D4C">
              <w:rPr>
                <w:b/>
                <w:sz w:val="18"/>
                <w:szCs w:val="18"/>
              </w:rPr>
              <w:t>4</w:t>
            </w:r>
          </w:p>
        </w:tc>
        <w:tc>
          <w:tcPr>
            <w:tcW w:w="1614" w:type="dxa"/>
          </w:tcPr>
          <w:p w14:paraId="5394EF8B" w14:textId="77777777" w:rsidR="00C20A19" w:rsidRPr="00A63D4C" w:rsidRDefault="00C20A19" w:rsidP="009774DF">
            <w:pPr>
              <w:ind w:right="38"/>
              <w:jc w:val="center"/>
              <w:rPr>
                <w:b/>
                <w:sz w:val="18"/>
                <w:szCs w:val="18"/>
              </w:rPr>
            </w:pPr>
            <w:r w:rsidRPr="00A63D4C">
              <w:rPr>
                <w:b/>
                <w:sz w:val="18"/>
                <w:szCs w:val="18"/>
              </w:rPr>
              <w:t>5</w:t>
            </w:r>
          </w:p>
        </w:tc>
        <w:tc>
          <w:tcPr>
            <w:tcW w:w="1435" w:type="dxa"/>
          </w:tcPr>
          <w:p w14:paraId="13B676C6" w14:textId="77777777" w:rsidR="00C20A19" w:rsidRPr="00A63D4C" w:rsidRDefault="00C20A19" w:rsidP="009774DF">
            <w:pPr>
              <w:ind w:right="69"/>
              <w:jc w:val="center"/>
              <w:rPr>
                <w:b/>
                <w:sz w:val="18"/>
                <w:szCs w:val="18"/>
              </w:rPr>
            </w:pPr>
            <w:r w:rsidRPr="00A63D4C">
              <w:rPr>
                <w:b/>
                <w:sz w:val="18"/>
                <w:szCs w:val="18"/>
              </w:rPr>
              <w:t>5</w:t>
            </w:r>
          </w:p>
        </w:tc>
        <w:tc>
          <w:tcPr>
            <w:tcW w:w="1401" w:type="dxa"/>
          </w:tcPr>
          <w:p w14:paraId="59F74426" w14:textId="77777777" w:rsidR="00C20A19" w:rsidRPr="00A63D4C" w:rsidRDefault="00C20A19" w:rsidP="009774DF">
            <w:pPr>
              <w:ind w:right="69"/>
              <w:jc w:val="center"/>
              <w:rPr>
                <w:b/>
                <w:sz w:val="18"/>
                <w:szCs w:val="18"/>
              </w:rPr>
            </w:pPr>
            <w:r w:rsidRPr="00A63D4C">
              <w:rPr>
                <w:b/>
                <w:sz w:val="18"/>
                <w:szCs w:val="18"/>
              </w:rPr>
              <w:t xml:space="preserve">5 </w:t>
            </w:r>
          </w:p>
        </w:tc>
      </w:tr>
      <w:tr w:rsidR="00C20A19" w:rsidRPr="00A63D4C" w14:paraId="6C01A7D6" w14:textId="77777777" w:rsidTr="00C20A19">
        <w:trPr>
          <w:trHeight w:val="125"/>
          <w:jc w:val="center"/>
        </w:trPr>
        <w:tc>
          <w:tcPr>
            <w:tcW w:w="3132" w:type="dxa"/>
            <w:vAlign w:val="bottom"/>
          </w:tcPr>
          <w:p w14:paraId="1EA2C5B1"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Job-related professional skills</w:t>
            </w:r>
          </w:p>
        </w:tc>
        <w:tc>
          <w:tcPr>
            <w:tcW w:w="1614" w:type="dxa"/>
          </w:tcPr>
          <w:p w14:paraId="6586E0F4" w14:textId="77777777" w:rsidR="00C20A19" w:rsidRPr="00A63D4C" w:rsidRDefault="00C20A19" w:rsidP="009774DF">
            <w:pPr>
              <w:jc w:val="center"/>
              <w:rPr>
                <w:b/>
                <w:sz w:val="18"/>
                <w:szCs w:val="18"/>
              </w:rPr>
            </w:pPr>
            <w:r w:rsidRPr="00A63D4C">
              <w:rPr>
                <w:b/>
                <w:sz w:val="18"/>
                <w:szCs w:val="18"/>
              </w:rPr>
              <w:t>3</w:t>
            </w:r>
          </w:p>
        </w:tc>
        <w:tc>
          <w:tcPr>
            <w:tcW w:w="1614" w:type="dxa"/>
          </w:tcPr>
          <w:p w14:paraId="0270DFB0" w14:textId="77777777" w:rsidR="00C20A19" w:rsidRPr="00A63D4C" w:rsidRDefault="00C20A19" w:rsidP="009774DF">
            <w:pPr>
              <w:jc w:val="center"/>
              <w:rPr>
                <w:b/>
                <w:sz w:val="18"/>
                <w:szCs w:val="18"/>
              </w:rPr>
            </w:pPr>
            <w:r w:rsidRPr="00A63D4C">
              <w:rPr>
                <w:b/>
                <w:sz w:val="18"/>
                <w:szCs w:val="18"/>
              </w:rPr>
              <w:t>4</w:t>
            </w:r>
          </w:p>
        </w:tc>
        <w:tc>
          <w:tcPr>
            <w:tcW w:w="1614" w:type="dxa"/>
          </w:tcPr>
          <w:p w14:paraId="3F421DC2" w14:textId="77777777" w:rsidR="00C20A19" w:rsidRPr="00A63D4C" w:rsidRDefault="00C20A19" w:rsidP="009774DF">
            <w:pPr>
              <w:ind w:right="38"/>
              <w:jc w:val="center"/>
              <w:rPr>
                <w:b/>
                <w:sz w:val="18"/>
                <w:szCs w:val="18"/>
              </w:rPr>
            </w:pPr>
            <w:r w:rsidRPr="00A63D4C">
              <w:rPr>
                <w:b/>
                <w:sz w:val="18"/>
                <w:szCs w:val="18"/>
              </w:rPr>
              <w:t>5</w:t>
            </w:r>
          </w:p>
        </w:tc>
        <w:tc>
          <w:tcPr>
            <w:tcW w:w="1435" w:type="dxa"/>
          </w:tcPr>
          <w:p w14:paraId="667C6582" w14:textId="77777777" w:rsidR="00C20A19" w:rsidRPr="00A63D4C" w:rsidRDefault="00C20A19" w:rsidP="009774DF">
            <w:pPr>
              <w:ind w:right="69"/>
              <w:jc w:val="center"/>
              <w:rPr>
                <w:b/>
                <w:sz w:val="18"/>
                <w:szCs w:val="18"/>
              </w:rPr>
            </w:pPr>
            <w:r w:rsidRPr="00A63D4C">
              <w:rPr>
                <w:b/>
                <w:sz w:val="18"/>
                <w:szCs w:val="18"/>
              </w:rPr>
              <w:t>5</w:t>
            </w:r>
          </w:p>
        </w:tc>
        <w:tc>
          <w:tcPr>
            <w:tcW w:w="1401" w:type="dxa"/>
          </w:tcPr>
          <w:p w14:paraId="4D4F0863" w14:textId="77777777" w:rsidR="00C20A19" w:rsidRPr="00A63D4C" w:rsidRDefault="00C20A19" w:rsidP="009774DF">
            <w:pPr>
              <w:ind w:right="69"/>
              <w:jc w:val="center"/>
              <w:rPr>
                <w:b/>
                <w:sz w:val="18"/>
                <w:szCs w:val="18"/>
              </w:rPr>
            </w:pPr>
            <w:r w:rsidRPr="00A63D4C">
              <w:rPr>
                <w:b/>
                <w:sz w:val="18"/>
                <w:szCs w:val="18"/>
              </w:rPr>
              <w:t xml:space="preserve">5 </w:t>
            </w:r>
          </w:p>
        </w:tc>
      </w:tr>
      <w:tr w:rsidR="00C20A19" w:rsidRPr="00A63D4C" w14:paraId="5804C0D9" w14:textId="77777777" w:rsidTr="00C20A19">
        <w:trPr>
          <w:trHeight w:val="65"/>
          <w:jc w:val="center"/>
        </w:trPr>
        <w:tc>
          <w:tcPr>
            <w:tcW w:w="3132" w:type="dxa"/>
            <w:vAlign w:val="bottom"/>
          </w:tcPr>
          <w:p w14:paraId="1690AFD6"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Meetings with clinical educator</w:t>
            </w:r>
          </w:p>
        </w:tc>
        <w:tc>
          <w:tcPr>
            <w:tcW w:w="1614" w:type="dxa"/>
          </w:tcPr>
          <w:p w14:paraId="47B65838" w14:textId="77777777" w:rsidR="00C20A19" w:rsidRPr="00A63D4C" w:rsidRDefault="00C20A19" w:rsidP="009774DF">
            <w:pPr>
              <w:jc w:val="center"/>
              <w:rPr>
                <w:b/>
                <w:sz w:val="18"/>
                <w:szCs w:val="18"/>
              </w:rPr>
            </w:pPr>
            <w:r w:rsidRPr="00A63D4C">
              <w:rPr>
                <w:b/>
                <w:sz w:val="18"/>
                <w:szCs w:val="18"/>
              </w:rPr>
              <w:t>3</w:t>
            </w:r>
          </w:p>
        </w:tc>
        <w:tc>
          <w:tcPr>
            <w:tcW w:w="1614" w:type="dxa"/>
          </w:tcPr>
          <w:p w14:paraId="39632E04" w14:textId="77777777" w:rsidR="00C20A19" w:rsidRPr="00A63D4C" w:rsidRDefault="00C20A19" w:rsidP="009774DF">
            <w:pPr>
              <w:jc w:val="center"/>
              <w:rPr>
                <w:b/>
                <w:sz w:val="18"/>
                <w:szCs w:val="18"/>
              </w:rPr>
            </w:pPr>
            <w:r w:rsidRPr="00A63D4C">
              <w:rPr>
                <w:b/>
                <w:sz w:val="18"/>
                <w:szCs w:val="18"/>
              </w:rPr>
              <w:t>4</w:t>
            </w:r>
          </w:p>
        </w:tc>
        <w:tc>
          <w:tcPr>
            <w:tcW w:w="1614" w:type="dxa"/>
          </w:tcPr>
          <w:p w14:paraId="2CE928D8" w14:textId="77777777" w:rsidR="00C20A19" w:rsidRPr="00A63D4C" w:rsidRDefault="00C20A19" w:rsidP="009774DF">
            <w:pPr>
              <w:ind w:right="38"/>
              <w:jc w:val="center"/>
              <w:rPr>
                <w:b/>
                <w:sz w:val="18"/>
                <w:szCs w:val="18"/>
              </w:rPr>
            </w:pPr>
            <w:r w:rsidRPr="00A63D4C">
              <w:rPr>
                <w:b/>
                <w:sz w:val="18"/>
                <w:szCs w:val="18"/>
              </w:rPr>
              <w:t>4.5</w:t>
            </w:r>
          </w:p>
        </w:tc>
        <w:tc>
          <w:tcPr>
            <w:tcW w:w="1435" w:type="dxa"/>
          </w:tcPr>
          <w:p w14:paraId="07D0B4B3" w14:textId="77777777" w:rsidR="00C20A19" w:rsidRPr="00A63D4C" w:rsidRDefault="00C20A19" w:rsidP="009774DF">
            <w:pPr>
              <w:ind w:right="69"/>
              <w:jc w:val="center"/>
              <w:rPr>
                <w:b/>
                <w:sz w:val="18"/>
                <w:szCs w:val="18"/>
              </w:rPr>
            </w:pPr>
            <w:r w:rsidRPr="00A63D4C">
              <w:rPr>
                <w:b/>
                <w:sz w:val="18"/>
                <w:szCs w:val="18"/>
              </w:rPr>
              <w:t>5</w:t>
            </w:r>
          </w:p>
        </w:tc>
        <w:tc>
          <w:tcPr>
            <w:tcW w:w="1401" w:type="dxa"/>
          </w:tcPr>
          <w:p w14:paraId="6CB0DC6A" w14:textId="77777777" w:rsidR="00C20A19" w:rsidRPr="00A63D4C" w:rsidRDefault="00C20A19" w:rsidP="009774DF">
            <w:pPr>
              <w:ind w:right="69"/>
              <w:jc w:val="center"/>
              <w:rPr>
                <w:b/>
                <w:sz w:val="18"/>
                <w:szCs w:val="18"/>
              </w:rPr>
            </w:pPr>
            <w:r w:rsidRPr="00A63D4C">
              <w:rPr>
                <w:b/>
                <w:sz w:val="18"/>
                <w:szCs w:val="18"/>
              </w:rPr>
              <w:t xml:space="preserve">5 </w:t>
            </w:r>
          </w:p>
        </w:tc>
      </w:tr>
      <w:tr w:rsidR="00C20A19" w:rsidRPr="00A63D4C" w14:paraId="46F4D5DF" w14:textId="77777777" w:rsidTr="00C20A19">
        <w:trPr>
          <w:trHeight w:val="161"/>
          <w:jc w:val="center"/>
        </w:trPr>
        <w:tc>
          <w:tcPr>
            <w:tcW w:w="3132" w:type="dxa"/>
            <w:vAlign w:val="bottom"/>
          </w:tcPr>
          <w:p w14:paraId="496725DD"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lastRenderedPageBreak/>
              <w:t>Written communication</w:t>
            </w:r>
          </w:p>
        </w:tc>
        <w:tc>
          <w:tcPr>
            <w:tcW w:w="1614" w:type="dxa"/>
          </w:tcPr>
          <w:p w14:paraId="152471BE" w14:textId="77777777" w:rsidR="00C20A19" w:rsidRPr="00A63D4C" w:rsidRDefault="00C20A19" w:rsidP="009774DF">
            <w:pPr>
              <w:jc w:val="center"/>
              <w:rPr>
                <w:b/>
                <w:sz w:val="18"/>
                <w:szCs w:val="18"/>
              </w:rPr>
            </w:pPr>
            <w:r w:rsidRPr="00A63D4C">
              <w:rPr>
                <w:b/>
                <w:sz w:val="18"/>
                <w:szCs w:val="18"/>
              </w:rPr>
              <w:t xml:space="preserve">3 </w:t>
            </w:r>
          </w:p>
        </w:tc>
        <w:tc>
          <w:tcPr>
            <w:tcW w:w="1614" w:type="dxa"/>
          </w:tcPr>
          <w:p w14:paraId="322C536D" w14:textId="77777777" w:rsidR="00C20A19" w:rsidRPr="00A63D4C" w:rsidRDefault="00C20A19" w:rsidP="009774DF">
            <w:pPr>
              <w:jc w:val="center"/>
              <w:rPr>
                <w:b/>
                <w:sz w:val="18"/>
                <w:szCs w:val="18"/>
              </w:rPr>
            </w:pPr>
            <w:r w:rsidRPr="00A63D4C">
              <w:rPr>
                <w:b/>
                <w:sz w:val="18"/>
                <w:szCs w:val="18"/>
              </w:rPr>
              <w:t>4</w:t>
            </w:r>
          </w:p>
        </w:tc>
        <w:tc>
          <w:tcPr>
            <w:tcW w:w="1614" w:type="dxa"/>
          </w:tcPr>
          <w:p w14:paraId="6989486C" w14:textId="77777777" w:rsidR="00C20A19" w:rsidRPr="00A63D4C" w:rsidRDefault="00C20A19" w:rsidP="009774DF">
            <w:pPr>
              <w:ind w:right="38"/>
              <w:jc w:val="center"/>
              <w:rPr>
                <w:b/>
                <w:sz w:val="18"/>
                <w:szCs w:val="18"/>
              </w:rPr>
            </w:pPr>
            <w:r w:rsidRPr="00A63D4C">
              <w:rPr>
                <w:b/>
                <w:sz w:val="18"/>
                <w:szCs w:val="18"/>
              </w:rPr>
              <w:t>4.5</w:t>
            </w:r>
          </w:p>
        </w:tc>
        <w:tc>
          <w:tcPr>
            <w:tcW w:w="1435" w:type="dxa"/>
          </w:tcPr>
          <w:p w14:paraId="52AC508B" w14:textId="77777777" w:rsidR="00C20A19" w:rsidRPr="00A63D4C" w:rsidRDefault="00C20A19" w:rsidP="009774DF">
            <w:pPr>
              <w:ind w:right="69"/>
              <w:jc w:val="center"/>
              <w:rPr>
                <w:b/>
                <w:sz w:val="18"/>
                <w:szCs w:val="18"/>
              </w:rPr>
            </w:pPr>
            <w:r w:rsidRPr="00A63D4C">
              <w:rPr>
                <w:b/>
                <w:sz w:val="18"/>
                <w:szCs w:val="18"/>
              </w:rPr>
              <w:t>5</w:t>
            </w:r>
          </w:p>
        </w:tc>
        <w:tc>
          <w:tcPr>
            <w:tcW w:w="1401" w:type="dxa"/>
          </w:tcPr>
          <w:p w14:paraId="379AC142" w14:textId="77777777" w:rsidR="00C20A19" w:rsidRPr="00A63D4C" w:rsidRDefault="00C20A19" w:rsidP="009774DF">
            <w:pPr>
              <w:ind w:right="69"/>
              <w:jc w:val="center"/>
              <w:rPr>
                <w:b/>
                <w:sz w:val="18"/>
                <w:szCs w:val="18"/>
              </w:rPr>
            </w:pPr>
            <w:r w:rsidRPr="00A63D4C">
              <w:rPr>
                <w:b/>
                <w:sz w:val="18"/>
                <w:szCs w:val="18"/>
              </w:rPr>
              <w:t xml:space="preserve">5 </w:t>
            </w:r>
          </w:p>
        </w:tc>
      </w:tr>
      <w:tr w:rsidR="00C20A19" w:rsidRPr="00A63D4C" w14:paraId="43020AB3" w14:textId="77777777" w:rsidTr="00C20A19">
        <w:trPr>
          <w:trHeight w:val="161"/>
          <w:jc w:val="center"/>
        </w:trPr>
        <w:tc>
          <w:tcPr>
            <w:tcW w:w="3132" w:type="dxa"/>
            <w:vAlign w:val="bottom"/>
          </w:tcPr>
          <w:p w14:paraId="39BD9E22"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Self-evaluation</w:t>
            </w:r>
          </w:p>
        </w:tc>
        <w:tc>
          <w:tcPr>
            <w:tcW w:w="1614" w:type="dxa"/>
          </w:tcPr>
          <w:p w14:paraId="3A685B30" w14:textId="77777777" w:rsidR="00C20A19" w:rsidRPr="00A63D4C" w:rsidRDefault="00C20A19" w:rsidP="009774DF">
            <w:pPr>
              <w:jc w:val="center"/>
              <w:rPr>
                <w:b/>
                <w:sz w:val="18"/>
                <w:szCs w:val="18"/>
              </w:rPr>
            </w:pPr>
            <w:r w:rsidRPr="00A63D4C">
              <w:rPr>
                <w:b/>
                <w:sz w:val="18"/>
                <w:szCs w:val="18"/>
              </w:rPr>
              <w:t>3</w:t>
            </w:r>
          </w:p>
        </w:tc>
        <w:tc>
          <w:tcPr>
            <w:tcW w:w="1614" w:type="dxa"/>
          </w:tcPr>
          <w:p w14:paraId="507F1C4D" w14:textId="77777777" w:rsidR="00C20A19" w:rsidRPr="00A63D4C" w:rsidRDefault="00C20A19" w:rsidP="009774DF">
            <w:pPr>
              <w:jc w:val="center"/>
              <w:rPr>
                <w:b/>
                <w:sz w:val="18"/>
                <w:szCs w:val="18"/>
              </w:rPr>
            </w:pPr>
            <w:r w:rsidRPr="00A63D4C">
              <w:rPr>
                <w:b/>
                <w:sz w:val="18"/>
                <w:szCs w:val="18"/>
              </w:rPr>
              <w:t>4</w:t>
            </w:r>
          </w:p>
        </w:tc>
        <w:tc>
          <w:tcPr>
            <w:tcW w:w="1614" w:type="dxa"/>
          </w:tcPr>
          <w:p w14:paraId="376D83F9" w14:textId="77777777" w:rsidR="00C20A19" w:rsidRPr="00A63D4C" w:rsidRDefault="00C20A19" w:rsidP="009774DF">
            <w:pPr>
              <w:ind w:right="38"/>
              <w:jc w:val="center"/>
              <w:rPr>
                <w:b/>
                <w:sz w:val="18"/>
                <w:szCs w:val="18"/>
              </w:rPr>
            </w:pPr>
            <w:r w:rsidRPr="00A63D4C">
              <w:rPr>
                <w:b/>
                <w:sz w:val="18"/>
                <w:szCs w:val="18"/>
              </w:rPr>
              <w:t>4</w:t>
            </w:r>
          </w:p>
        </w:tc>
        <w:tc>
          <w:tcPr>
            <w:tcW w:w="1435" w:type="dxa"/>
          </w:tcPr>
          <w:p w14:paraId="7F6CC4AA" w14:textId="77777777" w:rsidR="00C20A19" w:rsidRPr="00A63D4C" w:rsidRDefault="00C20A19" w:rsidP="009774DF">
            <w:pPr>
              <w:ind w:right="69"/>
              <w:jc w:val="center"/>
              <w:rPr>
                <w:b/>
                <w:sz w:val="18"/>
                <w:szCs w:val="18"/>
              </w:rPr>
            </w:pPr>
            <w:r w:rsidRPr="00A63D4C">
              <w:rPr>
                <w:b/>
                <w:sz w:val="18"/>
                <w:szCs w:val="18"/>
              </w:rPr>
              <w:t>5</w:t>
            </w:r>
          </w:p>
        </w:tc>
        <w:tc>
          <w:tcPr>
            <w:tcW w:w="1401" w:type="dxa"/>
          </w:tcPr>
          <w:p w14:paraId="0AC1AC77" w14:textId="77777777" w:rsidR="00C20A19" w:rsidRPr="00A63D4C" w:rsidRDefault="00C20A19" w:rsidP="009774DF">
            <w:pPr>
              <w:ind w:right="69"/>
              <w:jc w:val="center"/>
              <w:rPr>
                <w:b/>
                <w:sz w:val="18"/>
                <w:szCs w:val="18"/>
              </w:rPr>
            </w:pPr>
            <w:r w:rsidRPr="00A63D4C">
              <w:rPr>
                <w:b/>
                <w:sz w:val="18"/>
                <w:szCs w:val="18"/>
              </w:rPr>
              <w:t xml:space="preserve">5 </w:t>
            </w:r>
          </w:p>
        </w:tc>
      </w:tr>
      <w:tr w:rsidR="00C20A19" w:rsidRPr="00A63D4C" w14:paraId="44F4751A" w14:textId="77777777" w:rsidTr="00C20A19">
        <w:trPr>
          <w:trHeight w:val="161"/>
          <w:jc w:val="center"/>
        </w:trPr>
        <w:tc>
          <w:tcPr>
            <w:tcW w:w="3132" w:type="dxa"/>
            <w:vAlign w:val="bottom"/>
          </w:tcPr>
          <w:p w14:paraId="40615B14" w14:textId="77777777" w:rsidR="00C20A19" w:rsidRPr="00A63D4C" w:rsidRDefault="00C20A19" w:rsidP="009774DF">
            <w:pPr>
              <w:ind w:right="159"/>
              <w:rPr>
                <w:rFonts w:ascii="Arial" w:hAnsi="Arial" w:cs="Arial"/>
                <w:sz w:val="18"/>
                <w:szCs w:val="18"/>
              </w:rPr>
            </w:pPr>
            <w:r w:rsidRPr="00A63D4C">
              <w:rPr>
                <w:rFonts w:ascii="Arial" w:hAnsi="Arial" w:cs="Arial"/>
                <w:sz w:val="18"/>
                <w:szCs w:val="18"/>
              </w:rPr>
              <w:t>Collaboration</w:t>
            </w:r>
          </w:p>
        </w:tc>
        <w:tc>
          <w:tcPr>
            <w:tcW w:w="1614" w:type="dxa"/>
          </w:tcPr>
          <w:p w14:paraId="71EFF73D" w14:textId="77777777" w:rsidR="00C20A19" w:rsidRPr="00A63D4C" w:rsidRDefault="00C20A19" w:rsidP="009774DF">
            <w:pPr>
              <w:jc w:val="center"/>
              <w:rPr>
                <w:b/>
                <w:sz w:val="18"/>
                <w:szCs w:val="18"/>
              </w:rPr>
            </w:pPr>
            <w:r w:rsidRPr="00A63D4C">
              <w:rPr>
                <w:b/>
                <w:sz w:val="18"/>
                <w:szCs w:val="18"/>
              </w:rPr>
              <w:t>4</w:t>
            </w:r>
          </w:p>
        </w:tc>
        <w:tc>
          <w:tcPr>
            <w:tcW w:w="1614" w:type="dxa"/>
          </w:tcPr>
          <w:p w14:paraId="1DECCB5C" w14:textId="77777777" w:rsidR="00C20A19" w:rsidRPr="00A63D4C" w:rsidRDefault="00C20A19" w:rsidP="009774DF">
            <w:pPr>
              <w:jc w:val="center"/>
              <w:rPr>
                <w:b/>
                <w:sz w:val="18"/>
                <w:szCs w:val="18"/>
              </w:rPr>
            </w:pPr>
            <w:r w:rsidRPr="00A63D4C">
              <w:rPr>
                <w:b/>
                <w:sz w:val="18"/>
                <w:szCs w:val="18"/>
              </w:rPr>
              <w:t xml:space="preserve">4 </w:t>
            </w:r>
          </w:p>
        </w:tc>
        <w:tc>
          <w:tcPr>
            <w:tcW w:w="1614" w:type="dxa"/>
          </w:tcPr>
          <w:p w14:paraId="204246FD" w14:textId="77777777" w:rsidR="00C20A19" w:rsidRPr="00A63D4C" w:rsidRDefault="00C20A19" w:rsidP="009774DF">
            <w:pPr>
              <w:ind w:right="38"/>
              <w:jc w:val="center"/>
              <w:rPr>
                <w:b/>
                <w:sz w:val="18"/>
                <w:szCs w:val="18"/>
              </w:rPr>
            </w:pPr>
            <w:r w:rsidRPr="00A63D4C">
              <w:rPr>
                <w:b/>
                <w:sz w:val="18"/>
                <w:szCs w:val="18"/>
              </w:rPr>
              <w:t>4.5</w:t>
            </w:r>
          </w:p>
        </w:tc>
        <w:tc>
          <w:tcPr>
            <w:tcW w:w="1435" w:type="dxa"/>
          </w:tcPr>
          <w:p w14:paraId="29AA2517" w14:textId="77777777" w:rsidR="00C20A19" w:rsidRPr="00A63D4C" w:rsidRDefault="00C20A19" w:rsidP="009774DF">
            <w:pPr>
              <w:ind w:right="69"/>
              <w:jc w:val="center"/>
              <w:rPr>
                <w:b/>
                <w:sz w:val="18"/>
                <w:szCs w:val="18"/>
              </w:rPr>
            </w:pPr>
            <w:r w:rsidRPr="00A63D4C">
              <w:rPr>
                <w:b/>
                <w:sz w:val="18"/>
                <w:szCs w:val="18"/>
              </w:rPr>
              <w:t>5</w:t>
            </w:r>
          </w:p>
        </w:tc>
        <w:tc>
          <w:tcPr>
            <w:tcW w:w="1401" w:type="dxa"/>
          </w:tcPr>
          <w:p w14:paraId="7F5D9A46" w14:textId="77777777" w:rsidR="00C20A19" w:rsidRPr="00A63D4C" w:rsidRDefault="00C20A19" w:rsidP="009774DF">
            <w:pPr>
              <w:ind w:right="69"/>
              <w:jc w:val="center"/>
              <w:rPr>
                <w:b/>
                <w:sz w:val="18"/>
                <w:szCs w:val="18"/>
              </w:rPr>
            </w:pPr>
            <w:r w:rsidRPr="00A63D4C">
              <w:rPr>
                <w:b/>
                <w:sz w:val="18"/>
                <w:szCs w:val="18"/>
              </w:rPr>
              <w:t xml:space="preserve">5 </w:t>
            </w:r>
          </w:p>
        </w:tc>
      </w:tr>
      <w:tr w:rsidR="00C20A19" w:rsidRPr="00A63D4C" w14:paraId="282A51D2" w14:textId="77777777" w:rsidTr="00C20A19">
        <w:trPr>
          <w:trHeight w:val="71"/>
          <w:jc w:val="center"/>
        </w:trPr>
        <w:tc>
          <w:tcPr>
            <w:tcW w:w="3132" w:type="dxa"/>
            <w:vAlign w:val="bottom"/>
          </w:tcPr>
          <w:p w14:paraId="713D4214" w14:textId="77777777" w:rsidR="00C20A19" w:rsidRPr="00A63D4C" w:rsidRDefault="00C20A19" w:rsidP="009774DF">
            <w:pPr>
              <w:ind w:right="159"/>
              <w:rPr>
                <w:rFonts w:ascii="Arial" w:hAnsi="Arial" w:cs="Arial"/>
                <w:b/>
                <w:sz w:val="18"/>
                <w:szCs w:val="18"/>
              </w:rPr>
            </w:pPr>
            <w:r w:rsidRPr="00A63D4C">
              <w:rPr>
                <w:rFonts w:ascii="Arial" w:hAnsi="Arial" w:cs="Arial"/>
                <w:b/>
                <w:sz w:val="18"/>
                <w:szCs w:val="18"/>
              </w:rPr>
              <w:t>Minimum expected average</w:t>
            </w:r>
          </w:p>
        </w:tc>
        <w:tc>
          <w:tcPr>
            <w:tcW w:w="1614" w:type="dxa"/>
          </w:tcPr>
          <w:p w14:paraId="561CFF16" w14:textId="77777777" w:rsidR="00C20A19" w:rsidRPr="00A63D4C" w:rsidRDefault="00C20A19" w:rsidP="009774DF">
            <w:pPr>
              <w:jc w:val="center"/>
              <w:rPr>
                <w:b/>
                <w:sz w:val="18"/>
                <w:szCs w:val="18"/>
              </w:rPr>
            </w:pPr>
            <w:r w:rsidRPr="00A63D4C">
              <w:rPr>
                <w:b/>
                <w:sz w:val="18"/>
                <w:szCs w:val="18"/>
              </w:rPr>
              <w:t>3</w:t>
            </w:r>
          </w:p>
        </w:tc>
        <w:tc>
          <w:tcPr>
            <w:tcW w:w="1614" w:type="dxa"/>
          </w:tcPr>
          <w:p w14:paraId="3172D8B8" w14:textId="77777777" w:rsidR="00C20A19" w:rsidRPr="00A63D4C" w:rsidRDefault="00C20A19" w:rsidP="009774DF">
            <w:pPr>
              <w:jc w:val="center"/>
              <w:rPr>
                <w:b/>
                <w:sz w:val="18"/>
                <w:szCs w:val="18"/>
              </w:rPr>
            </w:pPr>
            <w:r w:rsidRPr="00A63D4C">
              <w:rPr>
                <w:b/>
                <w:sz w:val="18"/>
                <w:szCs w:val="18"/>
              </w:rPr>
              <w:t>3.8</w:t>
            </w:r>
          </w:p>
        </w:tc>
        <w:tc>
          <w:tcPr>
            <w:tcW w:w="1614" w:type="dxa"/>
          </w:tcPr>
          <w:p w14:paraId="1DF0C9A3" w14:textId="77777777" w:rsidR="00C20A19" w:rsidRPr="00A63D4C" w:rsidRDefault="00C20A19" w:rsidP="009774DF">
            <w:pPr>
              <w:ind w:right="38"/>
              <w:jc w:val="center"/>
              <w:rPr>
                <w:b/>
                <w:sz w:val="18"/>
                <w:szCs w:val="18"/>
              </w:rPr>
            </w:pPr>
            <w:r w:rsidRPr="00A63D4C">
              <w:rPr>
                <w:b/>
                <w:sz w:val="18"/>
                <w:szCs w:val="18"/>
              </w:rPr>
              <w:t>4.3</w:t>
            </w:r>
          </w:p>
        </w:tc>
        <w:tc>
          <w:tcPr>
            <w:tcW w:w="1435" w:type="dxa"/>
          </w:tcPr>
          <w:p w14:paraId="39742DEF" w14:textId="77777777" w:rsidR="00C20A19" w:rsidRPr="00A63D4C" w:rsidRDefault="00C20A19" w:rsidP="009774DF">
            <w:pPr>
              <w:ind w:right="69"/>
              <w:jc w:val="center"/>
              <w:rPr>
                <w:b/>
                <w:sz w:val="18"/>
                <w:szCs w:val="18"/>
              </w:rPr>
            </w:pPr>
            <w:r w:rsidRPr="00A63D4C">
              <w:rPr>
                <w:b/>
                <w:sz w:val="18"/>
                <w:szCs w:val="18"/>
              </w:rPr>
              <w:t>4.8</w:t>
            </w:r>
          </w:p>
        </w:tc>
        <w:tc>
          <w:tcPr>
            <w:tcW w:w="1401" w:type="dxa"/>
          </w:tcPr>
          <w:p w14:paraId="3912FABF" w14:textId="77777777" w:rsidR="00C20A19" w:rsidRPr="00A63D4C" w:rsidRDefault="00C20A19" w:rsidP="009774DF">
            <w:pPr>
              <w:ind w:right="69"/>
              <w:jc w:val="center"/>
              <w:rPr>
                <w:b/>
                <w:sz w:val="18"/>
                <w:szCs w:val="18"/>
              </w:rPr>
            </w:pPr>
            <w:r w:rsidRPr="00A63D4C">
              <w:rPr>
                <w:b/>
                <w:sz w:val="18"/>
                <w:szCs w:val="18"/>
              </w:rPr>
              <w:t>5</w:t>
            </w:r>
          </w:p>
        </w:tc>
      </w:tr>
    </w:tbl>
    <w:p w14:paraId="7A91B65C" w14:textId="77777777" w:rsidR="00C20A19" w:rsidRPr="00A63D4C" w:rsidRDefault="00C20A19" w:rsidP="00C20A19">
      <w:pPr>
        <w:ind w:right="-720"/>
        <w:rPr>
          <w:b/>
        </w:rPr>
      </w:pPr>
    </w:p>
    <w:p w14:paraId="430DD5CB" w14:textId="671F4B3A" w:rsidR="00C20A19" w:rsidRDefault="00C20A19" w:rsidP="00C20A19">
      <w:pPr>
        <w:tabs>
          <w:tab w:val="left" w:pos="1620"/>
        </w:tabs>
        <w:ind w:left="-360" w:right="-720"/>
        <w:rPr>
          <w:rFonts w:ascii="Arial" w:hAnsi="Arial"/>
        </w:rPr>
      </w:pPr>
      <w:r w:rsidRPr="00A63D4C">
        <w:rPr>
          <w:rFonts w:ascii="Arial" w:hAnsi="Arial"/>
        </w:rPr>
        <w:t xml:space="preserve">If </w:t>
      </w:r>
      <w:r w:rsidR="005567A4">
        <w:rPr>
          <w:rFonts w:ascii="Arial" w:hAnsi="Arial"/>
        </w:rPr>
        <w:t xml:space="preserve">    </w:t>
      </w:r>
      <w:r w:rsidRPr="00A63D4C">
        <w:rPr>
          <w:rFonts w:ascii="Arial" w:hAnsi="Arial"/>
        </w:rPr>
        <w:t xml:space="preserve">student has not met the minimum required competency in any area, </w:t>
      </w:r>
      <w:r>
        <w:rPr>
          <w:rFonts w:ascii="Arial" w:hAnsi="Arial"/>
        </w:rPr>
        <w:t>do they</w:t>
      </w:r>
      <w:r w:rsidRPr="00A63D4C">
        <w:rPr>
          <w:rFonts w:ascii="Arial" w:hAnsi="Arial"/>
        </w:rPr>
        <w:t xml:space="preserve"> require an action plan?</w:t>
      </w:r>
    </w:p>
    <w:p w14:paraId="04CF95A8" w14:textId="58AA5517" w:rsidR="00C20A19" w:rsidRDefault="00C20A19" w:rsidP="00C20A19">
      <w:pPr>
        <w:tabs>
          <w:tab w:val="left" w:pos="1620"/>
        </w:tabs>
        <w:ind w:right="-720"/>
        <w:rPr>
          <w:rFonts w:ascii="Arial" w:hAnsi="Arial"/>
        </w:rPr>
      </w:pPr>
      <w:r w:rsidRPr="00A63D4C">
        <w:rPr>
          <w:rFonts w:ascii="Arial" w:hAnsi="Arial"/>
        </w:rPr>
        <w:t>Yes </w:t>
      </w:r>
      <w:r w:rsidRPr="00D478B4">
        <w:rPr>
          <w:rFonts w:ascii="Arial" w:hAnsi="Arial"/>
          <w:u w:val="single"/>
        </w:rPr>
        <w:t>      </w:t>
      </w:r>
      <w:r w:rsidRPr="00A63D4C">
        <w:rPr>
          <w:rFonts w:ascii="Arial" w:hAnsi="Arial"/>
        </w:rPr>
        <w:t xml:space="preserve"> No</w:t>
      </w:r>
    </w:p>
    <w:p w14:paraId="2AACF765" w14:textId="77777777" w:rsidR="00C20A19" w:rsidRDefault="00C20A19" w:rsidP="00C20A19">
      <w:pPr>
        <w:ind w:right="-720"/>
        <w:rPr>
          <w:rFonts w:ascii="Arial" w:hAnsi="Arial"/>
        </w:rPr>
      </w:pPr>
    </w:p>
    <w:p w14:paraId="489B9B5B" w14:textId="77777777" w:rsidR="00C20A19" w:rsidRDefault="00C20A19" w:rsidP="00C20A19">
      <w:pPr>
        <w:ind w:left="-720" w:right="-720"/>
        <w:rPr>
          <w:rFonts w:ascii="Arial" w:hAnsi="Arial"/>
        </w:rPr>
      </w:pPr>
    </w:p>
    <w:p w14:paraId="14A3DEB5" w14:textId="77777777" w:rsidR="00C20A19" w:rsidRDefault="00C20A19" w:rsidP="00C20A19">
      <w:pPr>
        <w:ind w:left="-720" w:right="-720"/>
        <w:rPr>
          <w:rFonts w:ascii="Arial" w:hAnsi="Arial"/>
        </w:rPr>
      </w:pPr>
    </w:p>
    <w:tbl>
      <w:tblPr>
        <w:tblStyle w:val="TableGrid"/>
        <w:tblW w:w="10795" w:type="dxa"/>
        <w:jc w:val="center"/>
        <w:tblLook w:val="04A0" w:firstRow="1" w:lastRow="0" w:firstColumn="1" w:lastColumn="0" w:noHBand="0" w:noVBand="1"/>
      </w:tblPr>
      <w:tblGrid>
        <w:gridCol w:w="10795"/>
      </w:tblGrid>
      <w:tr w:rsidR="00C20A19" w:rsidRPr="00A63D4C" w14:paraId="027C1A55" w14:textId="77777777" w:rsidTr="00C20A19">
        <w:trPr>
          <w:trHeight w:val="125"/>
          <w:jc w:val="center"/>
        </w:trPr>
        <w:tc>
          <w:tcPr>
            <w:tcW w:w="10795" w:type="dxa"/>
            <w:vAlign w:val="bottom"/>
          </w:tcPr>
          <w:p w14:paraId="6DA387C3" w14:textId="77777777" w:rsidR="00C20A19" w:rsidRPr="00222D83" w:rsidRDefault="00C20A19" w:rsidP="009774DF">
            <w:pPr>
              <w:spacing w:before="120"/>
              <w:ind w:right="72"/>
              <w:rPr>
                <w:rFonts w:ascii="Arial" w:hAnsi="Arial" w:cs="Arial"/>
              </w:rPr>
            </w:pPr>
            <w:r w:rsidRPr="00222D83">
              <w:rPr>
                <w:rFonts w:ascii="Arial" w:hAnsi="Arial" w:cs="Arial"/>
                <w:b/>
              </w:rPr>
              <w:t>Additional Supervisor Comments</w:t>
            </w:r>
            <w:r>
              <w:rPr>
                <w:rFonts w:ascii="Arial" w:hAnsi="Arial" w:cs="Arial"/>
                <w:b/>
              </w:rPr>
              <w:t xml:space="preserve"> (e.g., clinical experiences gained, strengths and areas for improvement, opportunities to practice cultural competence and humility, </w:t>
            </w:r>
            <w:proofErr w:type="spellStart"/>
            <w:r>
              <w:rPr>
                <w:rFonts w:ascii="Arial" w:hAnsi="Arial" w:cs="Arial"/>
                <w:b/>
              </w:rPr>
              <w:t>etc</w:t>
            </w:r>
            <w:proofErr w:type="spellEnd"/>
            <w:r>
              <w:rPr>
                <w:rFonts w:ascii="Arial" w:hAnsi="Arial" w:cs="Arial"/>
                <w:b/>
              </w:rPr>
              <w:t>)</w:t>
            </w:r>
          </w:p>
          <w:p w14:paraId="359C4504" w14:textId="77777777" w:rsidR="00C20A19" w:rsidRPr="00222D83" w:rsidRDefault="00C20A19" w:rsidP="009774DF">
            <w:pPr>
              <w:ind w:right="76"/>
              <w:rPr>
                <w:rFonts w:ascii="Arial" w:hAnsi="Arial" w:cs="Arial"/>
              </w:rPr>
            </w:pPr>
          </w:p>
          <w:p w14:paraId="471089FD" w14:textId="77777777" w:rsidR="00C20A19" w:rsidRPr="00222D83" w:rsidRDefault="00C20A19" w:rsidP="009774DF">
            <w:pPr>
              <w:ind w:right="76"/>
              <w:rPr>
                <w:rFonts w:ascii="Arial" w:hAnsi="Arial" w:cs="Arial"/>
              </w:rPr>
            </w:pPr>
          </w:p>
          <w:p w14:paraId="608A7916" w14:textId="77777777" w:rsidR="00C20A19" w:rsidRPr="00222D83" w:rsidRDefault="00C20A19" w:rsidP="009774DF">
            <w:pPr>
              <w:ind w:right="76"/>
              <w:rPr>
                <w:rFonts w:ascii="Arial" w:hAnsi="Arial" w:cs="Arial"/>
              </w:rPr>
            </w:pPr>
          </w:p>
          <w:p w14:paraId="3B543A74" w14:textId="77777777" w:rsidR="00C20A19" w:rsidRPr="00222D83" w:rsidRDefault="00C20A19" w:rsidP="009774DF">
            <w:pPr>
              <w:ind w:right="76"/>
              <w:rPr>
                <w:rFonts w:ascii="Arial" w:hAnsi="Arial" w:cs="Arial"/>
              </w:rPr>
            </w:pPr>
          </w:p>
          <w:p w14:paraId="2953387A" w14:textId="77777777" w:rsidR="00C20A19" w:rsidRPr="00222D83" w:rsidRDefault="00C20A19" w:rsidP="009774DF">
            <w:pPr>
              <w:ind w:right="76"/>
              <w:rPr>
                <w:rFonts w:ascii="Arial" w:hAnsi="Arial" w:cs="Arial"/>
              </w:rPr>
            </w:pPr>
          </w:p>
          <w:p w14:paraId="78AA6CF8" w14:textId="77777777" w:rsidR="00C20A19" w:rsidRPr="00222D83" w:rsidRDefault="00C20A19" w:rsidP="009774DF">
            <w:pPr>
              <w:ind w:right="76"/>
              <w:rPr>
                <w:rFonts w:ascii="Arial" w:hAnsi="Arial" w:cs="Arial"/>
              </w:rPr>
            </w:pPr>
          </w:p>
          <w:p w14:paraId="3D235F54" w14:textId="77777777" w:rsidR="00C20A19" w:rsidRPr="00222D83" w:rsidRDefault="00C20A19" w:rsidP="009774DF">
            <w:pPr>
              <w:ind w:right="76"/>
              <w:rPr>
                <w:rFonts w:ascii="Arial" w:hAnsi="Arial" w:cs="Arial"/>
              </w:rPr>
            </w:pPr>
          </w:p>
          <w:p w14:paraId="110CEF76" w14:textId="77777777" w:rsidR="00C20A19" w:rsidRPr="00222D83" w:rsidRDefault="00C20A19" w:rsidP="009774DF">
            <w:pPr>
              <w:ind w:right="76"/>
              <w:rPr>
                <w:rFonts w:ascii="Arial" w:hAnsi="Arial" w:cs="Arial"/>
              </w:rPr>
            </w:pPr>
          </w:p>
          <w:p w14:paraId="384B4275" w14:textId="77777777" w:rsidR="00C20A19" w:rsidRPr="00222D83" w:rsidRDefault="00C20A19" w:rsidP="009774DF">
            <w:pPr>
              <w:ind w:right="76"/>
              <w:rPr>
                <w:rFonts w:ascii="Arial" w:hAnsi="Arial" w:cs="Arial"/>
              </w:rPr>
            </w:pPr>
          </w:p>
          <w:p w14:paraId="3A414C02" w14:textId="77777777" w:rsidR="00C20A19" w:rsidRPr="00222D83" w:rsidRDefault="00C20A19" w:rsidP="009774DF">
            <w:pPr>
              <w:ind w:right="76"/>
              <w:rPr>
                <w:rFonts w:ascii="Arial" w:hAnsi="Arial" w:cs="Arial"/>
              </w:rPr>
            </w:pPr>
          </w:p>
          <w:p w14:paraId="760DC9D5" w14:textId="77777777" w:rsidR="00C20A19" w:rsidRPr="00222D83" w:rsidRDefault="00C20A19" w:rsidP="009774DF">
            <w:pPr>
              <w:ind w:right="76"/>
              <w:rPr>
                <w:rFonts w:ascii="Arial" w:hAnsi="Arial" w:cs="Arial"/>
              </w:rPr>
            </w:pPr>
          </w:p>
          <w:p w14:paraId="0A04D9CE" w14:textId="77777777" w:rsidR="00C20A19" w:rsidRPr="00222D83" w:rsidRDefault="00C20A19" w:rsidP="009774DF">
            <w:pPr>
              <w:ind w:right="76"/>
              <w:rPr>
                <w:rFonts w:ascii="Arial" w:hAnsi="Arial" w:cs="Arial"/>
              </w:rPr>
            </w:pPr>
          </w:p>
          <w:p w14:paraId="77247D30" w14:textId="77777777" w:rsidR="00C20A19" w:rsidRPr="00222D83" w:rsidRDefault="00C20A19" w:rsidP="009774DF">
            <w:pPr>
              <w:ind w:right="76"/>
              <w:rPr>
                <w:rFonts w:ascii="Arial" w:hAnsi="Arial" w:cs="Arial"/>
              </w:rPr>
            </w:pPr>
          </w:p>
          <w:p w14:paraId="4DE393F8" w14:textId="77777777" w:rsidR="00C20A19" w:rsidRPr="00222D83" w:rsidRDefault="00C20A19" w:rsidP="009774DF">
            <w:pPr>
              <w:ind w:right="76"/>
              <w:rPr>
                <w:rFonts w:ascii="Arial" w:hAnsi="Arial" w:cs="Arial"/>
              </w:rPr>
            </w:pPr>
          </w:p>
          <w:p w14:paraId="2EB082E9" w14:textId="77777777" w:rsidR="00C20A19" w:rsidRPr="00222D83" w:rsidRDefault="00C20A19" w:rsidP="009774DF">
            <w:pPr>
              <w:ind w:right="76"/>
              <w:rPr>
                <w:rFonts w:ascii="Arial" w:hAnsi="Arial" w:cs="Arial"/>
              </w:rPr>
            </w:pPr>
          </w:p>
          <w:p w14:paraId="449AFB1D" w14:textId="77777777" w:rsidR="00C20A19" w:rsidRPr="00222D83" w:rsidRDefault="00C20A19" w:rsidP="009774DF">
            <w:pPr>
              <w:ind w:right="76"/>
              <w:rPr>
                <w:rFonts w:ascii="Arial" w:hAnsi="Arial" w:cs="Arial"/>
              </w:rPr>
            </w:pPr>
          </w:p>
          <w:p w14:paraId="08A0528B" w14:textId="77777777" w:rsidR="00C20A19" w:rsidRPr="00222D83" w:rsidRDefault="00C20A19" w:rsidP="009774DF">
            <w:pPr>
              <w:ind w:right="76"/>
              <w:rPr>
                <w:rFonts w:ascii="Arial" w:hAnsi="Arial" w:cs="Arial"/>
              </w:rPr>
            </w:pPr>
          </w:p>
          <w:p w14:paraId="098B4B28" w14:textId="77777777" w:rsidR="00C20A19" w:rsidRPr="00222D83" w:rsidRDefault="00C20A19" w:rsidP="009774DF">
            <w:pPr>
              <w:ind w:right="76"/>
              <w:rPr>
                <w:rFonts w:ascii="Arial" w:hAnsi="Arial" w:cs="Arial"/>
              </w:rPr>
            </w:pPr>
          </w:p>
          <w:p w14:paraId="3FCEFAE6" w14:textId="77777777" w:rsidR="00C20A19" w:rsidRPr="00222D83" w:rsidRDefault="00C20A19" w:rsidP="009774DF">
            <w:pPr>
              <w:ind w:right="76"/>
              <w:rPr>
                <w:rFonts w:ascii="Arial" w:hAnsi="Arial" w:cs="Arial"/>
              </w:rPr>
            </w:pPr>
          </w:p>
        </w:tc>
      </w:tr>
      <w:tr w:rsidR="00C20A19" w:rsidRPr="00A63D4C" w14:paraId="7D9D7982" w14:textId="77777777" w:rsidTr="00C20A19">
        <w:trPr>
          <w:trHeight w:val="350"/>
          <w:jc w:val="center"/>
        </w:trPr>
        <w:tc>
          <w:tcPr>
            <w:tcW w:w="10795" w:type="dxa"/>
            <w:vAlign w:val="bottom"/>
          </w:tcPr>
          <w:p w14:paraId="6E0ADB02" w14:textId="77777777" w:rsidR="00C20A19" w:rsidRPr="00222D83" w:rsidRDefault="00C20A19" w:rsidP="009774DF">
            <w:pPr>
              <w:spacing w:before="120"/>
              <w:ind w:right="72"/>
              <w:rPr>
                <w:rFonts w:ascii="Arial" w:hAnsi="Arial" w:cs="Arial"/>
                <w:b/>
                <w:bCs/>
              </w:rPr>
            </w:pPr>
            <w:r w:rsidRPr="00222D83">
              <w:rPr>
                <w:rFonts w:ascii="Arial" w:hAnsi="Arial" w:cs="Arial"/>
                <w:b/>
                <w:bCs/>
              </w:rPr>
              <w:t>Student Comments</w:t>
            </w:r>
          </w:p>
          <w:p w14:paraId="3180DB68" w14:textId="77777777" w:rsidR="00C20A19" w:rsidRPr="00222D83" w:rsidRDefault="00C20A19" w:rsidP="009774DF">
            <w:pPr>
              <w:ind w:right="76"/>
              <w:rPr>
                <w:rFonts w:ascii="Arial" w:hAnsi="Arial" w:cs="Arial"/>
                <w:b/>
                <w:bCs/>
              </w:rPr>
            </w:pPr>
          </w:p>
          <w:p w14:paraId="376E031E" w14:textId="77777777" w:rsidR="00C20A19" w:rsidRPr="00222D83" w:rsidRDefault="00C20A19" w:rsidP="009774DF">
            <w:pPr>
              <w:ind w:right="76"/>
              <w:rPr>
                <w:rFonts w:ascii="Arial" w:hAnsi="Arial" w:cs="Arial"/>
                <w:b/>
                <w:bCs/>
              </w:rPr>
            </w:pPr>
          </w:p>
          <w:p w14:paraId="127A63AD" w14:textId="77777777" w:rsidR="00C20A19" w:rsidRPr="00222D83" w:rsidRDefault="00C20A19" w:rsidP="009774DF">
            <w:pPr>
              <w:ind w:right="76"/>
              <w:rPr>
                <w:rFonts w:ascii="Arial" w:hAnsi="Arial" w:cs="Arial"/>
                <w:b/>
                <w:bCs/>
              </w:rPr>
            </w:pPr>
          </w:p>
          <w:p w14:paraId="7C4EAC26" w14:textId="77777777" w:rsidR="00C20A19" w:rsidRPr="00222D83" w:rsidRDefault="00C20A19" w:rsidP="009774DF">
            <w:pPr>
              <w:ind w:right="76"/>
              <w:rPr>
                <w:rFonts w:ascii="Arial" w:hAnsi="Arial" w:cs="Arial"/>
                <w:b/>
                <w:bCs/>
              </w:rPr>
            </w:pPr>
          </w:p>
          <w:p w14:paraId="712F38DE" w14:textId="77777777" w:rsidR="00C20A19" w:rsidRPr="00222D83" w:rsidRDefault="00C20A19" w:rsidP="009774DF">
            <w:pPr>
              <w:ind w:right="76"/>
              <w:rPr>
                <w:rFonts w:ascii="Arial" w:hAnsi="Arial" w:cs="Arial"/>
                <w:b/>
                <w:bCs/>
              </w:rPr>
            </w:pPr>
          </w:p>
          <w:p w14:paraId="3BA5A1A6" w14:textId="77777777" w:rsidR="00C20A19" w:rsidRPr="00222D83" w:rsidRDefault="00C20A19" w:rsidP="009774DF">
            <w:pPr>
              <w:ind w:right="76"/>
              <w:rPr>
                <w:rFonts w:ascii="Arial" w:hAnsi="Arial" w:cs="Arial"/>
                <w:b/>
                <w:bCs/>
              </w:rPr>
            </w:pPr>
          </w:p>
          <w:p w14:paraId="5C3720AA" w14:textId="77777777" w:rsidR="00C20A19" w:rsidRPr="00222D83" w:rsidRDefault="00C20A19" w:rsidP="009774DF">
            <w:pPr>
              <w:ind w:right="76"/>
              <w:rPr>
                <w:rFonts w:ascii="Arial" w:hAnsi="Arial" w:cs="Arial"/>
                <w:b/>
                <w:bCs/>
              </w:rPr>
            </w:pPr>
          </w:p>
          <w:p w14:paraId="49ECFEE9" w14:textId="77777777" w:rsidR="00C20A19" w:rsidRPr="00222D83" w:rsidRDefault="00C20A19" w:rsidP="009774DF">
            <w:pPr>
              <w:ind w:right="76"/>
              <w:rPr>
                <w:rFonts w:ascii="Arial" w:hAnsi="Arial" w:cs="Arial"/>
                <w:b/>
                <w:bCs/>
              </w:rPr>
            </w:pPr>
          </w:p>
          <w:p w14:paraId="23FC12BA" w14:textId="77777777" w:rsidR="00C20A19" w:rsidRPr="00222D83" w:rsidRDefault="00C20A19" w:rsidP="009774DF">
            <w:pPr>
              <w:ind w:right="76"/>
              <w:rPr>
                <w:rFonts w:ascii="Arial" w:hAnsi="Arial" w:cs="Arial"/>
                <w:b/>
                <w:bCs/>
              </w:rPr>
            </w:pPr>
          </w:p>
          <w:p w14:paraId="18673A7F" w14:textId="77777777" w:rsidR="00C20A19" w:rsidRPr="00222D83" w:rsidRDefault="00C20A19" w:rsidP="009774DF">
            <w:pPr>
              <w:ind w:right="76"/>
              <w:rPr>
                <w:rFonts w:ascii="Arial" w:hAnsi="Arial" w:cs="Arial"/>
                <w:b/>
                <w:bCs/>
              </w:rPr>
            </w:pPr>
          </w:p>
          <w:p w14:paraId="4B3BD435" w14:textId="77777777" w:rsidR="00C20A19" w:rsidRPr="00222D83" w:rsidRDefault="00C20A19" w:rsidP="009774DF">
            <w:pPr>
              <w:ind w:right="76"/>
              <w:rPr>
                <w:rFonts w:ascii="Arial" w:hAnsi="Arial" w:cs="Arial"/>
                <w:b/>
                <w:bCs/>
              </w:rPr>
            </w:pPr>
          </w:p>
          <w:p w14:paraId="5148C653" w14:textId="77777777" w:rsidR="00C20A19" w:rsidRPr="00222D83" w:rsidRDefault="00C20A19" w:rsidP="009774DF">
            <w:pPr>
              <w:ind w:right="76"/>
              <w:rPr>
                <w:rFonts w:ascii="Arial" w:hAnsi="Arial" w:cs="Arial"/>
                <w:b/>
                <w:bCs/>
              </w:rPr>
            </w:pPr>
          </w:p>
          <w:p w14:paraId="6FED4C85" w14:textId="77777777" w:rsidR="00C20A19" w:rsidRPr="00222D83" w:rsidRDefault="00C20A19" w:rsidP="009774DF">
            <w:pPr>
              <w:ind w:right="76"/>
              <w:rPr>
                <w:rFonts w:ascii="Arial" w:hAnsi="Arial" w:cs="Arial"/>
                <w:b/>
              </w:rPr>
            </w:pPr>
          </w:p>
        </w:tc>
      </w:tr>
      <w:tr w:rsidR="00C20A19" w:rsidRPr="00A63D4C" w14:paraId="23A1E753" w14:textId="77777777" w:rsidTr="00C20A19">
        <w:trPr>
          <w:trHeight w:val="125"/>
          <w:jc w:val="center"/>
        </w:trPr>
        <w:tc>
          <w:tcPr>
            <w:tcW w:w="10795" w:type="dxa"/>
            <w:vAlign w:val="bottom"/>
          </w:tcPr>
          <w:p w14:paraId="1D4B5F59" w14:textId="77777777" w:rsidR="00C20A19" w:rsidRDefault="00C20A19" w:rsidP="009774DF">
            <w:pPr>
              <w:spacing w:before="120" w:after="120"/>
              <w:rPr>
                <w:rFonts w:ascii="Arial" w:hAnsi="Arial" w:cs="Arial"/>
                <w:b/>
                <w:bCs/>
              </w:rPr>
            </w:pPr>
            <w:r w:rsidRPr="00222D83">
              <w:rPr>
                <w:rFonts w:ascii="Arial" w:hAnsi="Arial" w:cs="Arial"/>
                <w:b/>
                <w:bCs/>
              </w:rPr>
              <w:t>Clinical educator</w:t>
            </w:r>
          </w:p>
          <w:p w14:paraId="6F959B31" w14:textId="77777777" w:rsidR="00C20A19" w:rsidRPr="00D478B4" w:rsidRDefault="00C20A19" w:rsidP="009774DF">
            <w:pPr>
              <w:spacing w:after="120"/>
              <w:rPr>
                <w:rFonts w:ascii="Arial" w:hAnsi="Arial" w:cs="Arial"/>
              </w:rPr>
            </w:pPr>
            <w:r w:rsidRPr="00222D83">
              <w:rPr>
                <w:rFonts w:ascii="Arial" w:hAnsi="Arial" w:cs="Arial"/>
              </w:rPr>
              <w:t>I certify the above record of supervised practicum is correct and the amount of supervision meets ASHA guidelines.</w:t>
            </w:r>
          </w:p>
          <w:p w14:paraId="596F9A0A" w14:textId="77777777" w:rsidR="00C20A19" w:rsidRPr="000E4AC2" w:rsidRDefault="00C20A19" w:rsidP="009774DF">
            <w:pPr>
              <w:tabs>
                <w:tab w:val="right" w:pos="5381"/>
                <w:tab w:val="left" w:pos="6551"/>
                <w:tab w:val="right" w:pos="10061"/>
              </w:tabs>
              <w:spacing w:after="120"/>
              <w:ind w:right="-105"/>
              <w:rPr>
                <w:rFonts w:ascii="Arial" w:hAnsi="Arial" w:cs="Arial"/>
                <w:u w:val="single"/>
              </w:rPr>
            </w:pPr>
            <w:r w:rsidRPr="00222D83">
              <w:rPr>
                <w:rFonts w:ascii="Arial" w:hAnsi="Arial" w:cs="Arial"/>
              </w:rPr>
              <w:t>Mid-semester Signature:</w:t>
            </w:r>
            <w:r w:rsidRPr="000E4AC2">
              <w:rPr>
                <w:rFonts w:ascii="Arial" w:hAnsi="Arial" w:cs="Arial"/>
                <w:u w:val="single"/>
              </w:rPr>
              <w:tab/>
            </w:r>
            <w:r w:rsidRPr="00222D83">
              <w:rPr>
                <w:rFonts w:ascii="Arial" w:hAnsi="Arial" w:cs="Arial"/>
              </w:rPr>
              <w:t xml:space="preserve"> </w:t>
            </w:r>
            <w:r>
              <w:rPr>
                <w:rFonts w:ascii="Arial" w:hAnsi="Arial" w:cs="Arial"/>
              </w:rPr>
              <w:tab/>
            </w:r>
            <w:r w:rsidRPr="00222D83">
              <w:rPr>
                <w:rFonts w:ascii="Arial" w:hAnsi="Arial" w:cs="Arial"/>
              </w:rPr>
              <w:t xml:space="preserve">Date: </w:t>
            </w:r>
            <w:r w:rsidRPr="00222D83">
              <w:rPr>
                <w:rFonts w:ascii="Arial" w:hAnsi="Arial" w:cs="Arial"/>
                <w:u w:val="single"/>
              </w:rPr>
              <w:tab/>
            </w:r>
            <w:r>
              <w:rPr>
                <w:rFonts w:ascii="Arial" w:hAnsi="Arial" w:cs="Arial"/>
                <w:u w:val="single"/>
              </w:rPr>
              <w:tab/>
            </w:r>
          </w:p>
          <w:p w14:paraId="2975598F" w14:textId="77777777" w:rsidR="00C20A19" w:rsidRDefault="00C20A19" w:rsidP="009774DF">
            <w:pPr>
              <w:tabs>
                <w:tab w:val="right" w:pos="5381"/>
                <w:tab w:val="left" w:pos="6551"/>
                <w:tab w:val="right" w:pos="10061"/>
              </w:tabs>
              <w:spacing w:after="120"/>
              <w:ind w:right="-105"/>
              <w:rPr>
                <w:rFonts w:ascii="Arial" w:hAnsi="Arial" w:cs="Arial"/>
                <w:u w:val="single"/>
              </w:rPr>
            </w:pPr>
            <w:r>
              <w:rPr>
                <w:rFonts w:ascii="Arial" w:hAnsi="Arial" w:cs="Arial"/>
              </w:rPr>
              <w:lastRenderedPageBreak/>
              <w:t>Final</w:t>
            </w:r>
            <w:r w:rsidRPr="00222D83">
              <w:rPr>
                <w:rFonts w:ascii="Arial" w:hAnsi="Arial" w:cs="Arial"/>
              </w:rPr>
              <w:t xml:space="preserve"> Signature:</w:t>
            </w:r>
            <w:r w:rsidRPr="000E4AC2">
              <w:rPr>
                <w:rFonts w:ascii="Arial" w:hAnsi="Arial" w:cs="Arial"/>
                <w:u w:val="single"/>
              </w:rPr>
              <w:tab/>
            </w:r>
            <w:r w:rsidRPr="00222D83">
              <w:rPr>
                <w:rFonts w:ascii="Arial" w:hAnsi="Arial" w:cs="Arial"/>
              </w:rPr>
              <w:t xml:space="preserve"> </w:t>
            </w:r>
            <w:r>
              <w:rPr>
                <w:rFonts w:ascii="Arial" w:hAnsi="Arial" w:cs="Arial"/>
              </w:rPr>
              <w:tab/>
            </w:r>
            <w:r w:rsidRPr="00222D83">
              <w:rPr>
                <w:rFonts w:ascii="Arial" w:hAnsi="Arial" w:cs="Arial"/>
              </w:rPr>
              <w:t xml:space="preserve">Date: </w:t>
            </w:r>
            <w:r w:rsidRPr="00222D83">
              <w:rPr>
                <w:rFonts w:ascii="Arial" w:hAnsi="Arial" w:cs="Arial"/>
                <w:u w:val="single"/>
              </w:rPr>
              <w:tab/>
            </w:r>
          </w:p>
          <w:p w14:paraId="15F99A52" w14:textId="77777777" w:rsidR="00C20A19" w:rsidRPr="000E4AC2" w:rsidRDefault="00C20A19" w:rsidP="009774DF">
            <w:pPr>
              <w:tabs>
                <w:tab w:val="right" w:pos="5381"/>
                <w:tab w:val="left" w:pos="6551"/>
                <w:tab w:val="right" w:pos="10061"/>
              </w:tabs>
              <w:spacing w:after="120"/>
              <w:ind w:right="-105"/>
              <w:rPr>
                <w:rFonts w:ascii="Arial" w:hAnsi="Arial" w:cs="Arial"/>
                <w:u w:val="single"/>
              </w:rPr>
            </w:pPr>
            <w:r w:rsidRPr="00222D83">
              <w:rPr>
                <w:rFonts w:ascii="Arial" w:hAnsi="Arial" w:cs="Arial"/>
              </w:rPr>
              <w:t xml:space="preserve">Printed Name: </w:t>
            </w:r>
            <w:r w:rsidRPr="000E4AC2">
              <w:rPr>
                <w:rFonts w:ascii="Arial" w:hAnsi="Arial" w:cs="Arial"/>
                <w:u w:val="single"/>
              </w:rPr>
              <w:tab/>
            </w:r>
            <w:r>
              <w:rPr>
                <w:rFonts w:ascii="Arial" w:hAnsi="Arial" w:cs="Arial"/>
              </w:rPr>
              <w:tab/>
            </w:r>
            <w:r w:rsidRPr="00222D83">
              <w:rPr>
                <w:rFonts w:ascii="Arial" w:hAnsi="Arial" w:cs="Arial"/>
              </w:rPr>
              <w:t xml:space="preserve">ASHA CCC#: </w:t>
            </w:r>
            <w:r w:rsidRPr="00222D83">
              <w:rPr>
                <w:rFonts w:ascii="Arial" w:hAnsi="Arial" w:cs="Arial"/>
                <w:u w:val="single"/>
              </w:rPr>
              <w:tab/>
            </w:r>
          </w:p>
        </w:tc>
      </w:tr>
      <w:tr w:rsidR="00C20A19" w:rsidRPr="00A63D4C" w14:paraId="40C71584" w14:textId="77777777" w:rsidTr="00C20A19">
        <w:trPr>
          <w:trHeight w:val="125"/>
          <w:jc w:val="center"/>
        </w:trPr>
        <w:tc>
          <w:tcPr>
            <w:tcW w:w="10795" w:type="dxa"/>
          </w:tcPr>
          <w:p w14:paraId="15342316" w14:textId="77777777" w:rsidR="00C20A19" w:rsidRDefault="00C20A19" w:rsidP="009774DF">
            <w:pPr>
              <w:spacing w:before="120" w:after="120"/>
              <w:ind w:right="-720"/>
              <w:rPr>
                <w:rFonts w:ascii="Arial" w:hAnsi="Arial" w:cs="Arial"/>
                <w:b/>
              </w:rPr>
            </w:pPr>
            <w:r w:rsidRPr="00222D83">
              <w:rPr>
                <w:rFonts w:ascii="Arial" w:hAnsi="Arial" w:cs="Arial"/>
                <w:b/>
              </w:rPr>
              <w:lastRenderedPageBreak/>
              <w:t xml:space="preserve">Student </w:t>
            </w:r>
          </w:p>
          <w:p w14:paraId="0C32C4DC" w14:textId="77777777" w:rsidR="00C20A19" w:rsidRPr="00D478B4" w:rsidRDefault="00C20A19" w:rsidP="009774DF">
            <w:pPr>
              <w:spacing w:after="120"/>
              <w:rPr>
                <w:rFonts w:ascii="Arial" w:hAnsi="Arial" w:cs="Arial"/>
              </w:rPr>
            </w:pPr>
            <w:r w:rsidRPr="00222D83">
              <w:rPr>
                <w:rFonts w:ascii="Arial" w:hAnsi="Arial" w:cs="Arial"/>
              </w:rPr>
              <w:t>I certify that the above record of supervised practicum is correct.</w:t>
            </w:r>
          </w:p>
          <w:p w14:paraId="12B6D270" w14:textId="77777777" w:rsidR="00C20A19" w:rsidRPr="000E4AC2" w:rsidRDefault="00C20A19" w:rsidP="009774DF">
            <w:pPr>
              <w:tabs>
                <w:tab w:val="right" w:pos="5381"/>
                <w:tab w:val="left" w:pos="6551"/>
                <w:tab w:val="right" w:pos="10061"/>
              </w:tabs>
              <w:spacing w:after="120"/>
              <w:ind w:right="-105"/>
              <w:rPr>
                <w:rFonts w:ascii="Arial" w:hAnsi="Arial" w:cs="Arial"/>
                <w:u w:val="single"/>
              </w:rPr>
            </w:pPr>
            <w:r w:rsidRPr="00222D83">
              <w:rPr>
                <w:rFonts w:ascii="Arial" w:hAnsi="Arial" w:cs="Arial"/>
              </w:rPr>
              <w:t>Mid-semester Signature:</w:t>
            </w:r>
            <w:r w:rsidRPr="000E4AC2">
              <w:rPr>
                <w:rFonts w:ascii="Arial" w:hAnsi="Arial" w:cs="Arial"/>
                <w:u w:val="single"/>
              </w:rPr>
              <w:tab/>
            </w:r>
            <w:r w:rsidRPr="00222D83">
              <w:rPr>
                <w:rFonts w:ascii="Arial" w:hAnsi="Arial" w:cs="Arial"/>
              </w:rPr>
              <w:t xml:space="preserve"> </w:t>
            </w:r>
            <w:r>
              <w:rPr>
                <w:rFonts w:ascii="Arial" w:hAnsi="Arial" w:cs="Arial"/>
              </w:rPr>
              <w:tab/>
            </w:r>
            <w:r w:rsidRPr="00222D83">
              <w:rPr>
                <w:rFonts w:ascii="Arial" w:hAnsi="Arial" w:cs="Arial"/>
              </w:rPr>
              <w:t xml:space="preserve">Date: </w:t>
            </w:r>
            <w:r w:rsidRPr="00222D83">
              <w:rPr>
                <w:rFonts w:ascii="Arial" w:hAnsi="Arial" w:cs="Arial"/>
                <w:u w:val="single"/>
              </w:rPr>
              <w:tab/>
            </w:r>
            <w:r>
              <w:rPr>
                <w:rFonts w:ascii="Arial" w:hAnsi="Arial" w:cs="Arial"/>
                <w:u w:val="single"/>
              </w:rPr>
              <w:tab/>
            </w:r>
          </w:p>
          <w:p w14:paraId="0AB3D41A" w14:textId="77777777" w:rsidR="00C20A19" w:rsidRDefault="00C20A19" w:rsidP="009774DF">
            <w:pPr>
              <w:tabs>
                <w:tab w:val="right" w:pos="5381"/>
                <w:tab w:val="left" w:pos="6551"/>
                <w:tab w:val="right" w:pos="10061"/>
              </w:tabs>
              <w:spacing w:after="120"/>
              <w:ind w:right="-105"/>
              <w:rPr>
                <w:rFonts w:ascii="Arial" w:hAnsi="Arial" w:cs="Arial"/>
                <w:u w:val="single"/>
              </w:rPr>
            </w:pPr>
            <w:r>
              <w:rPr>
                <w:rFonts w:ascii="Arial" w:hAnsi="Arial" w:cs="Arial"/>
              </w:rPr>
              <w:t>Final</w:t>
            </w:r>
            <w:r w:rsidRPr="00222D83">
              <w:rPr>
                <w:rFonts w:ascii="Arial" w:hAnsi="Arial" w:cs="Arial"/>
              </w:rPr>
              <w:t xml:space="preserve"> Signature:</w:t>
            </w:r>
            <w:r w:rsidRPr="000E4AC2">
              <w:rPr>
                <w:rFonts w:ascii="Arial" w:hAnsi="Arial" w:cs="Arial"/>
                <w:u w:val="single"/>
              </w:rPr>
              <w:tab/>
            </w:r>
            <w:r w:rsidRPr="00222D83">
              <w:rPr>
                <w:rFonts w:ascii="Arial" w:hAnsi="Arial" w:cs="Arial"/>
              </w:rPr>
              <w:t xml:space="preserve"> </w:t>
            </w:r>
            <w:r>
              <w:rPr>
                <w:rFonts w:ascii="Arial" w:hAnsi="Arial" w:cs="Arial"/>
              </w:rPr>
              <w:tab/>
            </w:r>
            <w:r w:rsidRPr="00222D83">
              <w:rPr>
                <w:rFonts w:ascii="Arial" w:hAnsi="Arial" w:cs="Arial"/>
              </w:rPr>
              <w:t xml:space="preserve">Date: </w:t>
            </w:r>
            <w:r w:rsidRPr="00222D83">
              <w:rPr>
                <w:rFonts w:ascii="Arial" w:hAnsi="Arial" w:cs="Arial"/>
                <w:u w:val="single"/>
              </w:rPr>
              <w:tab/>
            </w:r>
          </w:p>
          <w:p w14:paraId="2FDCB2E0" w14:textId="77777777" w:rsidR="00C20A19" w:rsidRPr="00222D83" w:rsidRDefault="00C20A19" w:rsidP="009774DF">
            <w:pPr>
              <w:tabs>
                <w:tab w:val="left" w:pos="5381"/>
              </w:tabs>
              <w:spacing w:after="120"/>
              <w:rPr>
                <w:rFonts w:ascii="Arial" w:hAnsi="Arial" w:cs="Arial"/>
              </w:rPr>
            </w:pPr>
            <w:r w:rsidRPr="00222D83">
              <w:rPr>
                <w:rFonts w:ascii="Arial" w:hAnsi="Arial" w:cs="Arial"/>
              </w:rPr>
              <w:t xml:space="preserve">Printed Name: </w:t>
            </w:r>
            <w:r w:rsidRPr="000E4AC2">
              <w:rPr>
                <w:rFonts w:ascii="Arial" w:hAnsi="Arial" w:cs="Arial"/>
                <w:u w:val="single"/>
              </w:rPr>
              <w:tab/>
            </w:r>
            <w:r>
              <w:rPr>
                <w:rFonts w:ascii="Arial" w:hAnsi="Arial" w:cs="Arial"/>
              </w:rPr>
              <w:tab/>
            </w:r>
          </w:p>
        </w:tc>
      </w:tr>
    </w:tbl>
    <w:p w14:paraId="7E178AB7" w14:textId="77777777" w:rsidR="000918C1" w:rsidRDefault="000918C1">
      <w:pPr>
        <w:spacing w:line="338" w:lineRule="auto"/>
        <w:rPr>
          <w:sz w:val="24"/>
        </w:rPr>
      </w:pPr>
    </w:p>
    <w:p w14:paraId="195C99C4" w14:textId="77777777" w:rsidR="001C3D9E" w:rsidRPr="001C3D9E" w:rsidRDefault="001C3D9E" w:rsidP="001C3D9E">
      <w:pPr>
        <w:rPr>
          <w:sz w:val="24"/>
        </w:rPr>
      </w:pPr>
    </w:p>
    <w:p w14:paraId="2576F360" w14:textId="77777777" w:rsidR="001C3D9E" w:rsidRPr="001C3D9E" w:rsidRDefault="001C3D9E" w:rsidP="001C3D9E">
      <w:pPr>
        <w:rPr>
          <w:sz w:val="24"/>
        </w:rPr>
      </w:pPr>
    </w:p>
    <w:p w14:paraId="071CFC87" w14:textId="77777777" w:rsidR="001C3D9E" w:rsidRDefault="001C3D9E" w:rsidP="001C3D9E">
      <w:pPr>
        <w:rPr>
          <w:sz w:val="24"/>
        </w:rPr>
      </w:pPr>
    </w:p>
    <w:p w14:paraId="59DCEA9E" w14:textId="7053AF67" w:rsidR="001C3D9E" w:rsidRDefault="001C3D9E" w:rsidP="001C3D9E">
      <w:pPr>
        <w:tabs>
          <w:tab w:val="left" w:pos="6180"/>
        </w:tabs>
        <w:rPr>
          <w:sz w:val="24"/>
        </w:rPr>
      </w:pPr>
      <w:r>
        <w:rPr>
          <w:sz w:val="24"/>
        </w:rPr>
        <w:tab/>
      </w:r>
    </w:p>
    <w:p w14:paraId="557D08D7" w14:textId="77777777" w:rsidR="001C3D9E" w:rsidRDefault="001C3D9E">
      <w:pPr>
        <w:rPr>
          <w:sz w:val="24"/>
        </w:rPr>
      </w:pPr>
      <w:r>
        <w:rPr>
          <w:sz w:val="24"/>
        </w:rPr>
        <w:br w:type="page"/>
      </w:r>
    </w:p>
    <w:p w14:paraId="5A0E4401" w14:textId="77777777" w:rsidR="001C3D9E" w:rsidRDefault="001C3D9E" w:rsidP="001C3D9E">
      <w:pPr>
        <w:tabs>
          <w:tab w:val="left" w:pos="6180"/>
        </w:tabs>
        <w:rPr>
          <w:sz w:val="24"/>
        </w:rPr>
      </w:pPr>
    </w:p>
    <w:p w14:paraId="2CCCFFBC" w14:textId="77777777" w:rsidR="001C3D9E" w:rsidRDefault="001C3D9E" w:rsidP="005567A4">
      <w:pPr>
        <w:pStyle w:val="Heading1"/>
      </w:pPr>
      <w:r>
        <w:t>Appendix D School Speech Language Pathologist Licensure Preparation</w:t>
      </w:r>
    </w:p>
    <w:p w14:paraId="4F7B9F3F" w14:textId="77777777" w:rsidR="001C3D9E" w:rsidRDefault="001C3D9E" w:rsidP="001C3D9E">
      <w:pPr>
        <w:spacing w:before="237"/>
        <w:ind w:left="300"/>
        <w:rPr>
          <w:rFonts w:ascii="Cambria"/>
          <w:b/>
          <w:sz w:val="32"/>
        </w:rPr>
      </w:pPr>
      <w:r>
        <w:rPr>
          <w:noProof/>
        </w:rPr>
        <w:drawing>
          <wp:anchor distT="0" distB="0" distL="0" distR="0" simplePos="0" relativeHeight="251694080" behindDoc="0" locked="0" layoutInCell="1" allowOverlap="1" wp14:anchorId="3FBBED1A" wp14:editId="2783D30B">
            <wp:simplePos x="0" y="0"/>
            <wp:positionH relativeFrom="page">
              <wp:posOffset>6400800</wp:posOffset>
            </wp:positionH>
            <wp:positionV relativeFrom="paragraph">
              <wp:posOffset>158409</wp:posOffset>
            </wp:positionV>
            <wp:extent cx="913518" cy="474343"/>
            <wp:effectExtent l="0" t="0" r="0" b="0"/>
            <wp:wrapNone/>
            <wp:docPr id="3" name="image2.png" descr="IOWA Education logo, the University of Iowa College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77" cstate="print"/>
                    <a:stretch>
                      <a:fillRect/>
                    </a:stretch>
                  </pic:blipFill>
                  <pic:spPr>
                    <a:xfrm>
                      <a:off x="0" y="0"/>
                      <a:ext cx="913518" cy="474343"/>
                    </a:xfrm>
                    <a:prstGeom prst="rect">
                      <a:avLst/>
                    </a:prstGeom>
                  </pic:spPr>
                </pic:pic>
              </a:graphicData>
            </a:graphic>
          </wp:anchor>
        </w:drawing>
      </w:r>
      <w:r>
        <w:rPr>
          <w:rFonts w:ascii="Cambria"/>
          <w:b/>
          <w:sz w:val="32"/>
        </w:rPr>
        <w:t>School Speech Language Pathologist</w:t>
      </w:r>
    </w:p>
    <w:p w14:paraId="54990675" w14:textId="77777777" w:rsidR="001C3D9E" w:rsidRDefault="001C3D9E" w:rsidP="001C3D9E">
      <w:pPr>
        <w:spacing w:before="31"/>
        <w:ind w:left="300"/>
        <w:rPr>
          <w:rFonts w:ascii="Cambria"/>
          <w:b/>
          <w:sz w:val="32"/>
        </w:rPr>
      </w:pPr>
      <w:r>
        <w:rPr>
          <w:rFonts w:ascii="Cambria"/>
          <w:b/>
          <w:sz w:val="32"/>
        </w:rPr>
        <w:t>Licensure Preparation / Added Endorsement Program K-12</w:t>
      </w:r>
    </w:p>
    <w:p w14:paraId="0D9996CA" w14:textId="77777777" w:rsidR="001C3D9E" w:rsidRDefault="001C3D9E" w:rsidP="001C3D9E">
      <w:pPr>
        <w:pStyle w:val="BodyText"/>
        <w:spacing w:before="7"/>
        <w:ind w:left="0"/>
        <w:rPr>
          <w:rFonts w:ascii="Cambria"/>
          <w:b/>
          <w:sz w:val="9"/>
        </w:rPr>
      </w:pPr>
      <w:r>
        <w:rPr>
          <w:noProof/>
        </w:rPr>
        <mc:AlternateContent>
          <mc:Choice Requires="wps">
            <w:drawing>
              <wp:anchor distT="0" distB="0" distL="0" distR="0" simplePos="0" relativeHeight="251692032" behindDoc="1" locked="0" layoutInCell="1" allowOverlap="1" wp14:anchorId="0744033F" wp14:editId="573D4ED8">
                <wp:simplePos x="0" y="0"/>
                <wp:positionH relativeFrom="page">
                  <wp:posOffset>438785</wp:posOffset>
                </wp:positionH>
                <wp:positionV relativeFrom="paragraph">
                  <wp:posOffset>99695</wp:posOffset>
                </wp:positionV>
                <wp:extent cx="6437630" cy="1270"/>
                <wp:effectExtent l="0" t="0" r="0" b="0"/>
                <wp:wrapTopAndBottom/>
                <wp:docPr id="14" name="Freeform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
                        </a:xfrm>
                        <a:custGeom>
                          <a:avLst/>
                          <a:gdLst>
                            <a:gd name="T0" fmla="+- 0 691 691"/>
                            <a:gd name="T1" fmla="*/ T0 w 10138"/>
                            <a:gd name="T2" fmla="+- 0 10829 691"/>
                            <a:gd name="T3" fmla="*/ T2 w 10138"/>
                          </a:gdLst>
                          <a:ahLst/>
                          <a:cxnLst>
                            <a:cxn ang="0">
                              <a:pos x="T1" y="0"/>
                            </a:cxn>
                            <a:cxn ang="0">
                              <a:pos x="T3" y="0"/>
                            </a:cxn>
                          </a:cxnLst>
                          <a:rect l="0" t="0" r="r" b="b"/>
                          <a:pathLst>
                            <a:path w="10138">
                              <a:moveTo>
                                <a:pt x="0" y="0"/>
                              </a:moveTo>
                              <a:lnTo>
                                <a:pt x="10138" y="0"/>
                              </a:lnTo>
                            </a:path>
                          </a:pathLst>
                        </a:custGeom>
                        <a:noFill/>
                        <a:ln w="609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110E41" id="Freeform 9" o:spid="_x0000_s1026" style="position:absolute;margin-left:34.55pt;margin-top:7.85pt;width:506.9pt;height:.1pt;z-index:-2516244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" path="m,l10138,e" filled="f" strokeweight=".48pt">
                <v:path arrowok="t" o:connecttype="custom" o:connectlocs="0,0;6437630,0" o:connectangles="0,0"/>
                <w10:wrap type="topAndBottom" anchorx="page"/>
              </v:shape>
            </w:pict>
          </mc:Fallback>
        </mc:AlternateContent>
      </w:r>
    </w:p>
    <w:p w14:paraId="583A8684" w14:textId="77777777" w:rsidR="001C3D9E" w:rsidRDefault="001C3D9E" w:rsidP="001C3D9E">
      <w:pPr>
        <w:pStyle w:val="BodyText"/>
        <w:tabs>
          <w:tab w:val="left" w:pos="8937"/>
        </w:tabs>
        <w:ind w:left="300"/>
        <w:rPr>
          <w:rFonts w:ascii="Arial"/>
        </w:rPr>
      </w:pPr>
      <w:r>
        <w:rPr>
          <w:rFonts w:ascii="Arial"/>
        </w:rPr>
        <w:t>Student</w:t>
      </w:r>
      <w:r>
        <w:rPr>
          <w:rFonts w:ascii="Arial"/>
          <w:spacing w:val="-4"/>
        </w:rPr>
        <w:t xml:space="preserve"> </w:t>
      </w:r>
      <w:r>
        <w:rPr>
          <w:rFonts w:ascii="Arial"/>
        </w:rPr>
        <w:t>Name:</w:t>
      </w:r>
      <w:r>
        <w:rPr>
          <w:rFonts w:ascii="Arial"/>
        </w:rPr>
        <w:tab/>
        <w:t>UID:</w:t>
      </w:r>
    </w:p>
    <w:p w14:paraId="58476C90" w14:textId="77777777" w:rsidR="001C3D9E" w:rsidRDefault="001C3D9E" w:rsidP="001C3D9E">
      <w:pPr>
        <w:pStyle w:val="BodyText"/>
        <w:spacing w:before="3"/>
        <w:ind w:left="0"/>
        <w:rPr>
          <w:rFonts w:ascii="Arial"/>
          <w:sz w:val="10"/>
        </w:rPr>
      </w:pPr>
      <w:r>
        <w:rPr>
          <w:noProof/>
        </w:rPr>
        <mc:AlternateContent>
          <mc:Choice Requires="wps">
            <w:drawing>
              <wp:anchor distT="0" distB="0" distL="0" distR="0" simplePos="0" relativeHeight="251693056" behindDoc="1" locked="0" layoutInCell="1" allowOverlap="1" wp14:anchorId="66068ED5" wp14:editId="24A25D78">
                <wp:simplePos x="0" y="0"/>
                <wp:positionH relativeFrom="page">
                  <wp:posOffset>438785</wp:posOffset>
                </wp:positionH>
                <wp:positionV relativeFrom="paragraph">
                  <wp:posOffset>102870</wp:posOffset>
                </wp:positionV>
                <wp:extent cx="6437630" cy="1270"/>
                <wp:effectExtent l="0" t="0" r="0" b="0"/>
                <wp:wrapTopAndBottom/>
                <wp:docPr id="13" name="Freeform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437630" cy="1270"/>
                        </a:xfrm>
                        <a:custGeom>
                          <a:avLst/>
                          <a:gdLst>
                            <a:gd name="T0" fmla="+- 0 691 691"/>
                            <a:gd name="T1" fmla="*/ T0 w 10138"/>
                            <a:gd name="T2" fmla="+- 0 10829 691"/>
                            <a:gd name="T3" fmla="*/ T2 w 10138"/>
                          </a:gdLst>
                          <a:ahLst/>
                          <a:cxnLst>
                            <a:cxn ang="0">
                              <a:pos x="T1" y="0"/>
                            </a:cxn>
                            <a:cxn ang="0">
                              <a:pos x="T3" y="0"/>
                            </a:cxn>
                          </a:cxnLst>
                          <a:rect l="0" t="0" r="r" b="b"/>
                          <a:pathLst>
                            <a:path w="10138">
                              <a:moveTo>
                                <a:pt x="0" y="0"/>
                              </a:moveTo>
                              <a:lnTo>
                                <a:pt x="10138" y="0"/>
                              </a:lnTo>
                            </a:path>
                          </a:pathLst>
                        </a:custGeom>
                        <a:noFill/>
                        <a:ln w="6109">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du="http://schemas.microsoft.com/office/word/2023/wordml/word16du">
            <w:pict>
              <v:shape w14:anchorId="42521FC2" id="Freeform 8" o:spid="_x0000_s1026" style="position:absolute;margin-left:34.55pt;margin-top:8.1pt;width:506.9pt;height:.1pt;z-index:-2516234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138,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" path="m,l10138,e" filled="f" strokeweight=".16969mm">
                <v:path arrowok="t" o:connecttype="custom" o:connectlocs="0,0;6437630,0" o:connectangles="0,0"/>
                <w10:wrap type="topAndBottom" anchorx="page"/>
              </v:shape>
            </w:pict>
          </mc:Fallback>
        </mc:AlternateContent>
      </w:r>
    </w:p>
    <w:p w14:paraId="471CBEC2" w14:textId="77777777" w:rsidR="001C3D9E" w:rsidRDefault="001C3D9E" w:rsidP="001C3D9E">
      <w:pPr>
        <w:pStyle w:val="BodyText"/>
        <w:spacing w:before="60" w:line="259" w:lineRule="auto"/>
        <w:ind w:left="300" w:right="347"/>
        <w:rPr>
          <w:rFonts w:ascii="Arial"/>
        </w:rPr>
      </w:pPr>
      <w:r>
        <w:rPr>
          <w:rFonts w:ascii="Arial"/>
        </w:rPr>
        <w:t>This program of the University of Iowa College of Education is approved by the state of Iowa as preparation for the Initial Professional Service License (or for added endorsement to an educator license) for endorsement number 237, B-21 Speech Language Pathologist, intended for students and graduates of the Master of Arts (M.A.) degree program with major in Speech Pathology and Audiology of the Department of Communication Sciences and Disorders, or an equivalent program. The holder of this endorsement is authorized to serve as a speech-language pathologist to pupils from birth to age 21.</w:t>
      </w:r>
    </w:p>
    <w:p w14:paraId="34CEE847" w14:textId="77777777" w:rsidR="001C3D9E" w:rsidRDefault="001C3D9E" w:rsidP="001C3D9E">
      <w:pPr>
        <w:pStyle w:val="BodyText"/>
        <w:spacing w:before="115" w:line="261" w:lineRule="auto"/>
        <w:ind w:left="300" w:right="1548"/>
        <w:rPr>
          <w:rFonts w:ascii="Arial"/>
        </w:rPr>
      </w:pPr>
      <w:r>
        <w:rPr>
          <w:noProof/>
        </w:rPr>
        <w:drawing>
          <wp:anchor distT="0" distB="0" distL="0" distR="0" simplePos="0" relativeHeight="251691008" behindDoc="1" locked="0" layoutInCell="1" allowOverlap="1" wp14:anchorId="03E88124" wp14:editId="09AEEC91">
            <wp:simplePos x="0" y="0"/>
            <wp:positionH relativeFrom="page">
              <wp:posOffset>5099050</wp:posOffset>
            </wp:positionH>
            <wp:positionV relativeFrom="paragraph">
              <wp:posOffset>371676</wp:posOffset>
            </wp:positionV>
            <wp:extent cx="2420581" cy="596252"/>
            <wp:effectExtent l="0" t="0" r="0" b="0"/>
            <wp:wrapNone/>
            <wp:docPr id="5" name="image3.png" descr="IOWA logo, Department of Communication Sciences and Disorders,  University of Iow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8" cstate="print"/>
                    <a:stretch>
                      <a:fillRect/>
                    </a:stretch>
                  </pic:blipFill>
                  <pic:spPr>
                    <a:xfrm>
                      <a:off x="0" y="0"/>
                      <a:ext cx="2420581" cy="596252"/>
                    </a:xfrm>
                    <a:prstGeom prst="rect">
                      <a:avLst/>
                    </a:prstGeom>
                  </pic:spPr>
                </pic:pic>
              </a:graphicData>
            </a:graphic>
          </wp:anchor>
        </w:drawing>
      </w:r>
      <w:r>
        <w:rPr>
          <w:rFonts w:ascii="Arial"/>
        </w:rPr>
        <w:t>The program is offered in partnership with the Department of Communication Sciences and Disorders of the College of Liberal Arts and Sciences.</w:t>
      </w:r>
    </w:p>
    <w:p w14:paraId="00B1B06E" w14:textId="77777777" w:rsidR="001C3D9E" w:rsidRDefault="001C3D9E" w:rsidP="001C3D9E">
      <w:pPr>
        <w:spacing w:before="114"/>
        <w:ind w:left="300"/>
        <w:rPr>
          <w:rFonts w:ascii="Cambria"/>
          <w:b/>
          <w:sz w:val="32"/>
        </w:rPr>
      </w:pPr>
      <w:r>
        <w:rPr>
          <w:rFonts w:ascii="Cambria"/>
          <w:b/>
          <w:sz w:val="32"/>
        </w:rPr>
        <w:t>Requirements</w:t>
      </w:r>
    </w:p>
    <w:p w14:paraId="3BCA2E20" w14:textId="77777777" w:rsidR="001C3D9E" w:rsidRDefault="001C3D9E" w:rsidP="001C3D9E">
      <w:pPr>
        <w:pStyle w:val="ListParagraph"/>
        <w:numPr>
          <w:ilvl w:val="1"/>
          <w:numId w:val="2"/>
        </w:numPr>
        <w:tabs>
          <w:tab w:val="left" w:pos="1017"/>
          <w:tab w:val="left" w:pos="1018"/>
        </w:tabs>
        <w:spacing w:before="81"/>
        <w:rPr>
          <w:rFonts w:ascii="Arial" w:hAnsi="Arial"/>
          <w:sz w:val="24"/>
        </w:rPr>
      </w:pPr>
      <w:r>
        <w:rPr>
          <w:rFonts w:ascii="Arial" w:hAnsi="Arial"/>
          <w:sz w:val="24"/>
        </w:rPr>
        <w:t>Master’s degree in speech pathology; and</w:t>
      </w:r>
      <w:r>
        <w:rPr>
          <w:rFonts w:ascii="Arial" w:hAnsi="Arial"/>
          <w:spacing w:val="-8"/>
          <w:sz w:val="24"/>
        </w:rPr>
        <w:t xml:space="preserve"> </w:t>
      </w:r>
      <w:r>
        <w:rPr>
          <w:rFonts w:ascii="Arial" w:hAnsi="Arial"/>
          <w:sz w:val="24"/>
        </w:rPr>
        <w:t>professional</w:t>
      </w:r>
    </w:p>
    <w:p w14:paraId="56584403" w14:textId="77777777" w:rsidR="001C3D9E" w:rsidRDefault="001C3D9E" w:rsidP="001C3D9E">
      <w:pPr>
        <w:pStyle w:val="BodyText"/>
        <w:spacing w:before="5"/>
        <w:ind w:left="1020" w:right="1295"/>
        <w:rPr>
          <w:rFonts w:ascii="Arial"/>
        </w:rPr>
      </w:pPr>
      <w:r>
        <w:rPr>
          <w:rFonts w:ascii="Arial"/>
        </w:rPr>
        <w:t xml:space="preserve">education course requirements to total a minimum of 20 semester hours and to include </w:t>
      </w:r>
      <w:proofErr w:type="gramStart"/>
      <w:r>
        <w:rPr>
          <w:rFonts w:ascii="Arial"/>
        </w:rPr>
        <w:t>all of</w:t>
      </w:r>
      <w:proofErr w:type="gramEnd"/>
      <w:r>
        <w:rPr>
          <w:rFonts w:ascii="Arial"/>
        </w:rPr>
        <w:t xml:space="preserve"> the following: curriculum, foundations, educational measurements, educational psychology, special education, child development, human relations, individuals with disabilities, and gifted and talented.</w:t>
      </w:r>
    </w:p>
    <w:p w14:paraId="133609D9" w14:textId="77777777" w:rsidR="001C3D9E" w:rsidRDefault="001C3D9E" w:rsidP="001C3D9E">
      <w:pPr>
        <w:spacing w:before="118"/>
        <w:ind w:left="300"/>
        <w:rPr>
          <w:rFonts w:ascii="Cambria"/>
          <w:b/>
          <w:sz w:val="32"/>
        </w:rPr>
      </w:pPr>
      <w:r>
        <w:rPr>
          <w:rFonts w:ascii="Cambria"/>
          <w:b/>
          <w:sz w:val="32"/>
        </w:rPr>
        <w:t>Professional Education Course Requirements</w:t>
      </w:r>
    </w:p>
    <w:p w14:paraId="1B248CBF" w14:textId="77777777" w:rsidR="001C3D9E" w:rsidRDefault="001C3D9E" w:rsidP="001C3D9E">
      <w:pPr>
        <w:pStyle w:val="BodyText"/>
        <w:spacing w:before="153"/>
        <w:ind w:left="300"/>
        <w:rPr>
          <w:rFonts w:ascii="Arial"/>
        </w:rPr>
      </w:pPr>
      <w:r>
        <w:rPr>
          <w:rFonts w:ascii="Arial"/>
        </w:rPr>
        <w:t>Complete the following courses for 23 semester hours.</w:t>
      </w:r>
    </w:p>
    <w:p w14:paraId="643836BA" w14:textId="77777777" w:rsidR="001C3D9E" w:rsidRDefault="001C3D9E" w:rsidP="001C3D9E">
      <w:pPr>
        <w:spacing w:before="141"/>
        <w:ind w:left="300"/>
        <w:rPr>
          <w:rFonts w:ascii="Cambria"/>
          <w:b/>
          <w:sz w:val="28"/>
        </w:rPr>
      </w:pPr>
      <w:r>
        <w:rPr>
          <w:rFonts w:ascii="Cambria"/>
          <w:b/>
          <w:sz w:val="28"/>
        </w:rPr>
        <w:t>Curriculum</w:t>
      </w:r>
    </w:p>
    <w:p w14:paraId="5B987860" w14:textId="77777777" w:rsidR="001C3D9E" w:rsidRDefault="001C3D9E" w:rsidP="001C3D9E">
      <w:pPr>
        <w:pStyle w:val="BodyText"/>
        <w:spacing w:before="145"/>
        <w:ind w:left="300"/>
        <w:rPr>
          <w:rFonts w:ascii="Arial"/>
        </w:rPr>
      </w:pPr>
      <w:r>
        <w:rPr>
          <w:rFonts w:ascii="Arial"/>
        </w:rPr>
        <w:t>Complete one of the following four courses or an approved substitute.</w:t>
      </w:r>
    </w:p>
    <w:p w14:paraId="034EEFEB" w14:textId="77777777" w:rsidR="001C3D9E" w:rsidRDefault="001C3D9E" w:rsidP="001C3D9E">
      <w:pPr>
        <w:pStyle w:val="BodyText"/>
        <w:ind w:left="0"/>
        <w:rPr>
          <w:rFonts w:ascii="Arial"/>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369740B5" w14:textId="77777777" w:rsidTr="00A24123">
        <w:trPr>
          <w:trHeight w:val="277"/>
        </w:trPr>
        <w:tc>
          <w:tcPr>
            <w:tcW w:w="1512" w:type="dxa"/>
          </w:tcPr>
          <w:p w14:paraId="0656B336" w14:textId="77777777" w:rsidR="001C3D9E" w:rsidRDefault="001C3D9E" w:rsidP="00A24123">
            <w:pPr>
              <w:pStyle w:val="TableParagraph"/>
              <w:spacing w:line="257" w:lineRule="exact"/>
              <w:ind w:left="14"/>
              <w:rPr>
                <w:rFonts w:ascii="Arial"/>
                <w:sz w:val="24"/>
              </w:rPr>
            </w:pPr>
            <w:r>
              <w:rPr>
                <w:rFonts w:ascii="Arial"/>
                <w:sz w:val="24"/>
              </w:rPr>
              <w:t>Course</w:t>
            </w:r>
          </w:p>
        </w:tc>
        <w:tc>
          <w:tcPr>
            <w:tcW w:w="5760" w:type="dxa"/>
          </w:tcPr>
          <w:p w14:paraId="4725D1DF" w14:textId="77777777" w:rsidR="001C3D9E" w:rsidRDefault="001C3D9E" w:rsidP="00A24123">
            <w:pPr>
              <w:pStyle w:val="TableParagraph"/>
              <w:spacing w:line="257" w:lineRule="exact"/>
              <w:ind w:left="2171" w:right="2154"/>
              <w:jc w:val="center"/>
              <w:rPr>
                <w:rFonts w:ascii="Arial"/>
                <w:sz w:val="24"/>
              </w:rPr>
            </w:pPr>
            <w:r>
              <w:rPr>
                <w:rFonts w:ascii="Arial"/>
                <w:sz w:val="24"/>
              </w:rPr>
              <w:t>Course Title</w:t>
            </w:r>
          </w:p>
        </w:tc>
        <w:tc>
          <w:tcPr>
            <w:tcW w:w="1152" w:type="dxa"/>
          </w:tcPr>
          <w:p w14:paraId="10F12BC6" w14:textId="77777777" w:rsidR="001C3D9E" w:rsidRDefault="001C3D9E" w:rsidP="00A24123">
            <w:pPr>
              <w:pStyle w:val="TableParagraph"/>
              <w:spacing w:line="257" w:lineRule="exact"/>
              <w:ind w:left="258"/>
              <w:rPr>
                <w:rFonts w:ascii="Arial"/>
                <w:sz w:val="24"/>
              </w:rPr>
            </w:pPr>
            <w:r>
              <w:rPr>
                <w:rFonts w:ascii="Arial"/>
                <w:sz w:val="24"/>
              </w:rPr>
              <w:t>Credit</w:t>
            </w:r>
          </w:p>
        </w:tc>
        <w:tc>
          <w:tcPr>
            <w:tcW w:w="2448" w:type="dxa"/>
          </w:tcPr>
          <w:p w14:paraId="0F291855" w14:textId="77777777" w:rsidR="001C3D9E" w:rsidRDefault="001C3D9E" w:rsidP="00A24123">
            <w:pPr>
              <w:pStyle w:val="TableParagraph"/>
              <w:spacing w:line="257" w:lineRule="exact"/>
              <w:ind w:left="213"/>
              <w:rPr>
                <w:rFonts w:ascii="Arial"/>
                <w:sz w:val="24"/>
              </w:rPr>
            </w:pPr>
            <w:r>
              <w:rPr>
                <w:rFonts w:ascii="Arial"/>
                <w:sz w:val="24"/>
              </w:rPr>
              <w:t>Session/Substitute</w:t>
            </w:r>
          </w:p>
        </w:tc>
      </w:tr>
      <w:tr w:rsidR="001C3D9E" w14:paraId="5B9C15D8" w14:textId="77777777" w:rsidTr="00A24123">
        <w:trPr>
          <w:trHeight w:val="273"/>
        </w:trPr>
        <w:tc>
          <w:tcPr>
            <w:tcW w:w="1512" w:type="dxa"/>
          </w:tcPr>
          <w:p w14:paraId="639A32B3" w14:textId="77777777" w:rsidR="001C3D9E" w:rsidRDefault="001C3D9E" w:rsidP="00A24123">
            <w:pPr>
              <w:pStyle w:val="TableParagraph"/>
              <w:spacing w:line="253" w:lineRule="exact"/>
              <w:ind w:right="188"/>
              <w:jc w:val="right"/>
              <w:rPr>
                <w:rFonts w:ascii="Arial"/>
                <w:sz w:val="24"/>
              </w:rPr>
            </w:pPr>
            <w:r>
              <w:rPr>
                <w:rFonts w:ascii="Arial"/>
                <w:sz w:val="24"/>
              </w:rPr>
              <w:t>ASLE:3905</w:t>
            </w:r>
          </w:p>
        </w:tc>
        <w:tc>
          <w:tcPr>
            <w:tcW w:w="5760" w:type="dxa"/>
          </w:tcPr>
          <w:p w14:paraId="2D97D9CA" w14:textId="77777777" w:rsidR="001C3D9E" w:rsidRDefault="001C3D9E" w:rsidP="00A24123">
            <w:pPr>
              <w:pStyle w:val="TableParagraph"/>
              <w:spacing w:line="253" w:lineRule="exact"/>
              <w:ind w:left="107"/>
              <w:rPr>
                <w:rFonts w:ascii="Arial"/>
                <w:sz w:val="24"/>
              </w:rPr>
            </w:pPr>
            <w:r>
              <w:rPr>
                <w:rFonts w:ascii="Arial"/>
                <w:sz w:val="24"/>
              </w:rPr>
              <w:t>Teaching Deaf &amp; Hard of Hearing Students</w:t>
            </w:r>
          </w:p>
        </w:tc>
        <w:tc>
          <w:tcPr>
            <w:tcW w:w="1152" w:type="dxa"/>
          </w:tcPr>
          <w:p w14:paraId="358AEF47" w14:textId="77777777" w:rsidR="001C3D9E" w:rsidRDefault="001C3D9E" w:rsidP="00A24123">
            <w:pPr>
              <w:pStyle w:val="TableParagraph"/>
              <w:spacing w:line="253" w:lineRule="exact"/>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2E0A48EA" w14:textId="77777777" w:rsidR="001C3D9E" w:rsidRDefault="001C3D9E" w:rsidP="00A24123">
            <w:pPr>
              <w:pStyle w:val="TableParagraph"/>
              <w:rPr>
                <w:rFonts w:ascii="Times New Roman"/>
                <w:sz w:val="20"/>
              </w:rPr>
            </w:pPr>
          </w:p>
        </w:tc>
      </w:tr>
      <w:tr w:rsidR="001C3D9E" w14:paraId="03293829" w14:textId="77777777" w:rsidTr="00A24123">
        <w:trPr>
          <w:trHeight w:val="275"/>
        </w:trPr>
        <w:tc>
          <w:tcPr>
            <w:tcW w:w="1512" w:type="dxa"/>
          </w:tcPr>
          <w:p w14:paraId="0DFEDB56" w14:textId="77777777" w:rsidR="001C3D9E" w:rsidRDefault="001C3D9E" w:rsidP="00A24123">
            <w:pPr>
              <w:pStyle w:val="TableParagraph"/>
              <w:spacing w:line="256" w:lineRule="exact"/>
              <w:ind w:right="187"/>
              <w:jc w:val="right"/>
              <w:rPr>
                <w:rFonts w:ascii="Arial"/>
                <w:sz w:val="24"/>
              </w:rPr>
            </w:pPr>
            <w:r>
              <w:rPr>
                <w:rFonts w:ascii="Arial"/>
                <w:sz w:val="24"/>
              </w:rPr>
              <w:t>EDTL:4066</w:t>
            </w:r>
          </w:p>
        </w:tc>
        <w:tc>
          <w:tcPr>
            <w:tcW w:w="5760" w:type="dxa"/>
          </w:tcPr>
          <w:p w14:paraId="053119E2" w14:textId="77777777" w:rsidR="001C3D9E" w:rsidRDefault="001C3D9E" w:rsidP="00A24123">
            <w:pPr>
              <w:pStyle w:val="TableParagraph"/>
              <w:spacing w:line="256" w:lineRule="exact"/>
              <w:ind w:left="107"/>
              <w:rPr>
                <w:rFonts w:ascii="Arial"/>
                <w:sz w:val="24"/>
              </w:rPr>
            </w:pPr>
            <w:r>
              <w:rPr>
                <w:rFonts w:ascii="Arial"/>
                <w:sz w:val="24"/>
              </w:rPr>
              <w:t>Curriculum Concepts in Gifted Education</w:t>
            </w:r>
          </w:p>
        </w:tc>
        <w:tc>
          <w:tcPr>
            <w:tcW w:w="1152" w:type="dxa"/>
          </w:tcPr>
          <w:p w14:paraId="47BAA9F3" w14:textId="77777777" w:rsidR="001C3D9E" w:rsidRDefault="001C3D9E" w:rsidP="00A24123">
            <w:pPr>
              <w:pStyle w:val="TableParagraph"/>
              <w:spacing w:line="256" w:lineRule="exact"/>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5F16A79E" w14:textId="77777777" w:rsidR="001C3D9E" w:rsidRDefault="001C3D9E" w:rsidP="00A24123">
            <w:pPr>
              <w:pStyle w:val="TableParagraph"/>
              <w:rPr>
                <w:rFonts w:ascii="Times New Roman"/>
                <w:sz w:val="20"/>
              </w:rPr>
            </w:pPr>
          </w:p>
        </w:tc>
      </w:tr>
      <w:tr w:rsidR="001C3D9E" w14:paraId="43DFA543" w14:textId="77777777" w:rsidTr="00A24123">
        <w:trPr>
          <w:trHeight w:val="275"/>
        </w:trPr>
        <w:tc>
          <w:tcPr>
            <w:tcW w:w="1512" w:type="dxa"/>
          </w:tcPr>
          <w:p w14:paraId="5F5C359D" w14:textId="77777777" w:rsidR="001C3D9E" w:rsidRDefault="001C3D9E" w:rsidP="00A24123">
            <w:pPr>
              <w:pStyle w:val="TableParagraph"/>
              <w:spacing w:line="255" w:lineRule="exact"/>
              <w:ind w:right="187"/>
              <w:jc w:val="right"/>
              <w:rPr>
                <w:rFonts w:ascii="Arial"/>
                <w:sz w:val="24"/>
              </w:rPr>
            </w:pPr>
            <w:r>
              <w:rPr>
                <w:rFonts w:ascii="Arial"/>
                <w:sz w:val="24"/>
              </w:rPr>
              <w:t>EDTL:4171</w:t>
            </w:r>
          </w:p>
        </w:tc>
        <w:tc>
          <w:tcPr>
            <w:tcW w:w="5760" w:type="dxa"/>
          </w:tcPr>
          <w:p w14:paraId="6F81B521" w14:textId="77777777" w:rsidR="001C3D9E" w:rsidRDefault="001C3D9E" w:rsidP="00A24123">
            <w:pPr>
              <w:pStyle w:val="TableParagraph"/>
              <w:spacing w:line="255" w:lineRule="exact"/>
              <w:ind w:left="107"/>
              <w:rPr>
                <w:rFonts w:ascii="Arial"/>
                <w:sz w:val="24"/>
              </w:rPr>
            </w:pPr>
            <w:r>
              <w:rPr>
                <w:rFonts w:ascii="Arial"/>
                <w:sz w:val="24"/>
              </w:rPr>
              <w:t>Diversity and Exceptionalities in Literacy Instruction</w:t>
            </w:r>
          </w:p>
        </w:tc>
        <w:tc>
          <w:tcPr>
            <w:tcW w:w="1152" w:type="dxa"/>
          </w:tcPr>
          <w:p w14:paraId="5E0EB5D0" w14:textId="77777777" w:rsidR="001C3D9E" w:rsidRDefault="001C3D9E" w:rsidP="00A24123">
            <w:pPr>
              <w:pStyle w:val="TableParagraph"/>
              <w:spacing w:line="255" w:lineRule="exact"/>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7561CC18" w14:textId="77777777" w:rsidR="001C3D9E" w:rsidRDefault="001C3D9E" w:rsidP="00A24123">
            <w:pPr>
              <w:pStyle w:val="TableParagraph"/>
              <w:rPr>
                <w:rFonts w:ascii="Times New Roman"/>
                <w:sz w:val="20"/>
              </w:rPr>
            </w:pPr>
          </w:p>
        </w:tc>
      </w:tr>
      <w:tr w:rsidR="001C3D9E" w14:paraId="2F0DA690" w14:textId="77777777" w:rsidTr="00A24123">
        <w:trPr>
          <w:trHeight w:val="275"/>
        </w:trPr>
        <w:tc>
          <w:tcPr>
            <w:tcW w:w="1512" w:type="dxa"/>
          </w:tcPr>
          <w:p w14:paraId="75D3CE95" w14:textId="77777777" w:rsidR="001C3D9E" w:rsidRDefault="001C3D9E" w:rsidP="00A24123">
            <w:pPr>
              <w:pStyle w:val="TableParagraph"/>
              <w:spacing w:line="255" w:lineRule="exact"/>
              <w:ind w:right="187"/>
              <w:jc w:val="right"/>
              <w:rPr>
                <w:rFonts w:ascii="Arial"/>
                <w:sz w:val="24"/>
              </w:rPr>
            </w:pPr>
            <w:r>
              <w:rPr>
                <w:rFonts w:ascii="Arial"/>
                <w:sz w:val="24"/>
              </w:rPr>
              <w:t>EDTL:4980</w:t>
            </w:r>
          </w:p>
        </w:tc>
        <w:tc>
          <w:tcPr>
            <w:tcW w:w="5760" w:type="dxa"/>
          </w:tcPr>
          <w:p w14:paraId="59A922C3" w14:textId="77777777" w:rsidR="001C3D9E" w:rsidRDefault="001C3D9E" w:rsidP="00A24123">
            <w:pPr>
              <w:pStyle w:val="TableParagraph"/>
              <w:spacing w:line="255" w:lineRule="exact"/>
              <w:ind w:left="107"/>
              <w:rPr>
                <w:rFonts w:ascii="Arial"/>
                <w:sz w:val="24"/>
              </w:rPr>
            </w:pPr>
            <w:r>
              <w:rPr>
                <w:rFonts w:ascii="Arial"/>
                <w:sz w:val="24"/>
              </w:rPr>
              <w:t>Special Education Literacy</w:t>
            </w:r>
          </w:p>
        </w:tc>
        <w:tc>
          <w:tcPr>
            <w:tcW w:w="1152" w:type="dxa"/>
          </w:tcPr>
          <w:p w14:paraId="48A77DC3" w14:textId="77777777" w:rsidR="001C3D9E" w:rsidRDefault="001C3D9E" w:rsidP="00A24123">
            <w:pPr>
              <w:pStyle w:val="TableParagraph"/>
              <w:spacing w:line="255" w:lineRule="exact"/>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5C908365" w14:textId="77777777" w:rsidR="001C3D9E" w:rsidRDefault="001C3D9E" w:rsidP="00A24123">
            <w:pPr>
              <w:pStyle w:val="TableParagraph"/>
              <w:rPr>
                <w:rFonts w:ascii="Times New Roman"/>
                <w:sz w:val="20"/>
              </w:rPr>
            </w:pPr>
          </w:p>
        </w:tc>
      </w:tr>
      <w:tr w:rsidR="001C3D9E" w14:paraId="09318BE4" w14:textId="77777777" w:rsidTr="00A24123">
        <w:trPr>
          <w:trHeight w:val="275"/>
        </w:trPr>
        <w:tc>
          <w:tcPr>
            <w:tcW w:w="1512" w:type="dxa"/>
          </w:tcPr>
          <w:p w14:paraId="39BBB93B" w14:textId="77777777" w:rsidR="001C3D9E" w:rsidRDefault="001C3D9E" w:rsidP="00A24123">
            <w:pPr>
              <w:pStyle w:val="TableParagraph"/>
              <w:rPr>
                <w:rFonts w:ascii="Times New Roman"/>
                <w:sz w:val="20"/>
              </w:rPr>
            </w:pPr>
          </w:p>
        </w:tc>
        <w:tc>
          <w:tcPr>
            <w:tcW w:w="5760" w:type="dxa"/>
          </w:tcPr>
          <w:p w14:paraId="71BDDAE1" w14:textId="77777777" w:rsidR="001C3D9E" w:rsidRDefault="001C3D9E" w:rsidP="00A24123">
            <w:pPr>
              <w:pStyle w:val="TableParagraph"/>
              <w:rPr>
                <w:rFonts w:ascii="Times New Roman"/>
                <w:sz w:val="20"/>
              </w:rPr>
            </w:pPr>
          </w:p>
        </w:tc>
        <w:tc>
          <w:tcPr>
            <w:tcW w:w="1152" w:type="dxa"/>
          </w:tcPr>
          <w:p w14:paraId="1B82F0C3" w14:textId="77777777" w:rsidR="001C3D9E" w:rsidRDefault="001C3D9E" w:rsidP="00A24123">
            <w:pPr>
              <w:pStyle w:val="TableParagraph"/>
              <w:rPr>
                <w:rFonts w:ascii="Times New Roman"/>
                <w:sz w:val="20"/>
              </w:rPr>
            </w:pPr>
          </w:p>
        </w:tc>
        <w:tc>
          <w:tcPr>
            <w:tcW w:w="2448" w:type="dxa"/>
          </w:tcPr>
          <w:p w14:paraId="095B289C" w14:textId="77777777" w:rsidR="001C3D9E" w:rsidRDefault="001C3D9E" w:rsidP="00A24123">
            <w:pPr>
              <w:pStyle w:val="TableParagraph"/>
              <w:rPr>
                <w:rFonts w:ascii="Times New Roman"/>
                <w:sz w:val="20"/>
              </w:rPr>
            </w:pPr>
          </w:p>
        </w:tc>
      </w:tr>
    </w:tbl>
    <w:p w14:paraId="4CD06B8A" w14:textId="77777777" w:rsidR="001C3D9E" w:rsidRDefault="001C3D9E" w:rsidP="001C3D9E">
      <w:pPr>
        <w:rPr>
          <w:rFonts w:ascii="Times New Roman"/>
          <w:sz w:val="20"/>
        </w:rPr>
        <w:sectPr w:rsidR="001C3D9E">
          <w:footerReference w:type="default" r:id="rId79"/>
          <w:pgSz w:w="12240" w:h="15840"/>
          <w:pgMar w:top="1500" w:right="280" w:bottom="940" w:left="420" w:header="0" w:footer="753" w:gutter="0"/>
          <w:pgNumType w:start="55"/>
          <w:cols w:space="720"/>
        </w:sectPr>
      </w:pPr>
    </w:p>
    <w:p w14:paraId="72BA726F" w14:textId="77777777" w:rsidR="001C3D9E" w:rsidRDefault="001C3D9E" w:rsidP="001C3D9E">
      <w:pPr>
        <w:spacing w:before="89"/>
        <w:ind w:left="300"/>
        <w:rPr>
          <w:rFonts w:ascii="Cambria"/>
          <w:b/>
          <w:sz w:val="28"/>
        </w:rPr>
      </w:pPr>
      <w:r>
        <w:rPr>
          <w:rFonts w:ascii="Cambria"/>
          <w:b/>
          <w:sz w:val="28"/>
        </w:rPr>
        <w:lastRenderedPageBreak/>
        <w:t>Human Relations</w:t>
      </w:r>
    </w:p>
    <w:p w14:paraId="75C4FC57" w14:textId="77777777" w:rsidR="001C3D9E" w:rsidRDefault="001C3D9E" w:rsidP="001C3D9E">
      <w:pPr>
        <w:pStyle w:val="BodyText"/>
        <w:spacing w:before="147"/>
        <w:ind w:left="300"/>
        <w:rPr>
          <w:rFonts w:ascii="Arial"/>
        </w:rPr>
      </w:pPr>
      <w:r>
        <w:rPr>
          <w:rFonts w:ascii="Arial"/>
        </w:rPr>
        <w:t>Complete one of the following two courses or an approved substitute.</w:t>
      </w:r>
    </w:p>
    <w:p w14:paraId="211184BA" w14:textId="77777777" w:rsidR="001C3D9E" w:rsidRDefault="001C3D9E" w:rsidP="001C3D9E">
      <w:pPr>
        <w:pStyle w:val="BodyText"/>
        <w:ind w:left="0"/>
        <w:rPr>
          <w:rFonts w:ascii="Arial"/>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51E6EA57" w14:textId="77777777" w:rsidTr="00A24123">
        <w:trPr>
          <w:trHeight w:val="273"/>
        </w:trPr>
        <w:tc>
          <w:tcPr>
            <w:tcW w:w="1512" w:type="dxa"/>
          </w:tcPr>
          <w:p w14:paraId="381D956F" w14:textId="77777777" w:rsidR="001C3D9E" w:rsidRDefault="001C3D9E" w:rsidP="00A24123">
            <w:pPr>
              <w:pStyle w:val="TableParagraph"/>
              <w:spacing w:line="253" w:lineRule="exact"/>
              <w:ind w:left="381"/>
              <w:rPr>
                <w:rFonts w:ascii="Arial"/>
                <w:sz w:val="24"/>
              </w:rPr>
            </w:pPr>
            <w:r>
              <w:rPr>
                <w:rFonts w:ascii="Arial"/>
                <w:sz w:val="24"/>
              </w:rPr>
              <w:t>Course</w:t>
            </w:r>
          </w:p>
        </w:tc>
        <w:tc>
          <w:tcPr>
            <w:tcW w:w="5760" w:type="dxa"/>
          </w:tcPr>
          <w:p w14:paraId="61FA9033" w14:textId="77777777" w:rsidR="001C3D9E" w:rsidRDefault="001C3D9E" w:rsidP="00A24123">
            <w:pPr>
              <w:pStyle w:val="TableParagraph"/>
              <w:spacing w:line="253" w:lineRule="exact"/>
              <w:ind w:left="2171" w:right="2154"/>
              <w:jc w:val="center"/>
              <w:rPr>
                <w:rFonts w:ascii="Arial"/>
                <w:sz w:val="24"/>
              </w:rPr>
            </w:pPr>
            <w:r>
              <w:rPr>
                <w:rFonts w:ascii="Arial"/>
                <w:sz w:val="24"/>
              </w:rPr>
              <w:t>Course Title</w:t>
            </w:r>
          </w:p>
        </w:tc>
        <w:tc>
          <w:tcPr>
            <w:tcW w:w="1152" w:type="dxa"/>
          </w:tcPr>
          <w:p w14:paraId="647ADC4D" w14:textId="77777777" w:rsidR="001C3D9E" w:rsidRDefault="001C3D9E" w:rsidP="00A24123">
            <w:pPr>
              <w:pStyle w:val="TableParagraph"/>
              <w:spacing w:line="253" w:lineRule="exact"/>
              <w:ind w:left="258"/>
              <w:rPr>
                <w:rFonts w:ascii="Arial"/>
                <w:sz w:val="24"/>
              </w:rPr>
            </w:pPr>
            <w:r>
              <w:rPr>
                <w:rFonts w:ascii="Arial"/>
                <w:sz w:val="24"/>
              </w:rPr>
              <w:t>Credit</w:t>
            </w:r>
          </w:p>
        </w:tc>
        <w:tc>
          <w:tcPr>
            <w:tcW w:w="2448" w:type="dxa"/>
          </w:tcPr>
          <w:p w14:paraId="586265C4" w14:textId="77777777" w:rsidR="001C3D9E" w:rsidRDefault="001C3D9E" w:rsidP="00A24123">
            <w:pPr>
              <w:pStyle w:val="TableParagraph"/>
              <w:spacing w:line="253" w:lineRule="exact"/>
              <w:ind w:left="234"/>
              <w:rPr>
                <w:rFonts w:ascii="Arial"/>
                <w:sz w:val="24"/>
              </w:rPr>
            </w:pPr>
            <w:r>
              <w:rPr>
                <w:rFonts w:ascii="Arial"/>
                <w:sz w:val="24"/>
              </w:rPr>
              <w:t>Session/Substitute</w:t>
            </w:r>
          </w:p>
        </w:tc>
      </w:tr>
      <w:tr w:rsidR="001C3D9E" w14:paraId="4415C0D0" w14:textId="77777777" w:rsidTr="00A24123">
        <w:trPr>
          <w:trHeight w:val="277"/>
        </w:trPr>
        <w:tc>
          <w:tcPr>
            <w:tcW w:w="1512" w:type="dxa"/>
          </w:tcPr>
          <w:p w14:paraId="22B8F927" w14:textId="77777777" w:rsidR="001C3D9E" w:rsidRDefault="001C3D9E" w:rsidP="00A24123">
            <w:pPr>
              <w:pStyle w:val="TableParagraph"/>
              <w:spacing w:line="258" w:lineRule="exact"/>
              <w:ind w:left="182"/>
              <w:rPr>
                <w:rFonts w:ascii="Arial"/>
                <w:sz w:val="24"/>
              </w:rPr>
            </w:pPr>
            <w:r>
              <w:rPr>
                <w:rFonts w:ascii="Arial"/>
                <w:sz w:val="24"/>
              </w:rPr>
              <w:t>EPLS:4180</w:t>
            </w:r>
          </w:p>
        </w:tc>
        <w:tc>
          <w:tcPr>
            <w:tcW w:w="5760" w:type="dxa"/>
          </w:tcPr>
          <w:p w14:paraId="2D3B1613" w14:textId="77777777" w:rsidR="001C3D9E" w:rsidRDefault="001C3D9E" w:rsidP="00A24123">
            <w:pPr>
              <w:pStyle w:val="TableParagraph"/>
              <w:spacing w:line="258" w:lineRule="exact"/>
              <w:ind w:left="107"/>
              <w:rPr>
                <w:rFonts w:ascii="Arial"/>
                <w:sz w:val="24"/>
              </w:rPr>
            </w:pPr>
            <w:r>
              <w:rPr>
                <w:rFonts w:ascii="Arial"/>
                <w:sz w:val="24"/>
              </w:rPr>
              <w:t>Human Relations for the Classroom Teacher</w:t>
            </w:r>
          </w:p>
        </w:tc>
        <w:tc>
          <w:tcPr>
            <w:tcW w:w="1152" w:type="dxa"/>
          </w:tcPr>
          <w:p w14:paraId="4ECAA6A0" w14:textId="77777777" w:rsidR="001C3D9E" w:rsidRDefault="001C3D9E" w:rsidP="00A24123">
            <w:pPr>
              <w:pStyle w:val="TableParagraph"/>
              <w:spacing w:line="258" w:lineRule="exact"/>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4F672C27" w14:textId="77777777" w:rsidR="001C3D9E" w:rsidRDefault="001C3D9E" w:rsidP="00A24123">
            <w:pPr>
              <w:pStyle w:val="TableParagraph"/>
              <w:rPr>
                <w:rFonts w:ascii="Times New Roman"/>
                <w:sz w:val="20"/>
              </w:rPr>
            </w:pPr>
          </w:p>
        </w:tc>
      </w:tr>
      <w:tr w:rsidR="001C3D9E" w14:paraId="14D71E60" w14:textId="77777777" w:rsidTr="00A24123">
        <w:trPr>
          <w:trHeight w:val="275"/>
        </w:trPr>
        <w:tc>
          <w:tcPr>
            <w:tcW w:w="1512" w:type="dxa"/>
          </w:tcPr>
          <w:p w14:paraId="1192D3F1" w14:textId="77777777" w:rsidR="001C3D9E" w:rsidRDefault="001C3D9E" w:rsidP="00A24123">
            <w:pPr>
              <w:pStyle w:val="TableParagraph"/>
              <w:spacing w:line="255" w:lineRule="exact"/>
              <w:ind w:left="76"/>
              <w:rPr>
                <w:rFonts w:ascii="Arial"/>
                <w:sz w:val="24"/>
              </w:rPr>
            </w:pPr>
            <w:r>
              <w:rPr>
                <w:rFonts w:ascii="Arial"/>
                <w:sz w:val="24"/>
              </w:rPr>
              <w:t>RCE:5250</w:t>
            </w:r>
          </w:p>
        </w:tc>
        <w:tc>
          <w:tcPr>
            <w:tcW w:w="5760" w:type="dxa"/>
          </w:tcPr>
          <w:p w14:paraId="48D97900" w14:textId="77777777" w:rsidR="001C3D9E" w:rsidRDefault="001C3D9E" w:rsidP="00A24123">
            <w:pPr>
              <w:pStyle w:val="TableParagraph"/>
              <w:spacing w:line="255" w:lineRule="exact"/>
              <w:ind w:left="76"/>
              <w:rPr>
                <w:rFonts w:ascii="Arial"/>
                <w:sz w:val="24"/>
              </w:rPr>
            </w:pPr>
            <w:r>
              <w:rPr>
                <w:rFonts w:ascii="Arial"/>
                <w:sz w:val="24"/>
              </w:rPr>
              <w:t>Multiculturalism for the Helping Professions</w:t>
            </w:r>
          </w:p>
        </w:tc>
        <w:tc>
          <w:tcPr>
            <w:tcW w:w="1152" w:type="dxa"/>
          </w:tcPr>
          <w:p w14:paraId="5A03D488" w14:textId="77777777" w:rsidR="001C3D9E" w:rsidRDefault="001C3D9E" w:rsidP="00A24123">
            <w:pPr>
              <w:pStyle w:val="TableParagraph"/>
              <w:rPr>
                <w:rFonts w:ascii="Times New Roman"/>
                <w:sz w:val="20"/>
              </w:rPr>
            </w:pPr>
          </w:p>
        </w:tc>
        <w:tc>
          <w:tcPr>
            <w:tcW w:w="2448" w:type="dxa"/>
          </w:tcPr>
          <w:p w14:paraId="5FFD55F2" w14:textId="77777777" w:rsidR="001C3D9E" w:rsidRDefault="001C3D9E" w:rsidP="00A24123">
            <w:pPr>
              <w:pStyle w:val="TableParagraph"/>
              <w:rPr>
                <w:rFonts w:ascii="Times New Roman"/>
                <w:sz w:val="20"/>
              </w:rPr>
            </w:pPr>
          </w:p>
        </w:tc>
      </w:tr>
      <w:tr w:rsidR="001C3D9E" w14:paraId="0C3BD434" w14:textId="77777777" w:rsidTr="00A24123">
        <w:trPr>
          <w:trHeight w:val="275"/>
        </w:trPr>
        <w:tc>
          <w:tcPr>
            <w:tcW w:w="1512" w:type="dxa"/>
          </w:tcPr>
          <w:p w14:paraId="1BB50D36" w14:textId="77777777" w:rsidR="001C3D9E" w:rsidRDefault="001C3D9E" w:rsidP="00A24123">
            <w:pPr>
              <w:pStyle w:val="TableParagraph"/>
              <w:rPr>
                <w:rFonts w:ascii="Times New Roman"/>
                <w:sz w:val="20"/>
              </w:rPr>
            </w:pPr>
          </w:p>
        </w:tc>
        <w:tc>
          <w:tcPr>
            <w:tcW w:w="5760" w:type="dxa"/>
          </w:tcPr>
          <w:p w14:paraId="0BC89D46" w14:textId="77777777" w:rsidR="001C3D9E" w:rsidRDefault="001C3D9E" w:rsidP="00A24123">
            <w:pPr>
              <w:pStyle w:val="TableParagraph"/>
              <w:rPr>
                <w:rFonts w:ascii="Times New Roman"/>
                <w:sz w:val="20"/>
              </w:rPr>
            </w:pPr>
          </w:p>
        </w:tc>
        <w:tc>
          <w:tcPr>
            <w:tcW w:w="1152" w:type="dxa"/>
          </w:tcPr>
          <w:p w14:paraId="2A4632F0" w14:textId="77777777" w:rsidR="001C3D9E" w:rsidRDefault="001C3D9E" w:rsidP="00A24123">
            <w:pPr>
              <w:pStyle w:val="TableParagraph"/>
              <w:rPr>
                <w:rFonts w:ascii="Times New Roman"/>
                <w:sz w:val="20"/>
              </w:rPr>
            </w:pPr>
          </w:p>
        </w:tc>
        <w:tc>
          <w:tcPr>
            <w:tcW w:w="2448" w:type="dxa"/>
          </w:tcPr>
          <w:p w14:paraId="621CF6FB" w14:textId="77777777" w:rsidR="001C3D9E" w:rsidRDefault="001C3D9E" w:rsidP="00A24123">
            <w:pPr>
              <w:pStyle w:val="TableParagraph"/>
              <w:rPr>
                <w:rFonts w:ascii="Times New Roman"/>
                <w:sz w:val="20"/>
              </w:rPr>
            </w:pPr>
          </w:p>
        </w:tc>
      </w:tr>
    </w:tbl>
    <w:p w14:paraId="6E487A46" w14:textId="77777777" w:rsidR="001C3D9E" w:rsidRDefault="001C3D9E" w:rsidP="001C3D9E">
      <w:pPr>
        <w:spacing w:before="121"/>
        <w:ind w:left="300"/>
        <w:rPr>
          <w:rFonts w:ascii="Cambria"/>
          <w:b/>
          <w:sz w:val="28"/>
        </w:rPr>
      </w:pPr>
      <w:r>
        <w:rPr>
          <w:rFonts w:ascii="Cambria"/>
          <w:b/>
          <w:sz w:val="28"/>
        </w:rPr>
        <w:t>Foundations, Individuals with Disabilities, Gifted and Talented</w:t>
      </w:r>
    </w:p>
    <w:p w14:paraId="6D87AFC9" w14:textId="77777777" w:rsidR="001C3D9E" w:rsidRDefault="001C3D9E" w:rsidP="001C3D9E">
      <w:pPr>
        <w:pStyle w:val="BodyText"/>
        <w:spacing w:before="147"/>
        <w:ind w:left="206"/>
        <w:rPr>
          <w:rFonts w:ascii="Arial"/>
        </w:rPr>
      </w:pPr>
      <w:r>
        <w:rPr>
          <w:rFonts w:ascii="Arial"/>
        </w:rPr>
        <w:t>Complete the following course or an approved substitute.</w:t>
      </w:r>
    </w:p>
    <w:p w14:paraId="096FA2A4" w14:textId="77777777" w:rsidR="001C3D9E" w:rsidRDefault="001C3D9E" w:rsidP="001C3D9E">
      <w:pPr>
        <w:pStyle w:val="BodyText"/>
        <w:ind w:left="0"/>
        <w:rPr>
          <w:rFonts w:ascii="Arial"/>
          <w:sz w:val="7"/>
        </w:rPr>
      </w:pPr>
    </w:p>
    <w:tbl>
      <w:tblPr>
        <w:tblW w:w="0" w:type="auto"/>
        <w:tblInd w:w="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6FEE4A9A" w14:textId="77777777" w:rsidTr="00A24123">
        <w:trPr>
          <w:trHeight w:val="273"/>
        </w:trPr>
        <w:tc>
          <w:tcPr>
            <w:tcW w:w="1512" w:type="dxa"/>
          </w:tcPr>
          <w:p w14:paraId="1ABF215B" w14:textId="77777777" w:rsidR="001C3D9E" w:rsidRDefault="001C3D9E" w:rsidP="00A24123">
            <w:pPr>
              <w:pStyle w:val="TableParagraph"/>
              <w:spacing w:line="253" w:lineRule="exact"/>
              <w:ind w:left="379"/>
              <w:rPr>
                <w:rFonts w:ascii="Arial"/>
                <w:sz w:val="24"/>
              </w:rPr>
            </w:pPr>
            <w:r>
              <w:rPr>
                <w:rFonts w:ascii="Arial"/>
                <w:sz w:val="24"/>
              </w:rPr>
              <w:t>Course</w:t>
            </w:r>
          </w:p>
        </w:tc>
        <w:tc>
          <w:tcPr>
            <w:tcW w:w="5760" w:type="dxa"/>
          </w:tcPr>
          <w:p w14:paraId="316F673E" w14:textId="77777777" w:rsidR="001C3D9E" w:rsidRDefault="001C3D9E" w:rsidP="00A24123">
            <w:pPr>
              <w:pStyle w:val="TableParagraph"/>
              <w:spacing w:line="253" w:lineRule="exact"/>
              <w:ind w:left="2176" w:right="2154"/>
              <w:jc w:val="center"/>
              <w:rPr>
                <w:rFonts w:ascii="Arial"/>
                <w:sz w:val="24"/>
              </w:rPr>
            </w:pPr>
            <w:r>
              <w:rPr>
                <w:rFonts w:ascii="Arial"/>
                <w:sz w:val="24"/>
              </w:rPr>
              <w:t>Course Title</w:t>
            </w:r>
          </w:p>
        </w:tc>
        <w:tc>
          <w:tcPr>
            <w:tcW w:w="1152" w:type="dxa"/>
          </w:tcPr>
          <w:p w14:paraId="19D87E6E" w14:textId="77777777" w:rsidR="001C3D9E" w:rsidRDefault="001C3D9E" w:rsidP="00A24123">
            <w:pPr>
              <w:pStyle w:val="TableParagraph"/>
              <w:spacing w:line="253" w:lineRule="exact"/>
              <w:ind w:left="261"/>
              <w:rPr>
                <w:rFonts w:ascii="Arial"/>
                <w:sz w:val="24"/>
              </w:rPr>
            </w:pPr>
            <w:r>
              <w:rPr>
                <w:rFonts w:ascii="Arial"/>
                <w:sz w:val="24"/>
              </w:rPr>
              <w:t>Credit</w:t>
            </w:r>
          </w:p>
        </w:tc>
        <w:tc>
          <w:tcPr>
            <w:tcW w:w="2448" w:type="dxa"/>
          </w:tcPr>
          <w:p w14:paraId="217711B0" w14:textId="77777777" w:rsidR="001C3D9E" w:rsidRDefault="001C3D9E" w:rsidP="00A24123">
            <w:pPr>
              <w:pStyle w:val="TableParagraph"/>
              <w:spacing w:line="253" w:lineRule="exact"/>
              <w:ind w:left="222"/>
              <w:rPr>
                <w:rFonts w:ascii="Arial"/>
                <w:sz w:val="24"/>
              </w:rPr>
            </w:pPr>
            <w:r>
              <w:rPr>
                <w:rFonts w:ascii="Arial"/>
                <w:sz w:val="24"/>
              </w:rPr>
              <w:t>Session/Substitute</w:t>
            </w:r>
          </w:p>
        </w:tc>
      </w:tr>
      <w:tr w:rsidR="001C3D9E" w14:paraId="23339AE5" w14:textId="77777777" w:rsidTr="00A24123">
        <w:trPr>
          <w:trHeight w:val="275"/>
        </w:trPr>
        <w:tc>
          <w:tcPr>
            <w:tcW w:w="1512" w:type="dxa"/>
          </w:tcPr>
          <w:p w14:paraId="23B0E298" w14:textId="77777777" w:rsidR="001C3D9E" w:rsidRDefault="001C3D9E" w:rsidP="00A24123">
            <w:pPr>
              <w:pStyle w:val="TableParagraph"/>
              <w:spacing w:line="256" w:lineRule="exact"/>
              <w:ind w:left="81"/>
              <w:rPr>
                <w:rFonts w:ascii="Arial"/>
                <w:sz w:val="24"/>
              </w:rPr>
            </w:pPr>
            <w:r>
              <w:rPr>
                <w:rFonts w:ascii="Arial"/>
                <w:sz w:val="24"/>
              </w:rPr>
              <w:t>EDTL:4900</w:t>
            </w:r>
          </w:p>
        </w:tc>
        <w:tc>
          <w:tcPr>
            <w:tcW w:w="5760" w:type="dxa"/>
          </w:tcPr>
          <w:p w14:paraId="53F1A361" w14:textId="77777777" w:rsidR="001C3D9E" w:rsidRDefault="001C3D9E" w:rsidP="00A24123">
            <w:pPr>
              <w:pStyle w:val="TableParagraph"/>
              <w:spacing w:line="256" w:lineRule="exact"/>
              <w:ind w:left="79"/>
              <w:rPr>
                <w:rFonts w:ascii="Arial"/>
                <w:sz w:val="24"/>
              </w:rPr>
            </w:pPr>
            <w:r>
              <w:rPr>
                <w:rFonts w:ascii="Arial"/>
                <w:sz w:val="24"/>
              </w:rPr>
              <w:t>Foundations of Special Education</w:t>
            </w:r>
          </w:p>
        </w:tc>
        <w:tc>
          <w:tcPr>
            <w:tcW w:w="1152" w:type="dxa"/>
          </w:tcPr>
          <w:p w14:paraId="7815A8FC" w14:textId="77777777" w:rsidR="001C3D9E" w:rsidRDefault="001C3D9E" w:rsidP="00A24123">
            <w:pPr>
              <w:pStyle w:val="TableParagraph"/>
              <w:spacing w:line="256" w:lineRule="exact"/>
              <w:ind w:left="78"/>
              <w:rPr>
                <w:rFonts w:ascii="Arial"/>
                <w:sz w:val="24"/>
              </w:rPr>
            </w:pPr>
            <w:r>
              <w:rPr>
                <w:rFonts w:ascii="Arial"/>
                <w:sz w:val="24"/>
              </w:rPr>
              <w:t xml:space="preserve">3 </w:t>
            </w:r>
            <w:proofErr w:type="spellStart"/>
            <w:r>
              <w:rPr>
                <w:rFonts w:ascii="Arial"/>
                <w:sz w:val="24"/>
              </w:rPr>
              <w:t>s.h.</w:t>
            </w:r>
            <w:proofErr w:type="spellEnd"/>
          </w:p>
        </w:tc>
        <w:tc>
          <w:tcPr>
            <w:tcW w:w="2448" w:type="dxa"/>
          </w:tcPr>
          <w:p w14:paraId="7200C933" w14:textId="77777777" w:rsidR="001C3D9E" w:rsidRDefault="001C3D9E" w:rsidP="00A24123">
            <w:pPr>
              <w:pStyle w:val="TableParagraph"/>
              <w:rPr>
                <w:rFonts w:ascii="Times New Roman"/>
                <w:sz w:val="20"/>
              </w:rPr>
            </w:pPr>
          </w:p>
        </w:tc>
      </w:tr>
      <w:tr w:rsidR="001C3D9E" w14:paraId="4478832B" w14:textId="77777777" w:rsidTr="00A24123">
        <w:trPr>
          <w:trHeight w:val="275"/>
        </w:trPr>
        <w:tc>
          <w:tcPr>
            <w:tcW w:w="1512" w:type="dxa"/>
          </w:tcPr>
          <w:p w14:paraId="0DCA164A" w14:textId="77777777" w:rsidR="001C3D9E" w:rsidRDefault="001C3D9E" w:rsidP="00A24123">
            <w:pPr>
              <w:pStyle w:val="TableParagraph"/>
              <w:rPr>
                <w:rFonts w:ascii="Times New Roman"/>
                <w:sz w:val="20"/>
              </w:rPr>
            </w:pPr>
          </w:p>
        </w:tc>
        <w:tc>
          <w:tcPr>
            <w:tcW w:w="5760" w:type="dxa"/>
          </w:tcPr>
          <w:p w14:paraId="1CC5D938" w14:textId="77777777" w:rsidR="001C3D9E" w:rsidRDefault="001C3D9E" w:rsidP="00A24123">
            <w:pPr>
              <w:pStyle w:val="TableParagraph"/>
              <w:rPr>
                <w:rFonts w:ascii="Times New Roman"/>
                <w:sz w:val="20"/>
              </w:rPr>
            </w:pPr>
          </w:p>
        </w:tc>
        <w:tc>
          <w:tcPr>
            <w:tcW w:w="1152" w:type="dxa"/>
          </w:tcPr>
          <w:p w14:paraId="6D2B05FE" w14:textId="77777777" w:rsidR="001C3D9E" w:rsidRDefault="001C3D9E" w:rsidP="00A24123">
            <w:pPr>
              <w:pStyle w:val="TableParagraph"/>
              <w:rPr>
                <w:rFonts w:ascii="Times New Roman"/>
                <w:sz w:val="20"/>
              </w:rPr>
            </w:pPr>
          </w:p>
        </w:tc>
        <w:tc>
          <w:tcPr>
            <w:tcW w:w="2448" w:type="dxa"/>
          </w:tcPr>
          <w:p w14:paraId="2691DA82" w14:textId="77777777" w:rsidR="001C3D9E" w:rsidRDefault="001C3D9E" w:rsidP="00A24123">
            <w:pPr>
              <w:pStyle w:val="TableParagraph"/>
              <w:rPr>
                <w:rFonts w:ascii="Times New Roman"/>
                <w:sz w:val="20"/>
              </w:rPr>
            </w:pPr>
          </w:p>
        </w:tc>
      </w:tr>
    </w:tbl>
    <w:p w14:paraId="5E4CEF92" w14:textId="77777777" w:rsidR="001C3D9E" w:rsidRDefault="001C3D9E" w:rsidP="001C3D9E">
      <w:pPr>
        <w:spacing w:before="121"/>
        <w:ind w:left="300"/>
        <w:rPr>
          <w:rFonts w:ascii="Cambria"/>
          <w:b/>
          <w:sz w:val="28"/>
        </w:rPr>
      </w:pPr>
      <w:r>
        <w:rPr>
          <w:rFonts w:ascii="Cambria"/>
          <w:b/>
          <w:sz w:val="28"/>
        </w:rPr>
        <w:t>Special Education</w:t>
      </w:r>
    </w:p>
    <w:p w14:paraId="488FA3E8" w14:textId="77777777" w:rsidR="001C3D9E" w:rsidRDefault="001C3D9E" w:rsidP="001C3D9E">
      <w:pPr>
        <w:pStyle w:val="ListParagraph"/>
        <w:numPr>
          <w:ilvl w:val="0"/>
          <w:numId w:val="1"/>
        </w:numPr>
        <w:tabs>
          <w:tab w:val="left" w:pos="387"/>
        </w:tabs>
        <w:spacing w:before="147"/>
        <w:ind w:hanging="270"/>
        <w:rPr>
          <w:rFonts w:ascii="Arial" w:hAnsi="Arial"/>
          <w:sz w:val="24"/>
        </w:rPr>
      </w:pPr>
      <w:r>
        <w:rPr>
          <w:rFonts w:ascii="Arial" w:hAnsi="Arial"/>
          <w:sz w:val="24"/>
        </w:rPr>
        <w:t>Complete one of the following two</w:t>
      </w:r>
      <w:r>
        <w:rPr>
          <w:rFonts w:ascii="Arial" w:hAnsi="Arial"/>
          <w:spacing w:val="-9"/>
          <w:sz w:val="24"/>
        </w:rPr>
        <w:t xml:space="preserve"> </w:t>
      </w:r>
      <w:r>
        <w:rPr>
          <w:rFonts w:ascii="Arial" w:hAnsi="Arial"/>
          <w:sz w:val="24"/>
        </w:rPr>
        <w:t>options.</w:t>
      </w:r>
    </w:p>
    <w:p w14:paraId="498FDC63" w14:textId="77777777" w:rsidR="001C3D9E" w:rsidRDefault="001C3D9E" w:rsidP="001C3D9E">
      <w:pPr>
        <w:pStyle w:val="BodyText"/>
        <w:spacing w:before="142"/>
        <w:ind w:left="283"/>
        <w:rPr>
          <w:rFonts w:ascii="Arial"/>
        </w:rPr>
      </w:pPr>
      <w:r>
        <w:rPr>
          <w:rFonts w:ascii="Arial"/>
          <w:u w:val="single"/>
        </w:rPr>
        <w:t>Option 1: Complete the following course or an approved substitute.</w:t>
      </w:r>
    </w:p>
    <w:p w14:paraId="2F06AB64" w14:textId="77777777" w:rsidR="001C3D9E" w:rsidRDefault="001C3D9E" w:rsidP="001C3D9E">
      <w:pPr>
        <w:pStyle w:val="BodyText"/>
        <w:spacing w:before="2"/>
        <w:ind w:left="0"/>
        <w:rPr>
          <w:rFonts w:ascii="Arial"/>
          <w:sz w:val="6"/>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47FFE2C2" w14:textId="77777777" w:rsidTr="00A24123">
        <w:trPr>
          <w:trHeight w:val="275"/>
        </w:trPr>
        <w:tc>
          <w:tcPr>
            <w:tcW w:w="1512" w:type="dxa"/>
          </w:tcPr>
          <w:p w14:paraId="2DE9E49C" w14:textId="77777777" w:rsidR="001C3D9E" w:rsidRDefault="001C3D9E" w:rsidP="00A24123">
            <w:pPr>
              <w:pStyle w:val="TableParagraph"/>
              <w:spacing w:line="255" w:lineRule="exact"/>
              <w:ind w:right="341"/>
              <w:jc w:val="right"/>
              <w:rPr>
                <w:rFonts w:ascii="Arial"/>
                <w:sz w:val="24"/>
              </w:rPr>
            </w:pPr>
            <w:r>
              <w:rPr>
                <w:rFonts w:ascii="Arial"/>
                <w:sz w:val="24"/>
              </w:rPr>
              <w:t>Course</w:t>
            </w:r>
          </w:p>
        </w:tc>
        <w:tc>
          <w:tcPr>
            <w:tcW w:w="5760" w:type="dxa"/>
          </w:tcPr>
          <w:p w14:paraId="00F400E1" w14:textId="77777777" w:rsidR="001C3D9E" w:rsidRDefault="001C3D9E" w:rsidP="00A24123">
            <w:pPr>
              <w:pStyle w:val="TableParagraph"/>
              <w:spacing w:line="255" w:lineRule="exact"/>
              <w:ind w:left="2121" w:right="2154"/>
              <w:jc w:val="center"/>
              <w:rPr>
                <w:rFonts w:ascii="Arial"/>
                <w:sz w:val="24"/>
              </w:rPr>
            </w:pPr>
            <w:r>
              <w:rPr>
                <w:rFonts w:ascii="Arial"/>
                <w:sz w:val="24"/>
              </w:rPr>
              <w:t>Course Title</w:t>
            </w:r>
          </w:p>
        </w:tc>
        <w:tc>
          <w:tcPr>
            <w:tcW w:w="1152" w:type="dxa"/>
          </w:tcPr>
          <w:p w14:paraId="2BD260CD" w14:textId="77777777" w:rsidR="001C3D9E" w:rsidRDefault="001C3D9E" w:rsidP="00A24123">
            <w:pPr>
              <w:pStyle w:val="TableParagraph"/>
              <w:spacing w:line="255" w:lineRule="exact"/>
              <w:ind w:left="258"/>
              <w:rPr>
                <w:rFonts w:ascii="Arial"/>
                <w:sz w:val="24"/>
              </w:rPr>
            </w:pPr>
            <w:r>
              <w:rPr>
                <w:rFonts w:ascii="Arial"/>
                <w:sz w:val="24"/>
              </w:rPr>
              <w:t>Credit</w:t>
            </w:r>
          </w:p>
        </w:tc>
        <w:tc>
          <w:tcPr>
            <w:tcW w:w="2448" w:type="dxa"/>
          </w:tcPr>
          <w:p w14:paraId="40D860A1" w14:textId="77777777" w:rsidR="001C3D9E" w:rsidRDefault="001C3D9E" w:rsidP="00A24123">
            <w:pPr>
              <w:pStyle w:val="TableParagraph"/>
              <w:spacing w:line="255" w:lineRule="exact"/>
              <w:ind w:left="220"/>
              <w:rPr>
                <w:rFonts w:ascii="Arial"/>
                <w:sz w:val="24"/>
              </w:rPr>
            </w:pPr>
            <w:r>
              <w:rPr>
                <w:rFonts w:ascii="Arial"/>
                <w:sz w:val="24"/>
              </w:rPr>
              <w:t>Session/Substitute</w:t>
            </w:r>
          </w:p>
        </w:tc>
      </w:tr>
      <w:tr w:rsidR="001C3D9E" w14:paraId="7046C022" w14:textId="77777777" w:rsidTr="00A24123">
        <w:trPr>
          <w:trHeight w:val="551"/>
        </w:trPr>
        <w:tc>
          <w:tcPr>
            <w:tcW w:w="1512" w:type="dxa"/>
          </w:tcPr>
          <w:p w14:paraId="3EAAFB9A" w14:textId="77777777" w:rsidR="001C3D9E" w:rsidRDefault="001C3D9E" w:rsidP="00A24123">
            <w:pPr>
              <w:pStyle w:val="TableParagraph"/>
              <w:ind w:right="310"/>
              <w:jc w:val="right"/>
              <w:rPr>
                <w:rFonts w:ascii="Arial"/>
                <w:sz w:val="24"/>
              </w:rPr>
            </w:pPr>
            <w:r>
              <w:rPr>
                <w:rFonts w:ascii="Arial"/>
                <w:sz w:val="24"/>
              </w:rPr>
              <w:t>CSD:5258</w:t>
            </w:r>
          </w:p>
        </w:tc>
        <w:tc>
          <w:tcPr>
            <w:tcW w:w="5760" w:type="dxa"/>
          </w:tcPr>
          <w:p w14:paraId="40831597" w14:textId="77777777" w:rsidR="001C3D9E" w:rsidRDefault="001C3D9E" w:rsidP="00A24123">
            <w:pPr>
              <w:pStyle w:val="TableParagraph"/>
              <w:spacing w:line="270" w:lineRule="atLeast"/>
              <w:ind w:left="76" w:right="38"/>
              <w:rPr>
                <w:rFonts w:ascii="Arial"/>
                <w:sz w:val="24"/>
              </w:rPr>
            </w:pPr>
            <w:r>
              <w:rPr>
                <w:rFonts w:ascii="Arial"/>
                <w:sz w:val="24"/>
              </w:rPr>
              <w:t>Multilingualism and Culturally Responsive Practice in CSD</w:t>
            </w:r>
          </w:p>
        </w:tc>
        <w:tc>
          <w:tcPr>
            <w:tcW w:w="1152" w:type="dxa"/>
          </w:tcPr>
          <w:p w14:paraId="7FE0291A" w14:textId="77777777" w:rsidR="001C3D9E" w:rsidRDefault="001C3D9E" w:rsidP="00A24123">
            <w:pPr>
              <w:pStyle w:val="TableParagraph"/>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5595D630" w14:textId="77777777" w:rsidR="001C3D9E" w:rsidRDefault="001C3D9E" w:rsidP="00A24123">
            <w:pPr>
              <w:pStyle w:val="TableParagraph"/>
              <w:rPr>
                <w:rFonts w:ascii="Times New Roman"/>
                <w:sz w:val="24"/>
              </w:rPr>
            </w:pPr>
          </w:p>
        </w:tc>
      </w:tr>
      <w:tr w:rsidR="001C3D9E" w14:paraId="1F3A8D3A" w14:textId="77777777" w:rsidTr="00A24123">
        <w:trPr>
          <w:trHeight w:val="275"/>
        </w:trPr>
        <w:tc>
          <w:tcPr>
            <w:tcW w:w="1512" w:type="dxa"/>
          </w:tcPr>
          <w:p w14:paraId="6545CA3E" w14:textId="77777777" w:rsidR="001C3D9E" w:rsidRDefault="001C3D9E" w:rsidP="00A24123">
            <w:pPr>
              <w:pStyle w:val="TableParagraph"/>
              <w:rPr>
                <w:rFonts w:ascii="Times New Roman"/>
                <w:sz w:val="20"/>
              </w:rPr>
            </w:pPr>
          </w:p>
        </w:tc>
        <w:tc>
          <w:tcPr>
            <w:tcW w:w="5760" w:type="dxa"/>
          </w:tcPr>
          <w:p w14:paraId="416C89F6" w14:textId="77777777" w:rsidR="001C3D9E" w:rsidRDefault="001C3D9E" w:rsidP="00A24123">
            <w:pPr>
              <w:pStyle w:val="TableParagraph"/>
              <w:rPr>
                <w:rFonts w:ascii="Times New Roman"/>
                <w:sz w:val="20"/>
              </w:rPr>
            </w:pPr>
          </w:p>
        </w:tc>
        <w:tc>
          <w:tcPr>
            <w:tcW w:w="1152" w:type="dxa"/>
          </w:tcPr>
          <w:p w14:paraId="7BF5693F" w14:textId="77777777" w:rsidR="001C3D9E" w:rsidRDefault="001C3D9E" w:rsidP="00A24123">
            <w:pPr>
              <w:pStyle w:val="TableParagraph"/>
              <w:rPr>
                <w:rFonts w:ascii="Times New Roman"/>
                <w:sz w:val="20"/>
              </w:rPr>
            </w:pPr>
          </w:p>
        </w:tc>
        <w:tc>
          <w:tcPr>
            <w:tcW w:w="2448" w:type="dxa"/>
          </w:tcPr>
          <w:p w14:paraId="10D38FA6" w14:textId="77777777" w:rsidR="001C3D9E" w:rsidRDefault="001C3D9E" w:rsidP="00A24123">
            <w:pPr>
              <w:pStyle w:val="TableParagraph"/>
              <w:rPr>
                <w:rFonts w:ascii="Times New Roman"/>
                <w:sz w:val="20"/>
              </w:rPr>
            </w:pPr>
          </w:p>
        </w:tc>
      </w:tr>
    </w:tbl>
    <w:p w14:paraId="2448AD35" w14:textId="77777777" w:rsidR="001C3D9E" w:rsidRDefault="001C3D9E" w:rsidP="001C3D9E">
      <w:pPr>
        <w:pStyle w:val="BodyText"/>
        <w:spacing w:before="121"/>
        <w:ind w:left="283"/>
        <w:rPr>
          <w:rFonts w:ascii="Arial"/>
        </w:rPr>
      </w:pPr>
      <w:r>
        <w:rPr>
          <w:rFonts w:ascii="Arial"/>
          <w:u w:val="single"/>
        </w:rPr>
        <w:t>Option 2: Complete two of the following three courses or approved substitutes.</w:t>
      </w:r>
    </w:p>
    <w:p w14:paraId="13299A81" w14:textId="77777777" w:rsidR="001C3D9E" w:rsidRDefault="001C3D9E" w:rsidP="001C3D9E">
      <w:pPr>
        <w:pStyle w:val="BodyText"/>
        <w:spacing w:before="2"/>
        <w:ind w:left="0"/>
        <w:rPr>
          <w:rFonts w:ascii="Arial"/>
          <w:sz w:val="6"/>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1C990B47" w14:textId="77777777" w:rsidTr="00A24123">
        <w:trPr>
          <w:trHeight w:val="275"/>
        </w:trPr>
        <w:tc>
          <w:tcPr>
            <w:tcW w:w="1512" w:type="dxa"/>
          </w:tcPr>
          <w:p w14:paraId="3E190EF2" w14:textId="77777777" w:rsidR="001C3D9E" w:rsidRDefault="001C3D9E" w:rsidP="00A24123">
            <w:pPr>
              <w:pStyle w:val="TableParagraph"/>
              <w:spacing w:line="255" w:lineRule="exact"/>
              <w:ind w:left="381"/>
              <w:rPr>
                <w:rFonts w:ascii="Arial"/>
                <w:sz w:val="24"/>
              </w:rPr>
            </w:pPr>
            <w:r>
              <w:rPr>
                <w:rFonts w:ascii="Arial"/>
                <w:sz w:val="24"/>
              </w:rPr>
              <w:t>Course</w:t>
            </w:r>
          </w:p>
        </w:tc>
        <w:tc>
          <w:tcPr>
            <w:tcW w:w="5760" w:type="dxa"/>
          </w:tcPr>
          <w:p w14:paraId="625F29B6" w14:textId="77777777" w:rsidR="001C3D9E" w:rsidRDefault="001C3D9E" w:rsidP="00A24123">
            <w:pPr>
              <w:pStyle w:val="TableParagraph"/>
              <w:spacing w:line="255" w:lineRule="exact"/>
              <w:ind w:left="2121" w:right="2154"/>
              <w:jc w:val="center"/>
              <w:rPr>
                <w:rFonts w:ascii="Arial"/>
                <w:sz w:val="24"/>
              </w:rPr>
            </w:pPr>
            <w:r>
              <w:rPr>
                <w:rFonts w:ascii="Arial"/>
                <w:sz w:val="24"/>
              </w:rPr>
              <w:t>Course Title</w:t>
            </w:r>
          </w:p>
        </w:tc>
        <w:tc>
          <w:tcPr>
            <w:tcW w:w="1152" w:type="dxa"/>
          </w:tcPr>
          <w:p w14:paraId="77D0161D" w14:textId="77777777" w:rsidR="001C3D9E" w:rsidRDefault="001C3D9E" w:rsidP="00A24123">
            <w:pPr>
              <w:pStyle w:val="TableParagraph"/>
              <w:spacing w:line="255" w:lineRule="exact"/>
              <w:ind w:left="275"/>
              <w:rPr>
                <w:rFonts w:ascii="Arial"/>
                <w:sz w:val="24"/>
              </w:rPr>
            </w:pPr>
            <w:r>
              <w:rPr>
                <w:rFonts w:ascii="Arial"/>
                <w:sz w:val="24"/>
              </w:rPr>
              <w:t>Credit</w:t>
            </w:r>
          </w:p>
        </w:tc>
        <w:tc>
          <w:tcPr>
            <w:tcW w:w="2448" w:type="dxa"/>
          </w:tcPr>
          <w:p w14:paraId="04ED3F10" w14:textId="77777777" w:rsidR="001C3D9E" w:rsidRDefault="001C3D9E" w:rsidP="00A24123">
            <w:pPr>
              <w:pStyle w:val="TableParagraph"/>
              <w:spacing w:line="255" w:lineRule="exact"/>
              <w:ind w:left="220"/>
              <w:rPr>
                <w:rFonts w:ascii="Arial"/>
                <w:sz w:val="24"/>
              </w:rPr>
            </w:pPr>
            <w:r>
              <w:rPr>
                <w:rFonts w:ascii="Arial"/>
                <w:sz w:val="24"/>
              </w:rPr>
              <w:t>Session/Substitute</w:t>
            </w:r>
          </w:p>
        </w:tc>
      </w:tr>
      <w:tr w:rsidR="001C3D9E" w14:paraId="047422CE" w14:textId="77777777" w:rsidTr="00A24123">
        <w:trPr>
          <w:trHeight w:val="278"/>
        </w:trPr>
        <w:tc>
          <w:tcPr>
            <w:tcW w:w="1512" w:type="dxa"/>
          </w:tcPr>
          <w:p w14:paraId="36525AB1" w14:textId="77777777" w:rsidR="001C3D9E" w:rsidRDefault="001C3D9E" w:rsidP="00A24123">
            <w:pPr>
              <w:pStyle w:val="TableParagraph"/>
              <w:spacing w:line="257" w:lineRule="exact"/>
              <w:ind w:left="76"/>
              <w:rPr>
                <w:rFonts w:ascii="Arial"/>
                <w:sz w:val="24"/>
              </w:rPr>
            </w:pPr>
            <w:r>
              <w:rPr>
                <w:rFonts w:ascii="Arial"/>
                <w:sz w:val="24"/>
              </w:rPr>
              <w:t>CSD:5234</w:t>
            </w:r>
          </w:p>
        </w:tc>
        <w:tc>
          <w:tcPr>
            <w:tcW w:w="5760" w:type="dxa"/>
          </w:tcPr>
          <w:p w14:paraId="106DFF1C" w14:textId="77777777" w:rsidR="001C3D9E" w:rsidRDefault="001C3D9E" w:rsidP="00A24123">
            <w:pPr>
              <w:pStyle w:val="TableParagraph"/>
              <w:spacing w:line="257" w:lineRule="exact"/>
              <w:ind w:left="76"/>
              <w:rPr>
                <w:rFonts w:ascii="Arial"/>
                <w:sz w:val="24"/>
              </w:rPr>
            </w:pPr>
            <w:r>
              <w:rPr>
                <w:rFonts w:ascii="Arial"/>
                <w:sz w:val="24"/>
              </w:rPr>
              <w:t>Acquired Cognitive-Communication Disorders</w:t>
            </w:r>
          </w:p>
        </w:tc>
        <w:tc>
          <w:tcPr>
            <w:tcW w:w="1152" w:type="dxa"/>
          </w:tcPr>
          <w:p w14:paraId="66E0A199" w14:textId="77777777" w:rsidR="001C3D9E" w:rsidRDefault="001C3D9E" w:rsidP="00A24123">
            <w:pPr>
              <w:pStyle w:val="TableParagraph"/>
              <w:spacing w:line="257" w:lineRule="exact"/>
              <w:ind w:left="76"/>
              <w:rPr>
                <w:rFonts w:ascii="Arial"/>
                <w:sz w:val="24"/>
              </w:rPr>
            </w:pPr>
            <w:r>
              <w:rPr>
                <w:rFonts w:ascii="Arial"/>
                <w:sz w:val="24"/>
              </w:rPr>
              <w:t xml:space="preserve">2 </w:t>
            </w:r>
            <w:proofErr w:type="spellStart"/>
            <w:r>
              <w:rPr>
                <w:rFonts w:ascii="Arial"/>
                <w:sz w:val="24"/>
              </w:rPr>
              <w:t>s.h.</w:t>
            </w:r>
            <w:proofErr w:type="spellEnd"/>
          </w:p>
        </w:tc>
        <w:tc>
          <w:tcPr>
            <w:tcW w:w="2448" w:type="dxa"/>
          </w:tcPr>
          <w:p w14:paraId="52A44EE9" w14:textId="77777777" w:rsidR="001C3D9E" w:rsidRDefault="001C3D9E" w:rsidP="00A24123">
            <w:pPr>
              <w:pStyle w:val="TableParagraph"/>
              <w:rPr>
                <w:rFonts w:ascii="Times New Roman"/>
                <w:sz w:val="20"/>
              </w:rPr>
            </w:pPr>
          </w:p>
        </w:tc>
      </w:tr>
      <w:tr w:rsidR="001C3D9E" w14:paraId="20EA8C6B" w14:textId="77777777" w:rsidTr="00A24123">
        <w:trPr>
          <w:trHeight w:val="275"/>
        </w:trPr>
        <w:tc>
          <w:tcPr>
            <w:tcW w:w="1512" w:type="dxa"/>
          </w:tcPr>
          <w:p w14:paraId="7667EA5C" w14:textId="77777777" w:rsidR="001C3D9E" w:rsidRDefault="001C3D9E" w:rsidP="00A24123">
            <w:pPr>
              <w:pStyle w:val="TableParagraph"/>
              <w:spacing w:line="255" w:lineRule="exact"/>
              <w:ind w:left="76"/>
              <w:rPr>
                <w:rFonts w:ascii="Arial"/>
                <w:sz w:val="24"/>
              </w:rPr>
            </w:pPr>
            <w:r>
              <w:rPr>
                <w:rFonts w:ascii="Arial"/>
                <w:sz w:val="24"/>
              </w:rPr>
              <w:t>CSD:5260</w:t>
            </w:r>
          </w:p>
        </w:tc>
        <w:tc>
          <w:tcPr>
            <w:tcW w:w="5760" w:type="dxa"/>
          </w:tcPr>
          <w:p w14:paraId="0B96CE1A" w14:textId="77777777" w:rsidR="001C3D9E" w:rsidRDefault="001C3D9E" w:rsidP="00A24123">
            <w:pPr>
              <w:pStyle w:val="TableParagraph"/>
              <w:spacing w:line="255" w:lineRule="exact"/>
              <w:ind w:left="76"/>
              <w:rPr>
                <w:rFonts w:ascii="Arial"/>
                <w:sz w:val="24"/>
              </w:rPr>
            </w:pPr>
            <w:r>
              <w:rPr>
                <w:rFonts w:ascii="Arial"/>
                <w:sz w:val="24"/>
              </w:rPr>
              <w:t>Augmentative and Alternative Communications</w:t>
            </w:r>
          </w:p>
        </w:tc>
        <w:tc>
          <w:tcPr>
            <w:tcW w:w="1152" w:type="dxa"/>
          </w:tcPr>
          <w:p w14:paraId="336D6688" w14:textId="77777777" w:rsidR="001C3D9E" w:rsidRDefault="001C3D9E" w:rsidP="00A24123">
            <w:pPr>
              <w:pStyle w:val="TableParagraph"/>
              <w:spacing w:line="255" w:lineRule="exact"/>
              <w:ind w:left="76"/>
              <w:rPr>
                <w:rFonts w:ascii="Arial"/>
                <w:sz w:val="24"/>
              </w:rPr>
            </w:pPr>
            <w:r>
              <w:rPr>
                <w:rFonts w:ascii="Arial"/>
                <w:sz w:val="24"/>
              </w:rPr>
              <w:t xml:space="preserve">2 </w:t>
            </w:r>
            <w:proofErr w:type="spellStart"/>
            <w:r>
              <w:rPr>
                <w:rFonts w:ascii="Arial"/>
                <w:sz w:val="24"/>
              </w:rPr>
              <w:t>s.h.</w:t>
            </w:r>
            <w:proofErr w:type="spellEnd"/>
          </w:p>
        </w:tc>
        <w:tc>
          <w:tcPr>
            <w:tcW w:w="2448" w:type="dxa"/>
          </w:tcPr>
          <w:p w14:paraId="070333E5" w14:textId="77777777" w:rsidR="001C3D9E" w:rsidRDefault="001C3D9E" w:rsidP="00A24123">
            <w:pPr>
              <w:pStyle w:val="TableParagraph"/>
              <w:rPr>
                <w:rFonts w:ascii="Times New Roman"/>
                <w:sz w:val="20"/>
              </w:rPr>
            </w:pPr>
          </w:p>
        </w:tc>
      </w:tr>
      <w:tr w:rsidR="001C3D9E" w14:paraId="42497374" w14:textId="77777777" w:rsidTr="00A24123">
        <w:trPr>
          <w:trHeight w:val="273"/>
        </w:trPr>
        <w:tc>
          <w:tcPr>
            <w:tcW w:w="1512" w:type="dxa"/>
          </w:tcPr>
          <w:p w14:paraId="6119AF7F" w14:textId="77777777" w:rsidR="001C3D9E" w:rsidRDefault="001C3D9E" w:rsidP="00A24123">
            <w:pPr>
              <w:pStyle w:val="TableParagraph"/>
              <w:spacing w:line="253" w:lineRule="exact"/>
              <w:ind w:left="76"/>
              <w:rPr>
                <w:rFonts w:ascii="Arial"/>
                <w:sz w:val="24"/>
              </w:rPr>
            </w:pPr>
            <w:r>
              <w:rPr>
                <w:rFonts w:ascii="Arial"/>
                <w:sz w:val="24"/>
              </w:rPr>
              <w:t>PEDS:7255</w:t>
            </w:r>
          </w:p>
        </w:tc>
        <w:tc>
          <w:tcPr>
            <w:tcW w:w="5760" w:type="dxa"/>
          </w:tcPr>
          <w:p w14:paraId="316E980B" w14:textId="77777777" w:rsidR="001C3D9E" w:rsidRDefault="001C3D9E" w:rsidP="00A24123">
            <w:pPr>
              <w:pStyle w:val="TableParagraph"/>
              <w:spacing w:line="253" w:lineRule="exact"/>
              <w:ind w:left="76"/>
              <w:rPr>
                <w:rFonts w:ascii="Arial"/>
                <w:sz w:val="24"/>
              </w:rPr>
            </w:pPr>
            <w:r>
              <w:rPr>
                <w:rFonts w:ascii="Arial"/>
                <w:sz w:val="24"/>
              </w:rPr>
              <w:t>Autism Spectrum Disorders</w:t>
            </w:r>
          </w:p>
        </w:tc>
        <w:tc>
          <w:tcPr>
            <w:tcW w:w="1152" w:type="dxa"/>
          </w:tcPr>
          <w:p w14:paraId="7ACBAFF7" w14:textId="77777777" w:rsidR="001C3D9E" w:rsidRDefault="001C3D9E" w:rsidP="00A24123">
            <w:pPr>
              <w:pStyle w:val="TableParagraph"/>
              <w:spacing w:line="253" w:lineRule="exact"/>
              <w:ind w:left="76"/>
              <w:rPr>
                <w:rFonts w:ascii="Arial"/>
                <w:sz w:val="24"/>
              </w:rPr>
            </w:pPr>
            <w:r>
              <w:rPr>
                <w:rFonts w:ascii="Arial"/>
                <w:sz w:val="24"/>
              </w:rPr>
              <w:t xml:space="preserve">2 </w:t>
            </w:r>
            <w:proofErr w:type="spellStart"/>
            <w:r>
              <w:rPr>
                <w:rFonts w:ascii="Arial"/>
                <w:sz w:val="24"/>
              </w:rPr>
              <w:t>s.h.</w:t>
            </w:r>
            <w:proofErr w:type="spellEnd"/>
          </w:p>
        </w:tc>
        <w:tc>
          <w:tcPr>
            <w:tcW w:w="2448" w:type="dxa"/>
          </w:tcPr>
          <w:p w14:paraId="732A8BFE" w14:textId="77777777" w:rsidR="001C3D9E" w:rsidRDefault="001C3D9E" w:rsidP="00A24123">
            <w:pPr>
              <w:pStyle w:val="TableParagraph"/>
              <w:rPr>
                <w:rFonts w:ascii="Times New Roman"/>
                <w:sz w:val="20"/>
              </w:rPr>
            </w:pPr>
          </w:p>
        </w:tc>
      </w:tr>
      <w:tr w:rsidR="001C3D9E" w14:paraId="00FA7950" w14:textId="77777777" w:rsidTr="00A24123">
        <w:trPr>
          <w:trHeight w:val="275"/>
        </w:trPr>
        <w:tc>
          <w:tcPr>
            <w:tcW w:w="1512" w:type="dxa"/>
          </w:tcPr>
          <w:p w14:paraId="16DEFD70" w14:textId="77777777" w:rsidR="001C3D9E" w:rsidRDefault="001C3D9E" w:rsidP="00A24123">
            <w:pPr>
              <w:pStyle w:val="TableParagraph"/>
              <w:rPr>
                <w:rFonts w:ascii="Times New Roman"/>
                <w:sz w:val="20"/>
              </w:rPr>
            </w:pPr>
          </w:p>
        </w:tc>
        <w:tc>
          <w:tcPr>
            <w:tcW w:w="5760" w:type="dxa"/>
          </w:tcPr>
          <w:p w14:paraId="03AD726E" w14:textId="77777777" w:rsidR="001C3D9E" w:rsidRDefault="001C3D9E" w:rsidP="00A24123">
            <w:pPr>
              <w:pStyle w:val="TableParagraph"/>
              <w:rPr>
                <w:rFonts w:ascii="Times New Roman"/>
                <w:sz w:val="20"/>
              </w:rPr>
            </w:pPr>
          </w:p>
        </w:tc>
        <w:tc>
          <w:tcPr>
            <w:tcW w:w="1152" w:type="dxa"/>
          </w:tcPr>
          <w:p w14:paraId="300B970A" w14:textId="77777777" w:rsidR="001C3D9E" w:rsidRDefault="001C3D9E" w:rsidP="00A24123">
            <w:pPr>
              <w:pStyle w:val="TableParagraph"/>
              <w:rPr>
                <w:rFonts w:ascii="Times New Roman"/>
                <w:sz w:val="20"/>
              </w:rPr>
            </w:pPr>
          </w:p>
        </w:tc>
        <w:tc>
          <w:tcPr>
            <w:tcW w:w="2448" w:type="dxa"/>
          </w:tcPr>
          <w:p w14:paraId="47AE337F" w14:textId="77777777" w:rsidR="001C3D9E" w:rsidRDefault="001C3D9E" w:rsidP="00A24123">
            <w:pPr>
              <w:pStyle w:val="TableParagraph"/>
              <w:rPr>
                <w:rFonts w:ascii="Times New Roman"/>
                <w:sz w:val="20"/>
              </w:rPr>
            </w:pPr>
          </w:p>
        </w:tc>
      </w:tr>
      <w:tr w:rsidR="001C3D9E" w14:paraId="44803445" w14:textId="77777777" w:rsidTr="00A24123">
        <w:trPr>
          <w:trHeight w:val="275"/>
        </w:trPr>
        <w:tc>
          <w:tcPr>
            <w:tcW w:w="1512" w:type="dxa"/>
          </w:tcPr>
          <w:p w14:paraId="240CB44D" w14:textId="77777777" w:rsidR="001C3D9E" w:rsidRDefault="001C3D9E" w:rsidP="00A24123">
            <w:pPr>
              <w:pStyle w:val="TableParagraph"/>
              <w:rPr>
                <w:rFonts w:ascii="Times New Roman"/>
                <w:sz w:val="20"/>
              </w:rPr>
            </w:pPr>
          </w:p>
        </w:tc>
        <w:tc>
          <w:tcPr>
            <w:tcW w:w="5760" w:type="dxa"/>
          </w:tcPr>
          <w:p w14:paraId="166DB755" w14:textId="77777777" w:rsidR="001C3D9E" w:rsidRDefault="001C3D9E" w:rsidP="00A24123">
            <w:pPr>
              <w:pStyle w:val="TableParagraph"/>
              <w:rPr>
                <w:rFonts w:ascii="Times New Roman"/>
                <w:sz w:val="20"/>
              </w:rPr>
            </w:pPr>
          </w:p>
        </w:tc>
        <w:tc>
          <w:tcPr>
            <w:tcW w:w="1152" w:type="dxa"/>
          </w:tcPr>
          <w:p w14:paraId="0A1EF031" w14:textId="77777777" w:rsidR="001C3D9E" w:rsidRDefault="001C3D9E" w:rsidP="00A24123">
            <w:pPr>
              <w:pStyle w:val="TableParagraph"/>
              <w:rPr>
                <w:rFonts w:ascii="Times New Roman"/>
                <w:sz w:val="20"/>
              </w:rPr>
            </w:pPr>
          </w:p>
        </w:tc>
        <w:tc>
          <w:tcPr>
            <w:tcW w:w="2448" w:type="dxa"/>
          </w:tcPr>
          <w:p w14:paraId="5FF13B63" w14:textId="77777777" w:rsidR="001C3D9E" w:rsidRDefault="001C3D9E" w:rsidP="00A24123">
            <w:pPr>
              <w:pStyle w:val="TableParagraph"/>
              <w:rPr>
                <w:rFonts w:ascii="Times New Roman"/>
                <w:sz w:val="20"/>
              </w:rPr>
            </w:pPr>
          </w:p>
        </w:tc>
      </w:tr>
    </w:tbl>
    <w:p w14:paraId="0562216C" w14:textId="77777777" w:rsidR="001C3D9E" w:rsidRDefault="001C3D9E" w:rsidP="001C3D9E">
      <w:pPr>
        <w:pStyle w:val="BodyText"/>
        <w:spacing w:before="121"/>
        <w:ind w:left="300"/>
        <w:rPr>
          <w:rFonts w:ascii="Arial"/>
        </w:rPr>
      </w:pPr>
      <w:r>
        <w:rPr>
          <w:rFonts w:ascii="Arial"/>
        </w:rPr>
        <w:t xml:space="preserve">Complete </w:t>
      </w:r>
      <w:proofErr w:type="gramStart"/>
      <w:r>
        <w:rPr>
          <w:rFonts w:ascii="Arial"/>
        </w:rPr>
        <w:t>all of</w:t>
      </w:r>
      <w:proofErr w:type="gramEnd"/>
      <w:r>
        <w:rPr>
          <w:rFonts w:ascii="Arial"/>
        </w:rPr>
        <w:t xml:space="preserve"> the following courses or approved substitutes.</w:t>
      </w:r>
    </w:p>
    <w:p w14:paraId="20A8E45C" w14:textId="77777777" w:rsidR="001C3D9E" w:rsidRDefault="001C3D9E" w:rsidP="001C3D9E">
      <w:pPr>
        <w:pStyle w:val="BodyText"/>
        <w:ind w:left="0"/>
        <w:rPr>
          <w:rFonts w:ascii="Arial"/>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6A74ECB2" w14:textId="77777777" w:rsidTr="00A24123">
        <w:trPr>
          <w:trHeight w:val="277"/>
        </w:trPr>
        <w:tc>
          <w:tcPr>
            <w:tcW w:w="1512" w:type="dxa"/>
          </w:tcPr>
          <w:p w14:paraId="0A4D52C6" w14:textId="77777777" w:rsidR="001C3D9E" w:rsidRDefault="001C3D9E" w:rsidP="00A24123">
            <w:pPr>
              <w:pStyle w:val="TableParagraph"/>
              <w:spacing w:line="257" w:lineRule="exact"/>
              <w:ind w:right="341"/>
              <w:jc w:val="right"/>
              <w:rPr>
                <w:rFonts w:ascii="Arial"/>
                <w:sz w:val="24"/>
              </w:rPr>
            </w:pPr>
            <w:r>
              <w:rPr>
                <w:rFonts w:ascii="Arial"/>
                <w:sz w:val="24"/>
              </w:rPr>
              <w:t>Course</w:t>
            </w:r>
          </w:p>
        </w:tc>
        <w:tc>
          <w:tcPr>
            <w:tcW w:w="5760" w:type="dxa"/>
          </w:tcPr>
          <w:p w14:paraId="536D35FE" w14:textId="77777777" w:rsidR="001C3D9E" w:rsidRDefault="001C3D9E" w:rsidP="00A24123">
            <w:pPr>
              <w:pStyle w:val="TableParagraph"/>
              <w:spacing w:line="257" w:lineRule="exact"/>
              <w:ind w:left="2171" w:right="2154"/>
              <w:jc w:val="center"/>
              <w:rPr>
                <w:rFonts w:ascii="Arial"/>
                <w:sz w:val="24"/>
              </w:rPr>
            </w:pPr>
            <w:r>
              <w:rPr>
                <w:rFonts w:ascii="Arial"/>
                <w:sz w:val="24"/>
              </w:rPr>
              <w:t>Course Title</w:t>
            </w:r>
          </w:p>
        </w:tc>
        <w:tc>
          <w:tcPr>
            <w:tcW w:w="1152" w:type="dxa"/>
          </w:tcPr>
          <w:p w14:paraId="1FBD36BB" w14:textId="77777777" w:rsidR="001C3D9E" w:rsidRDefault="001C3D9E" w:rsidP="00A24123">
            <w:pPr>
              <w:pStyle w:val="TableParagraph"/>
              <w:spacing w:line="257" w:lineRule="exact"/>
              <w:ind w:left="230"/>
              <w:rPr>
                <w:rFonts w:ascii="Arial"/>
                <w:sz w:val="24"/>
              </w:rPr>
            </w:pPr>
            <w:r>
              <w:rPr>
                <w:rFonts w:ascii="Arial"/>
                <w:sz w:val="24"/>
              </w:rPr>
              <w:t>Credit</w:t>
            </w:r>
          </w:p>
        </w:tc>
        <w:tc>
          <w:tcPr>
            <w:tcW w:w="2448" w:type="dxa"/>
          </w:tcPr>
          <w:p w14:paraId="38E9552A" w14:textId="77777777" w:rsidR="001C3D9E" w:rsidRDefault="001C3D9E" w:rsidP="00A24123">
            <w:pPr>
              <w:pStyle w:val="TableParagraph"/>
              <w:spacing w:line="257" w:lineRule="exact"/>
              <w:ind w:left="220"/>
              <w:rPr>
                <w:rFonts w:ascii="Arial"/>
                <w:sz w:val="24"/>
              </w:rPr>
            </w:pPr>
            <w:r>
              <w:rPr>
                <w:rFonts w:ascii="Arial"/>
                <w:sz w:val="24"/>
              </w:rPr>
              <w:t>Session/Substitute</w:t>
            </w:r>
          </w:p>
        </w:tc>
      </w:tr>
      <w:tr w:rsidR="001C3D9E" w14:paraId="7AC05CDD" w14:textId="77777777" w:rsidTr="00A24123">
        <w:trPr>
          <w:trHeight w:val="551"/>
        </w:trPr>
        <w:tc>
          <w:tcPr>
            <w:tcW w:w="1512" w:type="dxa"/>
          </w:tcPr>
          <w:p w14:paraId="22A94A99" w14:textId="77777777" w:rsidR="001C3D9E" w:rsidRDefault="001C3D9E" w:rsidP="00A24123">
            <w:pPr>
              <w:pStyle w:val="TableParagraph"/>
              <w:ind w:right="310"/>
              <w:jc w:val="right"/>
              <w:rPr>
                <w:rFonts w:ascii="Arial"/>
                <w:sz w:val="24"/>
              </w:rPr>
            </w:pPr>
            <w:r>
              <w:rPr>
                <w:rFonts w:ascii="Arial"/>
                <w:sz w:val="24"/>
              </w:rPr>
              <w:t>CSD:5104</w:t>
            </w:r>
          </w:p>
        </w:tc>
        <w:tc>
          <w:tcPr>
            <w:tcW w:w="5760" w:type="dxa"/>
          </w:tcPr>
          <w:p w14:paraId="539F9291" w14:textId="77777777" w:rsidR="001C3D9E" w:rsidRDefault="001C3D9E" w:rsidP="00A24123">
            <w:pPr>
              <w:pStyle w:val="TableParagraph"/>
              <w:spacing w:line="270" w:lineRule="atLeast"/>
              <w:ind w:left="76" w:right="1024"/>
              <w:rPr>
                <w:rFonts w:ascii="Arial"/>
                <w:sz w:val="24"/>
              </w:rPr>
            </w:pPr>
            <w:r>
              <w:rPr>
                <w:rFonts w:ascii="Arial"/>
                <w:sz w:val="24"/>
              </w:rPr>
              <w:t>Language Disorders: School-Aged Children (Standards: Educational Measurements)</w:t>
            </w:r>
          </w:p>
        </w:tc>
        <w:tc>
          <w:tcPr>
            <w:tcW w:w="1152" w:type="dxa"/>
          </w:tcPr>
          <w:p w14:paraId="2BC6AD5A" w14:textId="77777777" w:rsidR="001C3D9E" w:rsidRDefault="001C3D9E" w:rsidP="00A24123">
            <w:pPr>
              <w:pStyle w:val="TableParagraph"/>
              <w:ind w:left="76"/>
              <w:rPr>
                <w:rFonts w:ascii="Arial"/>
                <w:sz w:val="24"/>
              </w:rPr>
            </w:pPr>
            <w:r>
              <w:rPr>
                <w:rFonts w:ascii="Arial"/>
                <w:sz w:val="24"/>
              </w:rPr>
              <w:t xml:space="preserve">3 </w:t>
            </w:r>
            <w:proofErr w:type="spellStart"/>
            <w:r>
              <w:rPr>
                <w:rFonts w:ascii="Arial"/>
                <w:sz w:val="24"/>
              </w:rPr>
              <w:t>s.h.</w:t>
            </w:r>
            <w:proofErr w:type="spellEnd"/>
          </w:p>
        </w:tc>
        <w:tc>
          <w:tcPr>
            <w:tcW w:w="2448" w:type="dxa"/>
          </w:tcPr>
          <w:p w14:paraId="7FF52604" w14:textId="77777777" w:rsidR="001C3D9E" w:rsidRDefault="001C3D9E" w:rsidP="00A24123">
            <w:pPr>
              <w:pStyle w:val="TableParagraph"/>
              <w:rPr>
                <w:rFonts w:ascii="Times New Roman"/>
                <w:sz w:val="24"/>
              </w:rPr>
            </w:pPr>
          </w:p>
        </w:tc>
      </w:tr>
      <w:tr w:rsidR="001C3D9E" w14:paraId="3A32D0A8" w14:textId="77777777" w:rsidTr="00A24123">
        <w:trPr>
          <w:trHeight w:val="551"/>
        </w:trPr>
        <w:tc>
          <w:tcPr>
            <w:tcW w:w="1512" w:type="dxa"/>
          </w:tcPr>
          <w:p w14:paraId="40B77C67" w14:textId="77777777" w:rsidR="001C3D9E" w:rsidRDefault="001C3D9E" w:rsidP="00A24123">
            <w:pPr>
              <w:pStyle w:val="TableParagraph"/>
              <w:ind w:right="310"/>
              <w:jc w:val="right"/>
              <w:rPr>
                <w:rFonts w:ascii="Arial"/>
                <w:sz w:val="24"/>
              </w:rPr>
            </w:pPr>
            <w:r>
              <w:rPr>
                <w:rFonts w:ascii="Arial"/>
                <w:sz w:val="24"/>
              </w:rPr>
              <w:t>CSD:5135</w:t>
            </w:r>
          </w:p>
        </w:tc>
        <w:tc>
          <w:tcPr>
            <w:tcW w:w="5760" w:type="dxa"/>
          </w:tcPr>
          <w:p w14:paraId="5A2C4778" w14:textId="77777777" w:rsidR="001C3D9E" w:rsidRDefault="001C3D9E" w:rsidP="00A24123">
            <w:pPr>
              <w:pStyle w:val="TableParagraph"/>
              <w:spacing w:line="270" w:lineRule="atLeast"/>
              <w:ind w:left="76" w:right="1718"/>
              <w:rPr>
                <w:rFonts w:ascii="Arial"/>
                <w:sz w:val="24"/>
              </w:rPr>
            </w:pPr>
            <w:r>
              <w:rPr>
                <w:rFonts w:ascii="Arial"/>
                <w:sz w:val="24"/>
              </w:rPr>
              <w:t>Foundations of Clinical Practice I (Standards: Educational Psychology)</w:t>
            </w:r>
          </w:p>
        </w:tc>
        <w:tc>
          <w:tcPr>
            <w:tcW w:w="1152" w:type="dxa"/>
          </w:tcPr>
          <w:p w14:paraId="6FBEAE71" w14:textId="77777777" w:rsidR="001C3D9E" w:rsidRDefault="001C3D9E" w:rsidP="00A24123">
            <w:pPr>
              <w:pStyle w:val="TableParagraph"/>
              <w:ind w:left="76"/>
              <w:rPr>
                <w:rFonts w:ascii="Arial"/>
                <w:sz w:val="24"/>
              </w:rPr>
            </w:pPr>
            <w:r>
              <w:rPr>
                <w:rFonts w:ascii="Arial"/>
                <w:sz w:val="24"/>
              </w:rPr>
              <w:t xml:space="preserve">2 </w:t>
            </w:r>
            <w:proofErr w:type="spellStart"/>
            <w:r>
              <w:rPr>
                <w:rFonts w:ascii="Arial"/>
                <w:sz w:val="24"/>
              </w:rPr>
              <w:t>s.h.</w:t>
            </w:r>
            <w:proofErr w:type="spellEnd"/>
          </w:p>
        </w:tc>
        <w:tc>
          <w:tcPr>
            <w:tcW w:w="2448" w:type="dxa"/>
          </w:tcPr>
          <w:p w14:paraId="01371BD1" w14:textId="77777777" w:rsidR="001C3D9E" w:rsidRDefault="001C3D9E" w:rsidP="00A24123">
            <w:pPr>
              <w:pStyle w:val="TableParagraph"/>
              <w:rPr>
                <w:rFonts w:ascii="Times New Roman"/>
                <w:sz w:val="24"/>
              </w:rPr>
            </w:pPr>
          </w:p>
        </w:tc>
      </w:tr>
      <w:tr w:rsidR="001C3D9E" w14:paraId="6C0B2599" w14:textId="77777777" w:rsidTr="00A24123">
        <w:trPr>
          <w:trHeight w:val="555"/>
        </w:trPr>
        <w:tc>
          <w:tcPr>
            <w:tcW w:w="1512" w:type="dxa"/>
          </w:tcPr>
          <w:p w14:paraId="4A7B8B8F" w14:textId="77777777" w:rsidR="001C3D9E" w:rsidRDefault="001C3D9E" w:rsidP="00A24123">
            <w:pPr>
              <w:pStyle w:val="TableParagraph"/>
              <w:spacing w:line="271" w:lineRule="exact"/>
              <w:ind w:right="310"/>
              <w:jc w:val="right"/>
              <w:rPr>
                <w:rFonts w:ascii="Arial"/>
                <w:sz w:val="24"/>
              </w:rPr>
            </w:pPr>
            <w:r>
              <w:rPr>
                <w:rFonts w:ascii="Arial"/>
                <w:sz w:val="24"/>
              </w:rPr>
              <w:t>CSD:5136</w:t>
            </w:r>
          </w:p>
        </w:tc>
        <w:tc>
          <w:tcPr>
            <w:tcW w:w="5760" w:type="dxa"/>
          </w:tcPr>
          <w:p w14:paraId="00A5B9AE" w14:textId="77777777" w:rsidR="001C3D9E" w:rsidRDefault="001C3D9E" w:rsidP="00A24123">
            <w:pPr>
              <w:pStyle w:val="TableParagraph"/>
              <w:spacing w:before="4" w:line="276" w:lineRule="exact"/>
              <w:ind w:left="76" w:right="2092"/>
              <w:rPr>
                <w:rFonts w:ascii="Arial"/>
                <w:sz w:val="24"/>
              </w:rPr>
            </w:pPr>
            <w:r>
              <w:rPr>
                <w:rFonts w:ascii="Arial"/>
                <w:sz w:val="24"/>
              </w:rPr>
              <w:t>Foundations of Clinical Practice II (Standards: Foundations)</w:t>
            </w:r>
          </w:p>
        </w:tc>
        <w:tc>
          <w:tcPr>
            <w:tcW w:w="1152" w:type="dxa"/>
          </w:tcPr>
          <w:p w14:paraId="70D0FBAF" w14:textId="77777777" w:rsidR="001C3D9E" w:rsidRDefault="001C3D9E" w:rsidP="00A24123">
            <w:pPr>
              <w:pStyle w:val="TableParagraph"/>
              <w:spacing w:line="271" w:lineRule="exact"/>
              <w:ind w:left="76"/>
              <w:rPr>
                <w:rFonts w:ascii="Arial"/>
                <w:sz w:val="24"/>
              </w:rPr>
            </w:pPr>
            <w:r>
              <w:rPr>
                <w:rFonts w:ascii="Arial"/>
                <w:sz w:val="24"/>
              </w:rPr>
              <w:t xml:space="preserve">1 </w:t>
            </w:r>
            <w:proofErr w:type="spellStart"/>
            <w:r>
              <w:rPr>
                <w:rFonts w:ascii="Arial"/>
                <w:sz w:val="24"/>
              </w:rPr>
              <w:t>s.h.</w:t>
            </w:r>
            <w:proofErr w:type="spellEnd"/>
          </w:p>
        </w:tc>
        <w:tc>
          <w:tcPr>
            <w:tcW w:w="2448" w:type="dxa"/>
          </w:tcPr>
          <w:p w14:paraId="1C54609D" w14:textId="77777777" w:rsidR="001C3D9E" w:rsidRDefault="001C3D9E" w:rsidP="00A24123">
            <w:pPr>
              <w:pStyle w:val="TableParagraph"/>
              <w:rPr>
                <w:rFonts w:ascii="Times New Roman"/>
                <w:sz w:val="24"/>
              </w:rPr>
            </w:pPr>
          </w:p>
        </w:tc>
      </w:tr>
    </w:tbl>
    <w:p w14:paraId="02AE5220" w14:textId="77777777" w:rsidR="001C3D9E" w:rsidRDefault="001C3D9E" w:rsidP="001C3D9E">
      <w:pPr>
        <w:spacing w:before="121"/>
        <w:ind w:left="300"/>
        <w:rPr>
          <w:rFonts w:ascii="Cambria"/>
          <w:b/>
          <w:sz w:val="28"/>
        </w:rPr>
      </w:pPr>
      <w:r>
        <w:rPr>
          <w:rFonts w:ascii="Cambria"/>
          <w:b/>
          <w:sz w:val="28"/>
        </w:rPr>
        <w:t>Child Development</w:t>
      </w:r>
    </w:p>
    <w:p w14:paraId="74914CB2" w14:textId="77777777" w:rsidR="001C3D9E" w:rsidRDefault="001C3D9E" w:rsidP="001C3D9E">
      <w:pPr>
        <w:pStyle w:val="BodyText"/>
        <w:spacing w:before="147"/>
        <w:ind w:left="300"/>
        <w:rPr>
          <w:rFonts w:ascii="Arial"/>
        </w:rPr>
      </w:pPr>
      <w:r>
        <w:rPr>
          <w:rFonts w:ascii="Arial"/>
        </w:rPr>
        <w:t>Complete one of the following two courses or an approved substitute.</w:t>
      </w:r>
    </w:p>
    <w:p w14:paraId="053835EA" w14:textId="77777777" w:rsidR="001C3D9E" w:rsidRDefault="001C3D9E" w:rsidP="001C3D9E">
      <w:pPr>
        <w:pStyle w:val="BodyText"/>
        <w:ind w:left="0"/>
        <w:rPr>
          <w:rFonts w:ascii="Arial"/>
          <w:sz w:val="7"/>
        </w:rPr>
      </w:pPr>
    </w:p>
    <w:tbl>
      <w:tblPr>
        <w:tblW w:w="0" w:type="auto"/>
        <w:tblInd w:w="3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595170D9" w14:textId="77777777" w:rsidTr="00A24123">
        <w:trPr>
          <w:trHeight w:val="287"/>
        </w:trPr>
        <w:tc>
          <w:tcPr>
            <w:tcW w:w="1512" w:type="dxa"/>
          </w:tcPr>
          <w:p w14:paraId="5879161E" w14:textId="77777777" w:rsidR="001C3D9E" w:rsidRDefault="001C3D9E" w:rsidP="00A24123">
            <w:pPr>
              <w:pStyle w:val="TableParagraph"/>
              <w:spacing w:line="268" w:lineRule="exact"/>
              <w:ind w:left="381"/>
              <w:rPr>
                <w:rFonts w:ascii="Roboto"/>
                <w:sz w:val="24"/>
              </w:rPr>
            </w:pPr>
            <w:r>
              <w:rPr>
                <w:rFonts w:ascii="Roboto"/>
                <w:sz w:val="24"/>
              </w:rPr>
              <w:t>Course</w:t>
            </w:r>
          </w:p>
        </w:tc>
        <w:tc>
          <w:tcPr>
            <w:tcW w:w="5760" w:type="dxa"/>
          </w:tcPr>
          <w:p w14:paraId="38525B02" w14:textId="77777777" w:rsidR="001C3D9E" w:rsidRDefault="001C3D9E" w:rsidP="00A24123">
            <w:pPr>
              <w:pStyle w:val="TableParagraph"/>
              <w:spacing w:line="268" w:lineRule="exact"/>
              <w:ind w:left="2120" w:right="2154"/>
              <w:jc w:val="center"/>
              <w:rPr>
                <w:rFonts w:ascii="Roboto"/>
                <w:sz w:val="24"/>
              </w:rPr>
            </w:pPr>
            <w:r>
              <w:rPr>
                <w:rFonts w:ascii="Roboto"/>
                <w:sz w:val="24"/>
              </w:rPr>
              <w:t>Course Title</w:t>
            </w:r>
          </w:p>
        </w:tc>
        <w:tc>
          <w:tcPr>
            <w:tcW w:w="1152" w:type="dxa"/>
          </w:tcPr>
          <w:p w14:paraId="4A7A3AF6" w14:textId="77777777" w:rsidR="001C3D9E" w:rsidRDefault="001C3D9E" w:rsidP="00A24123">
            <w:pPr>
              <w:pStyle w:val="TableParagraph"/>
              <w:spacing w:line="268" w:lineRule="exact"/>
              <w:ind w:left="261"/>
              <w:rPr>
                <w:rFonts w:ascii="Roboto"/>
                <w:sz w:val="24"/>
              </w:rPr>
            </w:pPr>
            <w:r>
              <w:rPr>
                <w:rFonts w:ascii="Roboto"/>
                <w:sz w:val="24"/>
              </w:rPr>
              <w:t>Credit</w:t>
            </w:r>
          </w:p>
        </w:tc>
        <w:tc>
          <w:tcPr>
            <w:tcW w:w="2448" w:type="dxa"/>
          </w:tcPr>
          <w:p w14:paraId="4E34C409" w14:textId="77777777" w:rsidR="001C3D9E" w:rsidRDefault="001C3D9E" w:rsidP="00A24123">
            <w:pPr>
              <w:pStyle w:val="TableParagraph"/>
              <w:spacing w:line="268" w:lineRule="exact"/>
              <w:ind w:left="213"/>
              <w:rPr>
                <w:rFonts w:ascii="Roboto"/>
                <w:sz w:val="24"/>
              </w:rPr>
            </w:pPr>
            <w:r>
              <w:rPr>
                <w:rFonts w:ascii="Roboto"/>
                <w:sz w:val="24"/>
              </w:rPr>
              <w:t>Session/Substitute</w:t>
            </w:r>
          </w:p>
        </w:tc>
      </w:tr>
      <w:tr w:rsidR="001C3D9E" w14:paraId="4A66F3C3" w14:textId="77777777" w:rsidTr="00A24123">
        <w:trPr>
          <w:trHeight w:val="287"/>
        </w:trPr>
        <w:tc>
          <w:tcPr>
            <w:tcW w:w="1512" w:type="dxa"/>
          </w:tcPr>
          <w:p w14:paraId="24631E09" w14:textId="77777777" w:rsidR="001C3D9E" w:rsidRDefault="001C3D9E" w:rsidP="00A24123">
            <w:pPr>
              <w:pStyle w:val="TableParagraph"/>
              <w:spacing w:line="268" w:lineRule="exact"/>
              <w:ind w:left="76"/>
              <w:rPr>
                <w:rFonts w:ascii="Roboto"/>
                <w:sz w:val="24"/>
              </w:rPr>
            </w:pPr>
            <w:r>
              <w:rPr>
                <w:rFonts w:ascii="Roboto"/>
                <w:sz w:val="24"/>
              </w:rPr>
              <w:t>PSQF:4106</w:t>
            </w:r>
          </w:p>
        </w:tc>
        <w:tc>
          <w:tcPr>
            <w:tcW w:w="5760" w:type="dxa"/>
          </w:tcPr>
          <w:p w14:paraId="0983F3A6" w14:textId="77777777" w:rsidR="001C3D9E" w:rsidRDefault="001C3D9E" w:rsidP="00A24123">
            <w:pPr>
              <w:pStyle w:val="TableParagraph"/>
              <w:spacing w:line="268" w:lineRule="exact"/>
              <w:ind w:left="76"/>
              <w:rPr>
                <w:rFonts w:ascii="Roboto"/>
                <w:sz w:val="24"/>
              </w:rPr>
            </w:pPr>
            <w:r>
              <w:rPr>
                <w:rFonts w:ascii="Roboto"/>
                <w:sz w:val="24"/>
              </w:rPr>
              <w:t>Child Development</w:t>
            </w:r>
          </w:p>
        </w:tc>
        <w:tc>
          <w:tcPr>
            <w:tcW w:w="1152" w:type="dxa"/>
          </w:tcPr>
          <w:p w14:paraId="2626D982" w14:textId="77777777" w:rsidR="001C3D9E" w:rsidRDefault="001C3D9E" w:rsidP="00A24123">
            <w:pPr>
              <w:pStyle w:val="TableParagraph"/>
              <w:spacing w:line="268" w:lineRule="exact"/>
              <w:ind w:left="76"/>
              <w:rPr>
                <w:rFonts w:ascii="Roboto"/>
                <w:sz w:val="24"/>
              </w:rPr>
            </w:pPr>
            <w:r>
              <w:rPr>
                <w:rFonts w:ascii="Roboto"/>
                <w:sz w:val="24"/>
              </w:rPr>
              <w:t xml:space="preserve">3 </w:t>
            </w:r>
            <w:proofErr w:type="spellStart"/>
            <w:r>
              <w:rPr>
                <w:rFonts w:ascii="Roboto"/>
                <w:sz w:val="24"/>
              </w:rPr>
              <w:t>s.h.</w:t>
            </w:r>
            <w:proofErr w:type="spellEnd"/>
          </w:p>
        </w:tc>
        <w:tc>
          <w:tcPr>
            <w:tcW w:w="2448" w:type="dxa"/>
          </w:tcPr>
          <w:p w14:paraId="3B731E87" w14:textId="77777777" w:rsidR="001C3D9E" w:rsidRDefault="001C3D9E" w:rsidP="00A24123">
            <w:pPr>
              <w:pStyle w:val="TableParagraph"/>
              <w:rPr>
                <w:rFonts w:ascii="Times New Roman"/>
                <w:sz w:val="20"/>
              </w:rPr>
            </w:pPr>
          </w:p>
        </w:tc>
      </w:tr>
      <w:tr w:rsidR="001C3D9E" w14:paraId="689C3BFD" w14:textId="77777777" w:rsidTr="00A24123">
        <w:trPr>
          <w:trHeight w:val="289"/>
        </w:trPr>
        <w:tc>
          <w:tcPr>
            <w:tcW w:w="1512" w:type="dxa"/>
          </w:tcPr>
          <w:p w14:paraId="6AA26E0F" w14:textId="77777777" w:rsidR="001C3D9E" w:rsidRDefault="001C3D9E" w:rsidP="00A24123">
            <w:pPr>
              <w:pStyle w:val="TableParagraph"/>
              <w:spacing w:line="270" w:lineRule="exact"/>
              <w:ind w:left="76"/>
              <w:rPr>
                <w:rFonts w:ascii="Roboto"/>
                <w:sz w:val="24"/>
              </w:rPr>
            </w:pPr>
            <w:r>
              <w:rPr>
                <w:rFonts w:ascii="Roboto"/>
                <w:sz w:val="24"/>
              </w:rPr>
              <w:t>PSY:2401</w:t>
            </w:r>
          </w:p>
        </w:tc>
        <w:tc>
          <w:tcPr>
            <w:tcW w:w="5760" w:type="dxa"/>
          </w:tcPr>
          <w:p w14:paraId="746516B4" w14:textId="77777777" w:rsidR="001C3D9E" w:rsidRDefault="001C3D9E" w:rsidP="00A24123">
            <w:pPr>
              <w:pStyle w:val="TableParagraph"/>
              <w:spacing w:line="270" w:lineRule="exact"/>
              <w:ind w:left="76"/>
              <w:rPr>
                <w:rFonts w:ascii="Roboto"/>
                <w:sz w:val="24"/>
              </w:rPr>
            </w:pPr>
            <w:r>
              <w:rPr>
                <w:rFonts w:ascii="Roboto"/>
                <w:sz w:val="24"/>
              </w:rPr>
              <w:t>Introduction to Developmental Science</w:t>
            </w:r>
          </w:p>
        </w:tc>
        <w:tc>
          <w:tcPr>
            <w:tcW w:w="1152" w:type="dxa"/>
          </w:tcPr>
          <w:p w14:paraId="6524EEC0" w14:textId="77777777" w:rsidR="001C3D9E" w:rsidRDefault="001C3D9E" w:rsidP="00A24123">
            <w:pPr>
              <w:pStyle w:val="TableParagraph"/>
              <w:spacing w:line="270" w:lineRule="exact"/>
              <w:ind w:left="76"/>
              <w:rPr>
                <w:rFonts w:ascii="Roboto"/>
                <w:sz w:val="24"/>
              </w:rPr>
            </w:pPr>
            <w:r>
              <w:rPr>
                <w:rFonts w:ascii="Roboto"/>
                <w:sz w:val="24"/>
              </w:rPr>
              <w:t xml:space="preserve">3 </w:t>
            </w:r>
            <w:proofErr w:type="spellStart"/>
            <w:r>
              <w:rPr>
                <w:rFonts w:ascii="Roboto"/>
                <w:sz w:val="24"/>
              </w:rPr>
              <w:t>s.h.</w:t>
            </w:r>
            <w:proofErr w:type="spellEnd"/>
          </w:p>
        </w:tc>
        <w:tc>
          <w:tcPr>
            <w:tcW w:w="2448" w:type="dxa"/>
          </w:tcPr>
          <w:p w14:paraId="54E8233A" w14:textId="77777777" w:rsidR="001C3D9E" w:rsidRDefault="001C3D9E" w:rsidP="00A24123">
            <w:pPr>
              <w:pStyle w:val="TableParagraph"/>
              <w:rPr>
                <w:rFonts w:ascii="Times New Roman"/>
                <w:sz w:val="20"/>
              </w:rPr>
            </w:pPr>
          </w:p>
        </w:tc>
      </w:tr>
    </w:tbl>
    <w:p w14:paraId="4CB64388" w14:textId="77777777" w:rsidR="001C3D9E" w:rsidRDefault="001C3D9E" w:rsidP="001C3D9E">
      <w:pPr>
        <w:rPr>
          <w:rFonts w:ascii="Times New Roman"/>
          <w:sz w:val="20"/>
        </w:rPr>
        <w:sectPr w:rsidR="001C3D9E">
          <w:pgSz w:w="12240" w:h="15840"/>
          <w:pgMar w:top="1260" w:right="280" w:bottom="940" w:left="420" w:header="0" w:footer="753" w:gutter="0"/>
          <w:cols w:space="720"/>
        </w:sectPr>
      </w:pPr>
    </w:p>
    <w:p w14:paraId="0749A475" w14:textId="77777777" w:rsidR="001C3D9E" w:rsidRDefault="001C3D9E" w:rsidP="001C3D9E">
      <w:pPr>
        <w:spacing w:before="89"/>
        <w:ind w:left="300"/>
        <w:rPr>
          <w:rFonts w:ascii="Cambria"/>
          <w:b/>
          <w:sz w:val="28"/>
        </w:rPr>
      </w:pPr>
      <w:r>
        <w:rPr>
          <w:rFonts w:ascii="Cambria"/>
          <w:b/>
          <w:sz w:val="28"/>
        </w:rPr>
        <w:lastRenderedPageBreak/>
        <w:t>Outplacement</w:t>
      </w:r>
    </w:p>
    <w:p w14:paraId="2F36CD22" w14:textId="77777777" w:rsidR="001C3D9E" w:rsidRDefault="001C3D9E" w:rsidP="001C3D9E">
      <w:pPr>
        <w:pStyle w:val="BodyText"/>
        <w:spacing w:before="147"/>
        <w:ind w:left="300"/>
        <w:rPr>
          <w:rFonts w:ascii="Arial"/>
        </w:rPr>
      </w:pPr>
      <w:r>
        <w:rPr>
          <w:rFonts w:ascii="Arial"/>
        </w:rPr>
        <w:t>Complete the following course or an approved substitute.</w:t>
      </w:r>
    </w:p>
    <w:p w14:paraId="646866C5" w14:textId="77777777" w:rsidR="001C3D9E" w:rsidRDefault="001C3D9E" w:rsidP="001C3D9E">
      <w:pPr>
        <w:pStyle w:val="BodyText"/>
        <w:spacing w:before="3"/>
        <w:ind w:left="0"/>
        <w:rPr>
          <w:rFonts w:ascii="Arial"/>
          <w:sz w:val="12"/>
        </w:rPr>
      </w:pPr>
    </w:p>
    <w:tbl>
      <w:tblPr>
        <w:tblW w:w="108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512"/>
        <w:gridCol w:w="5760"/>
        <w:gridCol w:w="1152"/>
        <w:gridCol w:w="2448"/>
      </w:tblGrid>
      <w:tr w:rsidR="001C3D9E" w14:paraId="1D7BC1E4" w14:textId="77777777" w:rsidTr="00B36A26">
        <w:trPr>
          <w:trHeight w:val="275"/>
        </w:trPr>
        <w:tc>
          <w:tcPr>
            <w:tcW w:w="1512" w:type="dxa"/>
          </w:tcPr>
          <w:p w14:paraId="143B701B" w14:textId="77777777" w:rsidR="001C3D9E" w:rsidRDefault="001C3D9E" w:rsidP="00A24123">
            <w:pPr>
              <w:pStyle w:val="TableParagraph"/>
              <w:spacing w:line="255" w:lineRule="exact"/>
              <w:ind w:right="346"/>
              <w:jc w:val="right"/>
              <w:rPr>
                <w:rFonts w:ascii="Arial"/>
                <w:sz w:val="24"/>
              </w:rPr>
            </w:pPr>
            <w:r>
              <w:rPr>
                <w:rFonts w:ascii="Arial"/>
                <w:sz w:val="24"/>
              </w:rPr>
              <w:t>Course</w:t>
            </w:r>
          </w:p>
        </w:tc>
        <w:tc>
          <w:tcPr>
            <w:tcW w:w="5760" w:type="dxa"/>
          </w:tcPr>
          <w:p w14:paraId="47487BCC" w14:textId="77777777" w:rsidR="001C3D9E" w:rsidRDefault="001C3D9E" w:rsidP="00A24123">
            <w:pPr>
              <w:pStyle w:val="TableParagraph"/>
              <w:spacing w:line="255" w:lineRule="exact"/>
              <w:ind w:left="2191" w:right="2083"/>
              <w:jc w:val="center"/>
              <w:rPr>
                <w:rFonts w:ascii="Arial"/>
                <w:sz w:val="24"/>
              </w:rPr>
            </w:pPr>
            <w:r>
              <w:rPr>
                <w:rFonts w:ascii="Arial"/>
                <w:sz w:val="24"/>
              </w:rPr>
              <w:t>Course Title</w:t>
            </w:r>
          </w:p>
        </w:tc>
        <w:tc>
          <w:tcPr>
            <w:tcW w:w="1152" w:type="dxa"/>
          </w:tcPr>
          <w:p w14:paraId="42C21F98" w14:textId="77777777" w:rsidR="001C3D9E" w:rsidRDefault="001C3D9E" w:rsidP="00A24123">
            <w:pPr>
              <w:pStyle w:val="TableParagraph"/>
              <w:spacing w:line="255" w:lineRule="exact"/>
              <w:ind w:left="304"/>
              <w:rPr>
                <w:rFonts w:ascii="Arial"/>
                <w:sz w:val="24"/>
              </w:rPr>
            </w:pPr>
            <w:r>
              <w:rPr>
                <w:rFonts w:ascii="Arial"/>
                <w:sz w:val="24"/>
              </w:rPr>
              <w:t>Credit</w:t>
            </w:r>
          </w:p>
        </w:tc>
        <w:tc>
          <w:tcPr>
            <w:tcW w:w="2448" w:type="dxa"/>
          </w:tcPr>
          <w:p w14:paraId="2C42E5EF" w14:textId="77777777" w:rsidR="001C3D9E" w:rsidRDefault="001C3D9E" w:rsidP="00A24123">
            <w:pPr>
              <w:pStyle w:val="TableParagraph"/>
              <w:spacing w:line="255" w:lineRule="exact"/>
              <w:ind w:left="278"/>
              <w:rPr>
                <w:rFonts w:ascii="Arial"/>
                <w:sz w:val="24"/>
              </w:rPr>
            </w:pPr>
            <w:r>
              <w:rPr>
                <w:rFonts w:ascii="Arial"/>
                <w:sz w:val="24"/>
              </w:rPr>
              <w:t>Session/Substitute</w:t>
            </w:r>
          </w:p>
        </w:tc>
      </w:tr>
      <w:tr w:rsidR="001C3D9E" w14:paraId="4C794192" w14:textId="77777777" w:rsidTr="00B36A26">
        <w:trPr>
          <w:trHeight w:val="275"/>
        </w:trPr>
        <w:tc>
          <w:tcPr>
            <w:tcW w:w="1512" w:type="dxa"/>
          </w:tcPr>
          <w:p w14:paraId="2FCA06EB" w14:textId="77777777" w:rsidR="001C3D9E" w:rsidRDefault="001C3D9E" w:rsidP="00A24123">
            <w:pPr>
              <w:pStyle w:val="TableParagraph"/>
              <w:spacing w:line="256" w:lineRule="exact"/>
              <w:ind w:right="310"/>
              <w:jc w:val="right"/>
              <w:rPr>
                <w:rFonts w:ascii="Arial"/>
                <w:sz w:val="24"/>
              </w:rPr>
            </w:pPr>
            <w:r>
              <w:rPr>
                <w:rFonts w:ascii="Arial"/>
                <w:sz w:val="24"/>
              </w:rPr>
              <w:t>CSD:5304</w:t>
            </w:r>
          </w:p>
        </w:tc>
        <w:tc>
          <w:tcPr>
            <w:tcW w:w="5760" w:type="dxa"/>
          </w:tcPr>
          <w:p w14:paraId="74783CF6" w14:textId="77777777" w:rsidR="001C3D9E" w:rsidRDefault="001C3D9E" w:rsidP="00A24123">
            <w:pPr>
              <w:pStyle w:val="TableParagraph"/>
              <w:spacing w:line="256" w:lineRule="exact"/>
              <w:ind w:left="76"/>
              <w:rPr>
                <w:rFonts w:ascii="Arial"/>
                <w:sz w:val="24"/>
              </w:rPr>
            </w:pPr>
            <w:r>
              <w:rPr>
                <w:rFonts w:ascii="Arial"/>
                <w:sz w:val="24"/>
              </w:rPr>
              <w:t>Speech Pathology Outplacement: School</w:t>
            </w:r>
          </w:p>
        </w:tc>
        <w:tc>
          <w:tcPr>
            <w:tcW w:w="1152" w:type="dxa"/>
          </w:tcPr>
          <w:p w14:paraId="43C7902B" w14:textId="77777777" w:rsidR="001C3D9E" w:rsidRDefault="001C3D9E" w:rsidP="00A24123">
            <w:pPr>
              <w:pStyle w:val="TableParagraph"/>
              <w:spacing w:line="256" w:lineRule="exact"/>
              <w:ind w:left="76"/>
              <w:rPr>
                <w:rFonts w:ascii="Arial"/>
                <w:sz w:val="24"/>
              </w:rPr>
            </w:pPr>
            <w:r>
              <w:rPr>
                <w:rFonts w:ascii="Arial"/>
                <w:sz w:val="24"/>
              </w:rPr>
              <w:t xml:space="preserve">2 </w:t>
            </w:r>
            <w:proofErr w:type="spellStart"/>
            <w:r>
              <w:rPr>
                <w:rFonts w:ascii="Arial"/>
                <w:sz w:val="24"/>
              </w:rPr>
              <w:t>s.h.</w:t>
            </w:r>
            <w:proofErr w:type="spellEnd"/>
          </w:p>
        </w:tc>
        <w:tc>
          <w:tcPr>
            <w:tcW w:w="2448" w:type="dxa"/>
          </w:tcPr>
          <w:p w14:paraId="59F2A38D" w14:textId="77777777" w:rsidR="001C3D9E" w:rsidRDefault="001C3D9E" w:rsidP="00A24123">
            <w:pPr>
              <w:pStyle w:val="TableParagraph"/>
              <w:rPr>
                <w:rFonts w:ascii="Times New Roman"/>
                <w:sz w:val="20"/>
              </w:rPr>
            </w:pPr>
          </w:p>
        </w:tc>
      </w:tr>
    </w:tbl>
    <w:p w14:paraId="62D566B6" w14:textId="77777777" w:rsidR="001C3D9E" w:rsidRDefault="001C3D9E" w:rsidP="001C3D9E">
      <w:pPr>
        <w:pStyle w:val="BodyText"/>
        <w:spacing w:before="10"/>
        <w:ind w:left="0"/>
        <w:rPr>
          <w:rFonts w:ascii="Arial"/>
          <w:sz w:val="20"/>
        </w:rPr>
      </w:pPr>
    </w:p>
    <w:p w14:paraId="2FD24ACE" w14:textId="77777777" w:rsidR="001C3D9E" w:rsidRDefault="001C3D9E" w:rsidP="001C3D9E">
      <w:pPr>
        <w:ind w:left="300"/>
        <w:rPr>
          <w:rFonts w:ascii="Cambria"/>
          <w:b/>
          <w:sz w:val="32"/>
        </w:rPr>
      </w:pPr>
      <w:r>
        <w:rPr>
          <w:rFonts w:ascii="Cambria"/>
          <w:b/>
          <w:sz w:val="32"/>
        </w:rPr>
        <w:t>Field Experience</w:t>
      </w:r>
    </w:p>
    <w:p w14:paraId="318C8FE3" w14:textId="77777777" w:rsidR="001C3D9E" w:rsidRDefault="001C3D9E" w:rsidP="001C3D9E">
      <w:pPr>
        <w:pStyle w:val="BodyText"/>
        <w:spacing w:before="148"/>
        <w:ind w:left="300"/>
        <w:rPr>
          <w:rFonts w:ascii="Arial"/>
        </w:rPr>
      </w:pPr>
      <w:r>
        <w:rPr>
          <w:rFonts w:ascii="Arial"/>
        </w:rPr>
        <w:t>Please provide placement details for CSD:5304 Speech Pathology Outplacement: School.</w:t>
      </w:r>
    </w:p>
    <w:p w14:paraId="7878C324" w14:textId="77777777" w:rsidR="001C3D9E" w:rsidRDefault="001C3D9E" w:rsidP="001C3D9E">
      <w:pPr>
        <w:pStyle w:val="BodyText"/>
        <w:spacing w:before="8"/>
        <w:ind w:left="0"/>
        <w:rPr>
          <w:rFonts w:ascii="Arial"/>
          <w:sz w:val="8"/>
        </w:rPr>
      </w:pPr>
      <w:r>
        <w:rPr>
          <w:noProof/>
        </w:rPr>
        <mc:AlternateContent>
          <mc:Choice Requires="wpg">
            <w:drawing>
              <wp:anchor distT="0" distB="0" distL="0" distR="0" simplePos="0" relativeHeight="251695104" behindDoc="1" locked="0" layoutInCell="1" allowOverlap="1" wp14:anchorId="16B629C8" wp14:editId="656D8C7C">
                <wp:simplePos x="0" y="0"/>
                <wp:positionH relativeFrom="page">
                  <wp:posOffset>432435</wp:posOffset>
                </wp:positionH>
                <wp:positionV relativeFrom="paragraph">
                  <wp:posOffset>91440</wp:posOffset>
                </wp:positionV>
                <wp:extent cx="6843395" cy="671195"/>
                <wp:effectExtent l="0" t="0" r="0" b="0"/>
                <wp:wrapTopAndBottom/>
                <wp:docPr id="7"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43395" cy="671195"/>
                          <a:chOff x="681" y="144"/>
                          <a:chExt cx="10777" cy="1057"/>
                        </a:xfrm>
                      </wpg:grpSpPr>
                      <wps:wsp>
                        <wps:cNvPr id="9" name="Line 7"/>
                        <wps:cNvCnPr>
                          <a:cxnSpLocks noChangeShapeType="1"/>
                        </wps:cNvCnPr>
                        <wps:spPr bwMode="auto">
                          <a:xfrm>
                            <a:off x="691" y="149"/>
                            <a:ext cx="10757" cy="0"/>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0" name="Line 6"/>
                        <wps:cNvCnPr>
                          <a:cxnSpLocks noChangeShapeType="1"/>
                        </wps:cNvCnPr>
                        <wps:spPr bwMode="auto">
                          <a:xfrm>
                            <a:off x="686" y="144"/>
                            <a:ext cx="0" cy="105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1" name="Line 5"/>
                        <wps:cNvCnPr>
                          <a:cxnSpLocks noChangeShapeType="1"/>
                        </wps:cNvCnPr>
                        <wps:spPr bwMode="auto">
                          <a:xfrm>
                            <a:off x="11453" y="144"/>
                            <a:ext cx="0" cy="1056"/>
                          </a:xfrm>
                          <a:prstGeom prst="line">
                            <a:avLst/>
                          </a:prstGeom>
                          <a:noFill/>
                          <a:ln w="6096">
                            <a:solidFill>
                              <a:srgbClr val="000000"/>
                            </a:solidFill>
                            <a:round/>
                            <a:headEnd/>
                            <a:tailEnd/>
                          </a:ln>
                          <a:extLst>
                            <a:ext uri="{909E8E84-426E-40DD-AFC4-6F175D3DCCD1}">
                              <a14:hiddenFill xmlns:a14="http://schemas.microsoft.com/office/drawing/2010/main">
                                <a:noFill/>
                              </a14:hiddenFill>
                            </a:ext>
                          </a:extLst>
                        </wps:spPr>
                        <wps:bodyPr/>
                      </wps:wsp>
                      <wps:wsp>
                        <wps:cNvPr id="12" name="Text Box 4"/>
                        <wps:cNvSpPr txBox="1">
                          <a:spLocks noChangeArrowheads="1"/>
                        </wps:cNvSpPr>
                        <wps:spPr bwMode="auto">
                          <a:xfrm>
                            <a:off x="686" y="732"/>
                            <a:ext cx="10767" cy="464"/>
                          </a:xfrm>
                          <a:prstGeom prst="rect">
                            <a:avLst/>
                          </a:prstGeom>
                          <a:noFill/>
                          <a:ln w="6096">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049ACF9C" w14:textId="77777777" w:rsidR="001C3D9E" w:rsidRDefault="001C3D9E" w:rsidP="001C3D9E">
                              <w:pPr>
                                <w:spacing w:before="21"/>
                                <w:ind w:left="29"/>
                                <w:rPr>
                                  <w:rFonts w:ascii="Arial"/>
                                  <w:sz w:val="24"/>
                                </w:rPr>
                              </w:pPr>
                              <w:r>
                                <w:rPr>
                                  <w:rFonts w:ascii="Arial"/>
                                  <w:sz w:val="24"/>
                                </w:rPr>
                                <w:t>Clock Hours/Dates</w:t>
                              </w:r>
                            </w:p>
                          </w:txbxContent>
                        </wps:txbx>
                        <wps:bodyPr rot="0" vert="horz" wrap="square" lIns="0" tIns="0" rIns="0" bIns="0" anchor="t" anchorCtr="0" upright="1">
                          <a:noAutofit/>
                        </wps:bodyPr>
                      </wps:wsp>
                      <wps:wsp>
                        <wps:cNvPr id="159" name="Text Box 3"/>
                        <wps:cNvSpPr txBox="1">
                          <a:spLocks noChangeArrowheads="1"/>
                        </wps:cNvSpPr>
                        <wps:spPr bwMode="auto">
                          <a:xfrm>
                            <a:off x="720" y="178"/>
                            <a:ext cx="435" cy="26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21B4FB1" w14:textId="77777777" w:rsidR="001C3D9E" w:rsidRDefault="001C3D9E" w:rsidP="001C3D9E">
                              <w:pPr>
                                <w:spacing w:line="268" w:lineRule="exact"/>
                                <w:rPr>
                                  <w:rFonts w:ascii="Arial"/>
                                  <w:sz w:val="24"/>
                                </w:rPr>
                              </w:pPr>
                              <w:r>
                                <w:rPr>
                                  <w:rFonts w:ascii="Arial"/>
                                  <w:sz w:val="24"/>
                                </w:rPr>
                                <w:t>Site</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B629C8" id="Group 2" o:spid="_x0000_s1169" style="position:absolute;margin-left:34.05pt;margin-top:7.2pt;width:538.85pt;height:52.85pt;z-index:-251621376;mso-wrap-distance-left:0;mso-wrap-distance-right:0;mso-position-horizontal-relative:page;mso-position-vertical-relative:text" coordorigin="681,144" coordsize="10777,10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">
                <v:line id="Line 7" o:spid="_x0000_s1170" style="position:absolute;visibility:visible;mso-wrap-style:square" from="691,149" to="11448,14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" strokeweight=".48pt"/>
                <v:line id="Line 6" o:spid="_x0000_s1171" style="position:absolute;visibility:visible;mso-wrap-style:square" from="686,144" to="686,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" strokeweight=".48pt"/>
                <v:line id="Line 5" o:spid="_x0000_s1172" style="position:absolute;visibility:visible;mso-wrap-style:square" from="11453,144" to="11453,12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" strokeweight=".48pt"/>
                <v:shape id="Text Box 4" o:spid="_x0000_s1173" type="#_x0000_t202" style="position:absolute;left:686;top:732;width:10767;height:4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" filled="f" strokeweight=".48pt">
                  <v:textbox inset="0,0,0,0">
                    <w:txbxContent>
                      <w:p w14:paraId="049ACF9C" w14:textId="77777777" w:rsidR="001C3D9E" w:rsidRDefault="001C3D9E" w:rsidP="001C3D9E">
                        <w:pPr>
                          <w:spacing w:before="21"/>
                          <w:ind w:left="29"/>
                          <w:rPr>
                            <w:rFonts w:ascii="Arial"/>
                            <w:sz w:val="24"/>
                          </w:rPr>
                        </w:pPr>
                        <w:r>
                          <w:rPr>
                            <w:rFonts w:ascii="Arial"/>
                            <w:sz w:val="24"/>
                          </w:rPr>
                          <w:t>Clock Hours/Dates</w:t>
                        </w:r>
                      </w:p>
                    </w:txbxContent>
                  </v:textbox>
                </v:shape>
                <v:shape id="_x0000_s1174" type="#_x0000_t202" style="position:absolute;left:720;top:178;width:435;height: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" filled="f" stroked="f">
                  <v:textbox inset="0,0,0,0">
                    <w:txbxContent>
                      <w:p w14:paraId="421B4FB1" w14:textId="77777777" w:rsidR="001C3D9E" w:rsidRDefault="001C3D9E" w:rsidP="001C3D9E">
                        <w:pPr>
                          <w:spacing w:line="268" w:lineRule="exact"/>
                          <w:rPr>
                            <w:rFonts w:ascii="Arial"/>
                            <w:sz w:val="24"/>
                          </w:rPr>
                        </w:pPr>
                        <w:r>
                          <w:rPr>
                            <w:rFonts w:ascii="Arial"/>
                            <w:sz w:val="24"/>
                          </w:rPr>
                          <w:t>Site</w:t>
                        </w:r>
                      </w:p>
                    </w:txbxContent>
                  </v:textbox>
                </v:shape>
                <w10:wrap type="topAndBottom" anchorx="page"/>
              </v:group>
            </w:pict>
          </mc:Fallback>
        </mc:AlternateContent>
      </w:r>
    </w:p>
    <w:p w14:paraId="4BE32773" w14:textId="77777777" w:rsidR="001C3D9E" w:rsidRDefault="001C3D9E" w:rsidP="001C3D9E">
      <w:pPr>
        <w:spacing w:before="172"/>
        <w:ind w:left="300"/>
        <w:rPr>
          <w:rFonts w:ascii="Cambria"/>
          <w:b/>
          <w:sz w:val="32"/>
        </w:rPr>
      </w:pPr>
      <w:r>
        <w:rPr>
          <w:rFonts w:ascii="Cambria"/>
          <w:b/>
          <w:sz w:val="32"/>
        </w:rPr>
        <w:t>Additional Information</w:t>
      </w:r>
    </w:p>
    <w:p w14:paraId="646D4BDB" w14:textId="77777777" w:rsidR="001C3D9E" w:rsidRDefault="001C3D9E" w:rsidP="001C3D9E">
      <w:pPr>
        <w:pStyle w:val="BodyText"/>
        <w:spacing w:before="273" w:line="259" w:lineRule="auto"/>
        <w:ind w:left="300" w:right="1148"/>
        <w:rPr>
          <w:rFonts w:ascii="Arial"/>
        </w:rPr>
      </w:pPr>
      <w:r>
        <w:rPr>
          <w:rFonts w:ascii="Arial"/>
        </w:rPr>
        <w:t xml:space="preserve">This Program Guide is for planning and documentation of program completion. State requirements for licensure and endorsements are subject to change without </w:t>
      </w:r>
      <w:proofErr w:type="gramStart"/>
      <w:r>
        <w:rPr>
          <w:rFonts w:ascii="Arial"/>
        </w:rPr>
        <w:t>notice;</w:t>
      </w:r>
      <w:proofErr w:type="gramEnd"/>
      <w:r>
        <w:rPr>
          <w:rFonts w:ascii="Arial"/>
        </w:rPr>
        <w:t xml:space="preserve"> check with your advisor or the Office of Education Services for updated requirements. Course transfer and substitution may require syllabi or other documentation in addition to transcript. Revised 07/15/2022 KD/BJ version 4.2.</w:t>
      </w:r>
    </w:p>
    <w:p w14:paraId="5003EBAC" w14:textId="77777777" w:rsidR="001C3D9E" w:rsidRDefault="001C3D9E" w:rsidP="001C3D9E">
      <w:pPr>
        <w:pStyle w:val="BodyText"/>
        <w:spacing w:before="5"/>
        <w:ind w:left="0"/>
        <w:rPr>
          <w:rFonts w:ascii="Arial"/>
          <w:sz w:val="20"/>
        </w:rPr>
      </w:pPr>
    </w:p>
    <w:p w14:paraId="4174FA87" w14:textId="77777777" w:rsidR="001C3D9E" w:rsidRDefault="001C3D9E" w:rsidP="001C3D9E">
      <w:pPr>
        <w:pStyle w:val="BodyText"/>
        <w:spacing w:line="259" w:lineRule="auto"/>
        <w:ind w:left="297" w:right="1151"/>
        <w:rPr>
          <w:rFonts w:ascii="Arial"/>
        </w:rPr>
      </w:pPr>
      <w:r>
        <w:rPr>
          <w:rFonts w:ascii="Arial"/>
        </w:rPr>
        <w:t xml:space="preserve">For additional information, admissions procedures, or advising referral, please contact Office of Student Services, College of Education, N201 Lindquist Center, Iowa City, IA 52242, 319-335- 5359, FAX: 319-335-5364, </w:t>
      </w:r>
      <w:hyperlink r:id="rId80">
        <w:r>
          <w:rPr>
            <w:rFonts w:ascii="Arial"/>
          </w:rPr>
          <w:t xml:space="preserve">ask-education@uiowa.edu, </w:t>
        </w:r>
      </w:hyperlink>
      <w:r>
        <w:rPr>
          <w:rFonts w:ascii="Arial"/>
        </w:rPr>
        <w:t>https://education.uiowa.edu/</w:t>
      </w:r>
    </w:p>
    <w:p w14:paraId="230F79BE" w14:textId="349046D4" w:rsidR="000918C1" w:rsidRDefault="000918C1" w:rsidP="001C3D9E">
      <w:pPr>
        <w:spacing w:before="91"/>
        <w:rPr>
          <w:rFonts w:ascii="Arial"/>
        </w:rPr>
      </w:pPr>
    </w:p>
    <w:sectPr w:rsidR="000918C1" w:rsidSect="001C3D9E">
      <w:footerReference w:type="default" r:id="rId81"/>
      <w:pgSz w:w="12240" w:h="15840"/>
      <w:pgMar w:top="1500" w:right="280" w:bottom="940" w:left="420" w:header="0" w:footer="753" w:gutter="0"/>
      <w:pgNumType w:start="55"/>
      <w:cols w:space="72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31" w:author="Hunter, Eric J" w:date="2023-08-07T11:33:00Z" w:initials="HEJ">
    <w:p w14:paraId="1D7410CA" w14:textId="77777777" w:rsidR="00EA1385" w:rsidRDefault="00EA1385" w:rsidP="00FE4F02">
      <w:pPr>
        <w:pStyle w:val="CommentText"/>
      </w:pPr>
      <w:r>
        <w:rPr>
          <w:rStyle w:val="CommentReference"/>
        </w:rPr>
        <w:annotationRef/>
      </w:r>
      <w:r>
        <w:t>Dissemination or Discrimination?</w:t>
      </w:r>
    </w:p>
  </w:comment>
  <w:comment w:id="32" w:author="Hunter, Eric J" w:date="2023-08-07T11:34:00Z" w:initials="HEJ">
    <w:p w14:paraId="1DB23E1A" w14:textId="77777777" w:rsidR="00EA1385" w:rsidRDefault="00EA1385" w:rsidP="006C3637">
      <w:pPr>
        <w:pStyle w:val="CommentText"/>
      </w:pPr>
      <w:r>
        <w:rPr>
          <w:rStyle w:val="CommentReference"/>
        </w:rPr>
        <w:annotationRef/>
      </w:r>
      <w:r>
        <w:t>Is this statement a university form or a program form?</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1D7410CA" w15:done="1"/>
  <w15:commentEx w15:paraId="1DB23E1A"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7B5510" w16cex:dateUtc="2023-08-07T16:33:00Z"/>
  <w16cex:commentExtensible w16cex:durableId="287B553C" w16cex:dateUtc="2023-08-07T16:3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1D7410CA" w16cid:durableId="287B5510"/>
  <w16cid:commentId w16cid:paraId="1DB23E1A" w16cid:durableId="287B553C"/>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1A46B2" w14:textId="77777777" w:rsidR="00B42CD3" w:rsidRDefault="00B42CD3">
      <w:r>
        <w:separator/>
      </w:r>
    </w:p>
  </w:endnote>
  <w:endnote w:type="continuationSeparator" w:id="0">
    <w:p w14:paraId="231BDA1D" w14:textId="77777777" w:rsidR="00B42CD3" w:rsidRDefault="00B4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Roboto">
    <w:altName w:val="Roboto"/>
    <w:panose1 w:val="02000000000000000000"/>
    <w:charset w:val="00"/>
    <w:family w:val="auto"/>
    <w:pitch w:val="variable"/>
    <w:sig w:usb0="E0000AFF" w:usb1="5000217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91C09" w14:textId="3B1F7228" w:rsidR="000918C1" w:rsidRDefault="00AC3447">
    <w:pPr>
      <w:pStyle w:val="BodyText"/>
      <w:spacing w:line="14" w:lineRule="auto"/>
      <w:ind w:left="0"/>
      <w:rPr>
        <w:sz w:val="20"/>
      </w:rPr>
    </w:pPr>
    <w:r>
      <w:rPr>
        <w:noProof/>
      </w:rPr>
      <mc:AlternateContent>
        <mc:Choice Requires="wps">
          <w:drawing>
            <wp:anchor distT="0" distB="0" distL="114300" distR="114300" simplePos="0" relativeHeight="247962624" behindDoc="1" locked="0" layoutInCell="1" allowOverlap="1" wp14:anchorId="0D7D70AB" wp14:editId="08CCFD56">
              <wp:simplePos x="0" y="0"/>
              <wp:positionH relativeFrom="page">
                <wp:posOffset>6666230</wp:posOffset>
              </wp:positionH>
              <wp:positionV relativeFrom="page">
                <wp:posOffset>9440545</wp:posOffset>
              </wp:positionV>
              <wp:extent cx="231775" cy="177800"/>
              <wp:effectExtent l="0" t="0" r="0" b="0"/>
              <wp:wrapNone/>
              <wp:docPr id="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9DF34A" w14:textId="77777777" w:rsidR="000918C1" w:rsidRDefault="005C04D9">
                          <w:pPr>
                            <w:pStyle w:val="BodyText"/>
                            <w:spacing w:line="264" w:lineRule="exact"/>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D7D70AB" id="_x0000_t202" coordsize="21600,21600" o:spt="202" path="m,l,21600r21600,l21600,xe">
              <v:stroke joinstyle="miter"/>
              <v:path gradientshapeok="t" o:connecttype="rect"/>
            </v:shapetype>
            <v:shape id="Text Box 3" o:spid="_x0000_s1175" type="#_x0000_t202" style="position:absolute;margin-left:524.9pt;margin-top:743.35pt;width:18.25pt;height:14pt;z-index:-255353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" filled="f" stroked="f">
              <v:textbox inset="0,0,0,0">
                <w:txbxContent>
                  <w:p w14:paraId="659DF34A" w14:textId="77777777" w:rsidR="000918C1" w:rsidRDefault="005C04D9">
                    <w:pPr>
                      <w:pStyle w:val="BodyText"/>
                      <w:spacing w:line="264" w:lineRule="exact"/>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E34B1" w14:textId="77777777" w:rsidR="001C3D9E" w:rsidRDefault="001C3D9E">
    <w:pPr>
      <w:pStyle w:val="BodyText"/>
      <w:spacing w:line="14" w:lineRule="auto"/>
      <w:ind w:left="0"/>
      <w:rPr>
        <w:sz w:val="20"/>
      </w:rPr>
    </w:pPr>
    <w:r>
      <w:rPr>
        <w:noProof/>
      </w:rPr>
      <mc:AlternateContent>
        <mc:Choice Requires="wps">
          <w:drawing>
            <wp:anchor distT="0" distB="0" distL="114300" distR="114300" simplePos="0" relativeHeight="251659264" behindDoc="1" locked="0" layoutInCell="1" allowOverlap="1" wp14:anchorId="78B81547" wp14:editId="49154AFD">
              <wp:simplePos x="0" y="0"/>
              <wp:positionH relativeFrom="page">
                <wp:posOffset>6666230</wp:posOffset>
              </wp:positionH>
              <wp:positionV relativeFrom="page">
                <wp:posOffset>9440545</wp:posOffset>
              </wp:positionV>
              <wp:extent cx="231775" cy="177800"/>
              <wp:effectExtent l="0" t="0" r="0" b="0"/>
              <wp:wrapNone/>
              <wp:docPr id="160"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17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B35F0B" w14:textId="77777777" w:rsidR="001C3D9E" w:rsidRDefault="001C3D9E">
                          <w:pPr>
                            <w:pStyle w:val="BodyText"/>
                            <w:spacing w:line="264" w:lineRule="exact"/>
                            <w:ind w:left="60"/>
                          </w:pPr>
                          <w:r>
                            <w:fldChar w:fldCharType="begin"/>
                          </w:r>
                          <w:r>
                            <w:instrText xml:space="preserve"> PAGE </w:instrText>
                          </w:r>
                          <w:r>
                            <w:fldChar w:fldCharType="separate"/>
                          </w:r>
                          <w:r>
                            <w:t>55</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8B81547" id="_x0000_t202" coordsize="21600,21600" o:spt="202" path="m,l,21600r21600,l21600,xe">
              <v:stroke joinstyle="miter"/>
              <v:path gradientshapeok="t" o:connecttype="rect"/>
            </v:shapetype>
            <v:shape id="Text Box 1" o:spid="_x0000_s1176" type="#_x0000_t202" style="position:absolute;margin-left:524.9pt;margin-top:743.35pt;width:18.25pt;height:14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" filled="f" stroked="f">
              <v:textbox inset="0,0,0,0">
                <w:txbxContent>
                  <w:p w14:paraId="36B35F0B" w14:textId="77777777" w:rsidR="001C3D9E" w:rsidRDefault="001C3D9E">
                    <w:pPr>
                      <w:pStyle w:val="BodyText"/>
                      <w:spacing w:line="264" w:lineRule="exact"/>
                      <w:ind w:left="60"/>
                    </w:pPr>
                    <w:r>
                      <w:fldChar w:fldCharType="begin"/>
                    </w:r>
                    <w:r>
                      <w:instrText xml:space="preserve"> PAGE </w:instrText>
                    </w:r>
                    <w:r>
                      <w:fldChar w:fldCharType="separate"/>
                    </w:r>
                    <w:r>
                      <w:t>55</w:t>
                    </w:r>
                    <w: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F5DC9A" w14:textId="163DD810" w:rsidR="000918C1" w:rsidRDefault="000918C1">
    <w:pPr>
      <w:pStyle w:val="BodyText"/>
      <w:spacing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F72C49" w14:textId="77777777" w:rsidR="00B42CD3" w:rsidRDefault="00B42CD3">
      <w:r>
        <w:separator/>
      </w:r>
    </w:p>
  </w:footnote>
  <w:footnote w:type="continuationSeparator" w:id="0">
    <w:p w14:paraId="24404081" w14:textId="77777777" w:rsidR="00B42CD3" w:rsidRDefault="00B42CD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330D7"/>
    <w:multiLevelType w:val="hybridMultilevel"/>
    <w:tmpl w:val="EA0A1282"/>
    <w:lvl w:ilvl="0" w:tplc="04090001">
      <w:start w:val="1"/>
      <w:numFmt w:val="bullet"/>
      <w:lvlText w:val=""/>
      <w:lvlJc w:val="left"/>
      <w:pPr>
        <w:ind w:left="1050" w:hanging="360"/>
      </w:pPr>
      <w:rPr>
        <w:rFonts w:ascii="Symbol" w:hAnsi="Symbol" w:hint="default"/>
      </w:rPr>
    </w:lvl>
    <w:lvl w:ilvl="1" w:tplc="04090003" w:tentative="1">
      <w:start w:val="1"/>
      <w:numFmt w:val="bullet"/>
      <w:lvlText w:val="o"/>
      <w:lvlJc w:val="left"/>
      <w:pPr>
        <w:ind w:left="1770" w:hanging="360"/>
      </w:pPr>
      <w:rPr>
        <w:rFonts w:ascii="Courier New" w:hAnsi="Courier New" w:cs="Courier New" w:hint="default"/>
      </w:rPr>
    </w:lvl>
    <w:lvl w:ilvl="2" w:tplc="04090005" w:tentative="1">
      <w:start w:val="1"/>
      <w:numFmt w:val="bullet"/>
      <w:lvlText w:val=""/>
      <w:lvlJc w:val="left"/>
      <w:pPr>
        <w:ind w:left="2490" w:hanging="360"/>
      </w:pPr>
      <w:rPr>
        <w:rFonts w:ascii="Wingdings" w:hAnsi="Wingdings" w:hint="default"/>
      </w:rPr>
    </w:lvl>
    <w:lvl w:ilvl="3" w:tplc="04090001" w:tentative="1">
      <w:start w:val="1"/>
      <w:numFmt w:val="bullet"/>
      <w:lvlText w:val=""/>
      <w:lvlJc w:val="left"/>
      <w:pPr>
        <w:ind w:left="3210" w:hanging="360"/>
      </w:pPr>
      <w:rPr>
        <w:rFonts w:ascii="Symbol" w:hAnsi="Symbol" w:hint="default"/>
      </w:rPr>
    </w:lvl>
    <w:lvl w:ilvl="4" w:tplc="04090003" w:tentative="1">
      <w:start w:val="1"/>
      <w:numFmt w:val="bullet"/>
      <w:lvlText w:val="o"/>
      <w:lvlJc w:val="left"/>
      <w:pPr>
        <w:ind w:left="3930" w:hanging="360"/>
      </w:pPr>
      <w:rPr>
        <w:rFonts w:ascii="Courier New" w:hAnsi="Courier New" w:cs="Courier New" w:hint="default"/>
      </w:rPr>
    </w:lvl>
    <w:lvl w:ilvl="5" w:tplc="04090005" w:tentative="1">
      <w:start w:val="1"/>
      <w:numFmt w:val="bullet"/>
      <w:lvlText w:val=""/>
      <w:lvlJc w:val="left"/>
      <w:pPr>
        <w:ind w:left="4650" w:hanging="360"/>
      </w:pPr>
      <w:rPr>
        <w:rFonts w:ascii="Wingdings" w:hAnsi="Wingdings" w:hint="default"/>
      </w:rPr>
    </w:lvl>
    <w:lvl w:ilvl="6" w:tplc="04090001" w:tentative="1">
      <w:start w:val="1"/>
      <w:numFmt w:val="bullet"/>
      <w:lvlText w:val=""/>
      <w:lvlJc w:val="left"/>
      <w:pPr>
        <w:ind w:left="5370" w:hanging="360"/>
      </w:pPr>
      <w:rPr>
        <w:rFonts w:ascii="Symbol" w:hAnsi="Symbol" w:hint="default"/>
      </w:rPr>
    </w:lvl>
    <w:lvl w:ilvl="7" w:tplc="04090003" w:tentative="1">
      <w:start w:val="1"/>
      <w:numFmt w:val="bullet"/>
      <w:lvlText w:val="o"/>
      <w:lvlJc w:val="left"/>
      <w:pPr>
        <w:ind w:left="6090" w:hanging="360"/>
      </w:pPr>
      <w:rPr>
        <w:rFonts w:ascii="Courier New" w:hAnsi="Courier New" w:cs="Courier New" w:hint="default"/>
      </w:rPr>
    </w:lvl>
    <w:lvl w:ilvl="8" w:tplc="04090005" w:tentative="1">
      <w:start w:val="1"/>
      <w:numFmt w:val="bullet"/>
      <w:lvlText w:val=""/>
      <w:lvlJc w:val="left"/>
      <w:pPr>
        <w:ind w:left="6810" w:hanging="360"/>
      </w:pPr>
      <w:rPr>
        <w:rFonts w:ascii="Wingdings" w:hAnsi="Wingdings" w:hint="default"/>
      </w:rPr>
    </w:lvl>
  </w:abstractNum>
  <w:abstractNum w:abstractNumId="1" w15:restartNumberingAfterBreak="0">
    <w:nsid w:val="0506613E"/>
    <w:multiLevelType w:val="hybridMultilevel"/>
    <w:tmpl w:val="AA4CB8B8"/>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2" w15:restartNumberingAfterBreak="0">
    <w:nsid w:val="0F160100"/>
    <w:multiLevelType w:val="hybridMultilevel"/>
    <w:tmpl w:val="2388867A"/>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3" w15:restartNumberingAfterBreak="0">
    <w:nsid w:val="1BDE4FA0"/>
    <w:multiLevelType w:val="hybridMultilevel"/>
    <w:tmpl w:val="2312CAD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9">
      <w:start w:val="1"/>
      <w:numFmt w:val="lowerLetter"/>
      <w:lvlText w:val="%3."/>
      <w:lvlJc w:val="left"/>
      <w:pPr>
        <w:ind w:left="2340" w:hanging="36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6E5A73"/>
    <w:multiLevelType w:val="hybridMultilevel"/>
    <w:tmpl w:val="54D002D6"/>
    <w:lvl w:ilvl="0" w:tplc="0F56AE4E">
      <w:start w:val="23"/>
      <w:numFmt w:val="upperLetter"/>
      <w:lvlText w:val="%1)"/>
      <w:lvlJc w:val="left"/>
      <w:pPr>
        <w:ind w:left="840" w:hanging="341"/>
      </w:pPr>
      <w:rPr>
        <w:rFonts w:ascii="Calibri" w:eastAsia="Calibri" w:hAnsi="Calibri" w:cs="Calibri" w:hint="default"/>
        <w:spacing w:val="-5"/>
        <w:w w:val="100"/>
        <w:sz w:val="24"/>
        <w:szCs w:val="24"/>
        <w:lang w:val="en-US" w:eastAsia="en-US" w:bidi="en-US"/>
      </w:rPr>
    </w:lvl>
    <w:lvl w:ilvl="1" w:tplc="9D4E6ABA">
      <w:numFmt w:val="bullet"/>
      <w:lvlText w:val=""/>
      <w:lvlJc w:val="left"/>
      <w:pPr>
        <w:ind w:left="1560" w:hanging="360"/>
      </w:pPr>
      <w:rPr>
        <w:rFonts w:hint="default"/>
        <w:w w:val="100"/>
        <w:lang w:val="en-US" w:eastAsia="en-US" w:bidi="en-US"/>
      </w:rPr>
    </w:lvl>
    <w:lvl w:ilvl="2" w:tplc="F654AB38">
      <w:numFmt w:val="bullet"/>
      <w:lvlText w:val="•"/>
      <w:lvlJc w:val="left"/>
      <w:pPr>
        <w:ind w:left="2548" w:hanging="360"/>
      </w:pPr>
      <w:rPr>
        <w:rFonts w:hint="default"/>
        <w:lang w:val="en-US" w:eastAsia="en-US" w:bidi="en-US"/>
      </w:rPr>
    </w:lvl>
    <w:lvl w:ilvl="3" w:tplc="F7A05CC6">
      <w:numFmt w:val="bullet"/>
      <w:lvlText w:val="•"/>
      <w:lvlJc w:val="left"/>
      <w:pPr>
        <w:ind w:left="3537" w:hanging="360"/>
      </w:pPr>
      <w:rPr>
        <w:rFonts w:hint="default"/>
        <w:lang w:val="en-US" w:eastAsia="en-US" w:bidi="en-US"/>
      </w:rPr>
    </w:lvl>
    <w:lvl w:ilvl="4" w:tplc="90244246">
      <w:numFmt w:val="bullet"/>
      <w:lvlText w:val="•"/>
      <w:lvlJc w:val="left"/>
      <w:pPr>
        <w:ind w:left="4526" w:hanging="360"/>
      </w:pPr>
      <w:rPr>
        <w:rFonts w:hint="default"/>
        <w:lang w:val="en-US" w:eastAsia="en-US" w:bidi="en-US"/>
      </w:rPr>
    </w:lvl>
    <w:lvl w:ilvl="5" w:tplc="E976D636">
      <w:numFmt w:val="bullet"/>
      <w:lvlText w:val="•"/>
      <w:lvlJc w:val="left"/>
      <w:pPr>
        <w:ind w:left="5515" w:hanging="360"/>
      </w:pPr>
      <w:rPr>
        <w:rFonts w:hint="default"/>
        <w:lang w:val="en-US" w:eastAsia="en-US" w:bidi="en-US"/>
      </w:rPr>
    </w:lvl>
    <w:lvl w:ilvl="6" w:tplc="5B52C544">
      <w:numFmt w:val="bullet"/>
      <w:lvlText w:val="•"/>
      <w:lvlJc w:val="left"/>
      <w:pPr>
        <w:ind w:left="6504" w:hanging="360"/>
      </w:pPr>
      <w:rPr>
        <w:rFonts w:hint="default"/>
        <w:lang w:val="en-US" w:eastAsia="en-US" w:bidi="en-US"/>
      </w:rPr>
    </w:lvl>
    <w:lvl w:ilvl="7" w:tplc="55AC2FF6">
      <w:numFmt w:val="bullet"/>
      <w:lvlText w:val="•"/>
      <w:lvlJc w:val="left"/>
      <w:pPr>
        <w:ind w:left="7493" w:hanging="360"/>
      </w:pPr>
      <w:rPr>
        <w:rFonts w:hint="default"/>
        <w:lang w:val="en-US" w:eastAsia="en-US" w:bidi="en-US"/>
      </w:rPr>
    </w:lvl>
    <w:lvl w:ilvl="8" w:tplc="77186262">
      <w:numFmt w:val="bullet"/>
      <w:lvlText w:val="•"/>
      <w:lvlJc w:val="left"/>
      <w:pPr>
        <w:ind w:left="8482" w:hanging="360"/>
      </w:pPr>
      <w:rPr>
        <w:rFonts w:hint="default"/>
        <w:lang w:val="en-US" w:eastAsia="en-US" w:bidi="en-US"/>
      </w:rPr>
    </w:lvl>
  </w:abstractNum>
  <w:abstractNum w:abstractNumId="5" w15:restartNumberingAfterBreak="0">
    <w:nsid w:val="20D25597"/>
    <w:multiLevelType w:val="hybridMultilevel"/>
    <w:tmpl w:val="6DCA5ACE"/>
    <w:lvl w:ilvl="0" w:tplc="F5A8E104">
      <w:start w:val="1"/>
      <w:numFmt w:val="lowerLetter"/>
      <w:lvlText w:val="%1)"/>
      <w:lvlJc w:val="left"/>
      <w:pPr>
        <w:ind w:left="1560" w:hanging="346"/>
      </w:pPr>
      <w:rPr>
        <w:rFonts w:ascii="Calibri" w:eastAsia="Calibri" w:hAnsi="Calibri" w:cs="Calibri" w:hint="default"/>
        <w:spacing w:val="-7"/>
        <w:w w:val="100"/>
        <w:sz w:val="24"/>
        <w:szCs w:val="24"/>
        <w:lang w:val="en-US" w:eastAsia="en-US" w:bidi="en-US"/>
      </w:rPr>
    </w:lvl>
    <w:lvl w:ilvl="1" w:tplc="1102B760">
      <w:numFmt w:val="bullet"/>
      <w:lvlText w:val="•"/>
      <w:lvlJc w:val="left"/>
      <w:pPr>
        <w:ind w:left="2450" w:hanging="346"/>
      </w:pPr>
      <w:rPr>
        <w:rFonts w:hint="default"/>
        <w:lang w:val="en-US" w:eastAsia="en-US" w:bidi="en-US"/>
      </w:rPr>
    </w:lvl>
    <w:lvl w:ilvl="2" w:tplc="5A74A784">
      <w:numFmt w:val="bullet"/>
      <w:lvlText w:val="•"/>
      <w:lvlJc w:val="left"/>
      <w:pPr>
        <w:ind w:left="3340" w:hanging="346"/>
      </w:pPr>
      <w:rPr>
        <w:rFonts w:hint="default"/>
        <w:lang w:val="en-US" w:eastAsia="en-US" w:bidi="en-US"/>
      </w:rPr>
    </w:lvl>
    <w:lvl w:ilvl="3" w:tplc="173493C0">
      <w:numFmt w:val="bullet"/>
      <w:lvlText w:val="•"/>
      <w:lvlJc w:val="left"/>
      <w:pPr>
        <w:ind w:left="4230" w:hanging="346"/>
      </w:pPr>
      <w:rPr>
        <w:rFonts w:hint="default"/>
        <w:lang w:val="en-US" w:eastAsia="en-US" w:bidi="en-US"/>
      </w:rPr>
    </w:lvl>
    <w:lvl w:ilvl="4" w:tplc="D0341546">
      <w:numFmt w:val="bullet"/>
      <w:lvlText w:val="•"/>
      <w:lvlJc w:val="left"/>
      <w:pPr>
        <w:ind w:left="5120" w:hanging="346"/>
      </w:pPr>
      <w:rPr>
        <w:rFonts w:hint="default"/>
        <w:lang w:val="en-US" w:eastAsia="en-US" w:bidi="en-US"/>
      </w:rPr>
    </w:lvl>
    <w:lvl w:ilvl="5" w:tplc="7B5276D0">
      <w:numFmt w:val="bullet"/>
      <w:lvlText w:val="•"/>
      <w:lvlJc w:val="left"/>
      <w:pPr>
        <w:ind w:left="6010" w:hanging="346"/>
      </w:pPr>
      <w:rPr>
        <w:rFonts w:hint="default"/>
        <w:lang w:val="en-US" w:eastAsia="en-US" w:bidi="en-US"/>
      </w:rPr>
    </w:lvl>
    <w:lvl w:ilvl="6" w:tplc="7D4679A8">
      <w:numFmt w:val="bullet"/>
      <w:lvlText w:val="•"/>
      <w:lvlJc w:val="left"/>
      <w:pPr>
        <w:ind w:left="6900" w:hanging="346"/>
      </w:pPr>
      <w:rPr>
        <w:rFonts w:hint="default"/>
        <w:lang w:val="en-US" w:eastAsia="en-US" w:bidi="en-US"/>
      </w:rPr>
    </w:lvl>
    <w:lvl w:ilvl="7" w:tplc="C6E4C28A">
      <w:numFmt w:val="bullet"/>
      <w:lvlText w:val="•"/>
      <w:lvlJc w:val="left"/>
      <w:pPr>
        <w:ind w:left="7790" w:hanging="346"/>
      </w:pPr>
      <w:rPr>
        <w:rFonts w:hint="default"/>
        <w:lang w:val="en-US" w:eastAsia="en-US" w:bidi="en-US"/>
      </w:rPr>
    </w:lvl>
    <w:lvl w:ilvl="8" w:tplc="CD966934">
      <w:numFmt w:val="bullet"/>
      <w:lvlText w:val="•"/>
      <w:lvlJc w:val="left"/>
      <w:pPr>
        <w:ind w:left="8680" w:hanging="346"/>
      </w:pPr>
      <w:rPr>
        <w:rFonts w:hint="default"/>
        <w:lang w:val="en-US" w:eastAsia="en-US" w:bidi="en-US"/>
      </w:rPr>
    </w:lvl>
  </w:abstractNum>
  <w:abstractNum w:abstractNumId="6" w15:restartNumberingAfterBreak="0">
    <w:nsid w:val="2B1B5806"/>
    <w:multiLevelType w:val="hybridMultilevel"/>
    <w:tmpl w:val="510C946C"/>
    <w:lvl w:ilvl="0" w:tplc="82068128">
      <w:start w:val="21"/>
      <w:numFmt w:val="upperLetter"/>
      <w:lvlText w:val="%1"/>
      <w:lvlJc w:val="left"/>
      <w:pPr>
        <w:ind w:left="840" w:hanging="440"/>
      </w:pPr>
      <w:rPr>
        <w:rFonts w:hint="default"/>
        <w:lang w:val="en-US" w:eastAsia="en-US" w:bidi="en-US"/>
      </w:rPr>
    </w:lvl>
    <w:lvl w:ilvl="1" w:tplc="56A214F8">
      <w:numFmt w:val="bullet"/>
      <w:lvlText w:val=""/>
      <w:lvlJc w:val="left"/>
      <w:pPr>
        <w:ind w:left="1560" w:hanging="360"/>
      </w:pPr>
      <w:rPr>
        <w:rFonts w:ascii="Symbol" w:eastAsia="Symbol" w:hAnsi="Symbol" w:cs="Symbol" w:hint="default"/>
        <w:w w:val="100"/>
        <w:sz w:val="24"/>
        <w:szCs w:val="24"/>
        <w:lang w:val="en-US" w:eastAsia="en-US" w:bidi="en-US"/>
      </w:rPr>
    </w:lvl>
    <w:lvl w:ilvl="2" w:tplc="ABA6B424">
      <w:numFmt w:val="bullet"/>
      <w:lvlText w:val="•"/>
      <w:lvlJc w:val="left"/>
      <w:pPr>
        <w:ind w:left="2548" w:hanging="360"/>
      </w:pPr>
      <w:rPr>
        <w:rFonts w:hint="default"/>
        <w:lang w:val="en-US" w:eastAsia="en-US" w:bidi="en-US"/>
      </w:rPr>
    </w:lvl>
    <w:lvl w:ilvl="3" w:tplc="6B867302">
      <w:numFmt w:val="bullet"/>
      <w:lvlText w:val="•"/>
      <w:lvlJc w:val="left"/>
      <w:pPr>
        <w:ind w:left="3537" w:hanging="360"/>
      </w:pPr>
      <w:rPr>
        <w:rFonts w:hint="default"/>
        <w:lang w:val="en-US" w:eastAsia="en-US" w:bidi="en-US"/>
      </w:rPr>
    </w:lvl>
    <w:lvl w:ilvl="4" w:tplc="8BFE11BC">
      <w:numFmt w:val="bullet"/>
      <w:lvlText w:val="•"/>
      <w:lvlJc w:val="left"/>
      <w:pPr>
        <w:ind w:left="4526" w:hanging="360"/>
      </w:pPr>
      <w:rPr>
        <w:rFonts w:hint="default"/>
        <w:lang w:val="en-US" w:eastAsia="en-US" w:bidi="en-US"/>
      </w:rPr>
    </w:lvl>
    <w:lvl w:ilvl="5" w:tplc="9E080AE0">
      <w:numFmt w:val="bullet"/>
      <w:lvlText w:val="•"/>
      <w:lvlJc w:val="left"/>
      <w:pPr>
        <w:ind w:left="5515" w:hanging="360"/>
      </w:pPr>
      <w:rPr>
        <w:rFonts w:hint="default"/>
        <w:lang w:val="en-US" w:eastAsia="en-US" w:bidi="en-US"/>
      </w:rPr>
    </w:lvl>
    <w:lvl w:ilvl="6" w:tplc="B46AB624">
      <w:numFmt w:val="bullet"/>
      <w:lvlText w:val="•"/>
      <w:lvlJc w:val="left"/>
      <w:pPr>
        <w:ind w:left="6504" w:hanging="360"/>
      </w:pPr>
      <w:rPr>
        <w:rFonts w:hint="default"/>
        <w:lang w:val="en-US" w:eastAsia="en-US" w:bidi="en-US"/>
      </w:rPr>
    </w:lvl>
    <w:lvl w:ilvl="7" w:tplc="F832597A">
      <w:numFmt w:val="bullet"/>
      <w:lvlText w:val="•"/>
      <w:lvlJc w:val="left"/>
      <w:pPr>
        <w:ind w:left="7493" w:hanging="360"/>
      </w:pPr>
      <w:rPr>
        <w:rFonts w:hint="default"/>
        <w:lang w:val="en-US" w:eastAsia="en-US" w:bidi="en-US"/>
      </w:rPr>
    </w:lvl>
    <w:lvl w:ilvl="8" w:tplc="FE3872FE">
      <w:numFmt w:val="bullet"/>
      <w:lvlText w:val="•"/>
      <w:lvlJc w:val="left"/>
      <w:pPr>
        <w:ind w:left="8482" w:hanging="360"/>
      </w:pPr>
      <w:rPr>
        <w:rFonts w:hint="default"/>
        <w:lang w:val="en-US" w:eastAsia="en-US" w:bidi="en-US"/>
      </w:rPr>
    </w:lvl>
  </w:abstractNum>
  <w:abstractNum w:abstractNumId="7" w15:restartNumberingAfterBreak="0">
    <w:nsid w:val="2EB87D34"/>
    <w:multiLevelType w:val="hybridMultilevel"/>
    <w:tmpl w:val="7784810A"/>
    <w:lvl w:ilvl="0" w:tplc="E76847A8">
      <w:start w:val="1"/>
      <w:numFmt w:val="lowerLetter"/>
      <w:lvlText w:val="%1."/>
      <w:lvlJc w:val="left"/>
      <w:pPr>
        <w:ind w:left="1200" w:hanging="269"/>
      </w:pPr>
      <w:rPr>
        <w:rFonts w:ascii="Calibri" w:eastAsia="Arial" w:hAnsi="Calibri" w:cs="Calibri" w:hint="default"/>
        <w:w w:val="100"/>
        <w:sz w:val="24"/>
        <w:szCs w:val="24"/>
        <w:lang w:val="en-US" w:eastAsia="en-US" w:bidi="en-US"/>
      </w:rPr>
    </w:lvl>
    <w:lvl w:ilvl="1" w:tplc="87F64D7E">
      <w:numFmt w:val="bullet"/>
      <w:lvlText w:val=""/>
      <w:lvlJc w:val="left"/>
      <w:pPr>
        <w:ind w:left="1560" w:hanging="360"/>
      </w:pPr>
      <w:rPr>
        <w:rFonts w:ascii="Symbol" w:eastAsia="Symbol" w:hAnsi="Symbol" w:cs="Symbol" w:hint="default"/>
        <w:w w:val="100"/>
        <w:sz w:val="24"/>
        <w:szCs w:val="24"/>
        <w:lang w:val="en-US" w:eastAsia="en-US" w:bidi="en-US"/>
      </w:rPr>
    </w:lvl>
    <w:lvl w:ilvl="2" w:tplc="6BB0BC50">
      <w:numFmt w:val="bullet"/>
      <w:lvlText w:val="•"/>
      <w:lvlJc w:val="left"/>
      <w:pPr>
        <w:ind w:left="2548" w:hanging="360"/>
      </w:pPr>
      <w:rPr>
        <w:rFonts w:hint="default"/>
        <w:lang w:val="en-US" w:eastAsia="en-US" w:bidi="en-US"/>
      </w:rPr>
    </w:lvl>
    <w:lvl w:ilvl="3" w:tplc="E21E1C38">
      <w:numFmt w:val="bullet"/>
      <w:lvlText w:val="•"/>
      <w:lvlJc w:val="left"/>
      <w:pPr>
        <w:ind w:left="3537" w:hanging="360"/>
      </w:pPr>
      <w:rPr>
        <w:rFonts w:hint="default"/>
        <w:lang w:val="en-US" w:eastAsia="en-US" w:bidi="en-US"/>
      </w:rPr>
    </w:lvl>
    <w:lvl w:ilvl="4" w:tplc="E696C6F6">
      <w:numFmt w:val="bullet"/>
      <w:lvlText w:val="•"/>
      <w:lvlJc w:val="left"/>
      <w:pPr>
        <w:ind w:left="4526" w:hanging="360"/>
      </w:pPr>
      <w:rPr>
        <w:rFonts w:hint="default"/>
        <w:lang w:val="en-US" w:eastAsia="en-US" w:bidi="en-US"/>
      </w:rPr>
    </w:lvl>
    <w:lvl w:ilvl="5" w:tplc="653AF7C2">
      <w:numFmt w:val="bullet"/>
      <w:lvlText w:val="•"/>
      <w:lvlJc w:val="left"/>
      <w:pPr>
        <w:ind w:left="5515" w:hanging="360"/>
      </w:pPr>
      <w:rPr>
        <w:rFonts w:hint="default"/>
        <w:lang w:val="en-US" w:eastAsia="en-US" w:bidi="en-US"/>
      </w:rPr>
    </w:lvl>
    <w:lvl w:ilvl="6" w:tplc="61D0CA06">
      <w:numFmt w:val="bullet"/>
      <w:lvlText w:val="•"/>
      <w:lvlJc w:val="left"/>
      <w:pPr>
        <w:ind w:left="6504" w:hanging="360"/>
      </w:pPr>
      <w:rPr>
        <w:rFonts w:hint="default"/>
        <w:lang w:val="en-US" w:eastAsia="en-US" w:bidi="en-US"/>
      </w:rPr>
    </w:lvl>
    <w:lvl w:ilvl="7" w:tplc="EC26F99C">
      <w:numFmt w:val="bullet"/>
      <w:lvlText w:val="•"/>
      <w:lvlJc w:val="left"/>
      <w:pPr>
        <w:ind w:left="7493" w:hanging="360"/>
      </w:pPr>
      <w:rPr>
        <w:rFonts w:hint="default"/>
        <w:lang w:val="en-US" w:eastAsia="en-US" w:bidi="en-US"/>
      </w:rPr>
    </w:lvl>
    <w:lvl w:ilvl="8" w:tplc="9C96B7A4">
      <w:numFmt w:val="bullet"/>
      <w:lvlText w:val="•"/>
      <w:lvlJc w:val="left"/>
      <w:pPr>
        <w:ind w:left="8482" w:hanging="360"/>
      </w:pPr>
      <w:rPr>
        <w:rFonts w:hint="default"/>
        <w:lang w:val="en-US" w:eastAsia="en-US" w:bidi="en-US"/>
      </w:rPr>
    </w:lvl>
  </w:abstractNum>
  <w:abstractNum w:abstractNumId="8" w15:restartNumberingAfterBreak="0">
    <w:nsid w:val="37046042"/>
    <w:multiLevelType w:val="hybridMultilevel"/>
    <w:tmpl w:val="3236C2B0"/>
    <w:lvl w:ilvl="0" w:tplc="62BC474E">
      <w:start w:val="1"/>
      <w:numFmt w:val="decimal"/>
      <w:lvlText w:val="%1)"/>
      <w:lvlJc w:val="left"/>
      <w:pPr>
        <w:ind w:left="1560" w:hanging="360"/>
      </w:pPr>
      <w:rPr>
        <w:rFonts w:ascii="Calibri" w:eastAsia="Calibri" w:hAnsi="Calibri" w:cs="Calibri" w:hint="default"/>
        <w:spacing w:val="-16"/>
        <w:w w:val="100"/>
        <w:sz w:val="24"/>
        <w:szCs w:val="24"/>
        <w:lang w:val="en-US" w:eastAsia="en-US" w:bidi="en-US"/>
      </w:rPr>
    </w:lvl>
    <w:lvl w:ilvl="1" w:tplc="12AA49C8">
      <w:numFmt w:val="bullet"/>
      <w:lvlText w:val=""/>
      <w:lvlJc w:val="left"/>
      <w:pPr>
        <w:ind w:left="840" w:hanging="360"/>
      </w:pPr>
      <w:rPr>
        <w:rFonts w:ascii="Wingdings" w:eastAsia="Wingdings" w:hAnsi="Wingdings" w:cs="Wingdings" w:hint="default"/>
        <w:w w:val="100"/>
        <w:sz w:val="24"/>
        <w:szCs w:val="24"/>
        <w:lang w:val="en-US" w:eastAsia="en-US" w:bidi="en-US"/>
      </w:rPr>
    </w:lvl>
    <w:lvl w:ilvl="2" w:tplc="FFECB8F0">
      <w:numFmt w:val="bullet"/>
      <w:lvlText w:val="•"/>
      <w:lvlJc w:val="left"/>
      <w:pPr>
        <w:ind w:left="2548" w:hanging="360"/>
      </w:pPr>
      <w:rPr>
        <w:rFonts w:hint="default"/>
        <w:lang w:val="en-US" w:eastAsia="en-US" w:bidi="en-US"/>
      </w:rPr>
    </w:lvl>
    <w:lvl w:ilvl="3" w:tplc="751E93CE">
      <w:numFmt w:val="bullet"/>
      <w:lvlText w:val="•"/>
      <w:lvlJc w:val="left"/>
      <w:pPr>
        <w:ind w:left="3537" w:hanging="360"/>
      </w:pPr>
      <w:rPr>
        <w:rFonts w:hint="default"/>
        <w:lang w:val="en-US" w:eastAsia="en-US" w:bidi="en-US"/>
      </w:rPr>
    </w:lvl>
    <w:lvl w:ilvl="4" w:tplc="AA669AAC">
      <w:numFmt w:val="bullet"/>
      <w:lvlText w:val="•"/>
      <w:lvlJc w:val="left"/>
      <w:pPr>
        <w:ind w:left="4526" w:hanging="360"/>
      </w:pPr>
      <w:rPr>
        <w:rFonts w:hint="default"/>
        <w:lang w:val="en-US" w:eastAsia="en-US" w:bidi="en-US"/>
      </w:rPr>
    </w:lvl>
    <w:lvl w:ilvl="5" w:tplc="302C8F40">
      <w:numFmt w:val="bullet"/>
      <w:lvlText w:val="•"/>
      <w:lvlJc w:val="left"/>
      <w:pPr>
        <w:ind w:left="5515" w:hanging="360"/>
      </w:pPr>
      <w:rPr>
        <w:rFonts w:hint="default"/>
        <w:lang w:val="en-US" w:eastAsia="en-US" w:bidi="en-US"/>
      </w:rPr>
    </w:lvl>
    <w:lvl w:ilvl="6" w:tplc="37BEDECE">
      <w:numFmt w:val="bullet"/>
      <w:lvlText w:val="•"/>
      <w:lvlJc w:val="left"/>
      <w:pPr>
        <w:ind w:left="6504" w:hanging="360"/>
      </w:pPr>
      <w:rPr>
        <w:rFonts w:hint="default"/>
        <w:lang w:val="en-US" w:eastAsia="en-US" w:bidi="en-US"/>
      </w:rPr>
    </w:lvl>
    <w:lvl w:ilvl="7" w:tplc="08FCFC2A">
      <w:numFmt w:val="bullet"/>
      <w:lvlText w:val="•"/>
      <w:lvlJc w:val="left"/>
      <w:pPr>
        <w:ind w:left="7493" w:hanging="360"/>
      </w:pPr>
      <w:rPr>
        <w:rFonts w:hint="default"/>
        <w:lang w:val="en-US" w:eastAsia="en-US" w:bidi="en-US"/>
      </w:rPr>
    </w:lvl>
    <w:lvl w:ilvl="8" w:tplc="72E2BBA4">
      <w:numFmt w:val="bullet"/>
      <w:lvlText w:val="•"/>
      <w:lvlJc w:val="left"/>
      <w:pPr>
        <w:ind w:left="8482" w:hanging="360"/>
      </w:pPr>
      <w:rPr>
        <w:rFonts w:hint="default"/>
        <w:lang w:val="en-US" w:eastAsia="en-US" w:bidi="en-US"/>
      </w:rPr>
    </w:lvl>
  </w:abstractNum>
  <w:abstractNum w:abstractNumId="9" w15:restartNumberingAfterBreak="0">
    <w:nsid w:val="4EE4526E"/>
    <w:multiLevelType w:val="hybridMultilevel"/>
    <w:tmpl w:val="079C49E2"/>
    <w:lvl w:ilvl="0" w:tplc="DDE08800">
      <w:numFmt w:val="bullet"/>
      <w:lvlText w:val=""/>
      <w:lvlJc w:val="left"/>
      <w:pPr>
        <w:ind w:left="1560" w:hanging="360"/>
      </w:pPr>
      <w:rPr>
        <w:rFonts w:hint="default"/>
        <w:w w:val="100"/>
        <w:lang w:val="en-US" w:eastAsia="en-US" w:bidi="en-US"/>
      </w:rPr>
    </w:lvl>
    <w:lvl w:ilvl="1" w:tplc="DB7CDEDA">
      <w:numFmt w:val="bullet"/>
      <w:lvlText w:val="•"/>
      <w:lvlJc w:val="left"/>
      <w:pPr>
        <w:ind w:left="2450" w:hanging="360"/>
      </w:pPr>
      <w:rPr>
        <w:rFonts w:hint="default"/>
        <w:lang w:val="en-US" w:eastAsia="en-US" w:bidi="en-US"/>
      </w:rPr>
    </w:lvl>
    <w:lvl w:ilvl="2" w:tplc="F9028B6C">
      <w:numFmt w:val="bullet"/>
      <w:lvlText w:val="•"/>
      <w:lvlJc w:val="left"/>
      <w:pPr>
        <w:ind w:left="3340" w:hanging="360"/>
      </w:pPr>
      <w:rPr>
        <w:rFonts w:hint="default"/>
        <w:lang w:val="en-US" w:eastAsia="en-US" w:bidi="en-US"/>
      </w:rPr>
    </w:lvl>
    <w:lvl w:ilvl="3" w:tplc="2BC45AE0">
      <w:numFmt w:val="bullet"/>
      <w:lvlText w:val="•"/>
      <w:lvlJc w:val="left"/>
      <w:pPr>
        <w:ind w:left="4230" w:hanging="360"/>
      </w:pPr>
      <w:rPr>
        <w:rFonts w:hint="default"/>
        <w:lang w:val="en-US" w:eastAsia="en-US" w:bidi="en-US"/>
      </w:rPr>
    </w:lvl>
    <w:lvl w:ilvl="4" w:tplc="9D88D546">
      <w:numFmt w:val="bullet"/>
      <w:lvlText w:val="•"/>
      <w:lvlJc w:val="left"/>
      <w:pPr>
        <w:ind w:left="5120" w:hanging="360"/>
      </w:pPr>
      <w:rPr>
        <w:rFonts w:hint="default"/>
        <w:lang w:val="en-US" w:eastAsia="en-US" w:bidi="en-US"/>
      </w:rPr>
    </w:lvl>
    <w:lvl w:ilvl="5" w:tplc="712890C8">
      <w:numFmt w:val="bullet"/>
      <w:lvlText w:val="•"/>
      <w:lvlJc w:val="left"/>
      <w:pPr>
        <w:ind w:left="6010" w:hanging="360"/>
      </w:pPr>
      <w:rPr>
        <w:rFonts w:hint="default"/>
        <w:lang w:val="en-US" w:eastAsia="en-US" w:bidi="en-US"/>
      </w:rPr>
    </w:lvl>
    <w:lvl w:ilvl="6" w:tplc="EC983C62">
      <w:numFmt w:val="bullet"/>
      <w:lvlText w:val="•"/>
      <w:lvlJc w:val="left"/>
      <w:pPr>
        <w:ind w:left="6900" w:hanging="360"/>
      </w:pPr>
      <w:rPr>
        <w:rFonts w:hint="default"/>
        <w:lang w:val="en-US" w:eastAsia="en-US" w:bidi="en-US"/>
      </w:rPr>
    </w:lvl>
    <w:lvl w:ilvl="7" w:tplc="E348F016">
      <w:numFmt w:val="bullet"/>
      <w:lvlText w:val="•"/>
      <w:lvlJc w:val="left"/>
      <w:pPr>
        <w:ind w:left="7790" w:hanging="360"/>
      </w:pPr>
      <w:rPr>
        <w:rFonts w:hint="default"/>
        <w:lang w:val="en-US" w:eastAsia="en-US" w:bidi="en-US"/>
      </w:rPr>
    </w:lvl>
    <w:lvl w:ilvl="8" w:tplc="1056061A">
      <w:numFmt w:val="bullet"/>
      <w:lvlText w:val="•"/>
      <w:lvlJc w:val="left"/>
      <w:pPr>
        <w:ind w:left="8680" w:hanging="360"/>
      </w:pPr>
      <w:rPr>
        <w:rFonts w:hint="default"/>
        <w:lang w:val="en-US" w:eastAsia="en-US" w:bidi="en-US"/>
      </w:rPr>
    </w:lvl>
  </w:abstractNum>
  <w:abstractNum w:abstractNumId="10" w15:restartNumberingAfterBreak="0">
    <w:nsid w:val="53436CFA"/>
    <w:multiLevelType w:val="hybridMultilevel"/>
    <w:tmpl w:val="445ABF38"/>
    <w:lvl w:ilvl="0" w:tplc="79E4B5B2">
      <w:start w:val="1"/>
      <w:numFmt w:val="lowerLetter"/>
      <w:lvlText w:val="%1."/>
      <w:lvlJc w:val="left"/>
      <w:pPr>
        <w:ind w:left="1200" w:hanging="360"/>
      </w:pPr>
      <w:rPr>
        <w:rFonts w:asciiTheme="minorHAnsi" w:eastAsia="Arial" w:hAnsiTheme="minorHAnsi" w:cstheme="minorHAnsi" w:hint="default"/>
        <w:spacing w:val="-5"/>
        <w:w w:val="100"/>
        <w:sz w:val="24"/>
        <w:szCs w:val="24"/>
        <w:lang w:val="en-US" w:eastAsia="en-US" w:bidi="en-US"/>
      </w:rPr>
    </w:lvl>
    <w:lvl w:ilvl="1" w:tplc="7EAADBBC">
      <w:numFmt w:val="bullet"/>
      <w:lvlText w:val=""/>
      <w:lvlJc w:val="left"/>
      <w:pPr>
        <w:ind w:left="1560" w:hanging="360"/>
      </w:pPr>
      <w:rPr>
        <w:rFonts w:ascii="Symbol" w:eastAsia="Symbol" w:hAnsi="Symbol" w:cs="Symbol" w:hint="default"/>
        <w:w w:val="100"/>
        <w:sz w:val="24"/>
        <w:szCs w:val="24"/>
        <w:lang w:val="en-US" w:eastAsia="en-US" w:bidi="en-US"/>
      </w:rPr>
    </w:lvl>
    <w:lvl w:ilvl="2" w:tplc="3F922088">
      <w:numFmt w:val="bullet"/>
      <w:lvlText w:val="•"/>
      <w:lvlJc w:val="left"/>
      <w:pPr>
        <w:ind w:left="2548" w:hanging="360"/>
      </w:pPr>
      <w:rPr>
        <w:rFonts w:hint="default"/>
        <w:lang w:val="en-US" w:eastAsia="en-US" w:bidi="en-US"/>
      </w:rPr>
    </w:lvl>
    <w:lvl w:ilvl="3" w:tplc="461C227A">
      <w:numFmt w:val="bullet"/>
      <w:lvlText w:val="•"/>
      <w:lvlJc w:val="left"/>
      <w:pPr>
        <w:ind w:left="3537" w:hanging="360"/>
      </w:pPr>
      <w:rPr>
        <w:rFonts w:hint="default"/>
        <w:lang w:val="en-US" w:eastAsia="en-US" w:bidi="en-US"/>
      </w:rPr>
    </w:lvl>
    <w:lvl w:ilvl="4" w:tplc="1C927A7C">
      <w:numFmt w:val="bullet"/>
      <w:lvlText w:val="•"/>
      <w:lvlJc w:val="left"/>
      <w:pPr>
        <w:ind w:left="4526" w:hanging="360"/>
      </w:pPr>
      <w:rPr>
        <w:rFonts w:hint="default"/>
        <w:lang w:val="en-US" w:eastAsia="en-US" w:bidi="en-US"/>
      </w:rPr>
    </w:lvl>
    <w:lvl w:ilvl="5" w:tplc="7444FA34">
      <w:numFmt w:val="bullet"/>
      <w:lvlText w:val="•"/>
      <w:lvlJc w:val="left"/>
      <w:pPr>
        <w:ind w:left="5515" w:hanging="360"/>
      </w:pPr>
      <w:rPr>
        <w:rFonts w:hint="default"/>
        <w:lang w:val="en-US" w:eastAsia="en-US" w:bidi="en-US"/>
      </w:rPr>
    </w:lvl>
    <w:lvl w:ilvl="6" w:tplc="655E3EAC">
      <w:numFmt w:val="bullet"/>
      <w:lvlText w:val="•"/>
      <w:lvlJc w:val="left"/>
      <w:pPr>
        <w:ind w:left="6504" w:hanging="360"/>
      </w:pPr>
      <w:rPr>
        <w:rFonts w:hint="default"/>
        <w:lang w:val="en-US" w:eastAsia="en-US" w:bidi="en-US"/>
      </w:rPr>
    </w:lvl>
    <w:lvl w:ilvl="7" w:tplc="D0B6755C">
      <w:numFmt w:val="bullet"/>
      <w:lvlText w:val="•"/>
      <w:lvlJc w:val="left"/>
      <w:pPr>
        <w:ind w:left="7493" w:hanging="360"/>
      </w:pPr>
      <w:rPr>
        <w:rFonts w:hint="default"/>
        <w:lang w:val="en-US" w:eastAsia="en-US" w:bidi="en-US"/>
      </w:rPr>
    </w:lvl>
    <w:lvl w:ilvl="8" w:tplc="C70E0050">
      <w:numFmt w:val="bullet"/>
      <w:lvlText w:val="•"/>
      <w:lvlJc w:val="left"/>
      <w:pPr>
        <w:ind w:left="8482" w:hanging="360"/>
      </w:pPr>
      <w:rPr>
        <w:rFonts w:hint="default"/>
        <w:lang w:val="en-US" w:eastAsia="en-US" w:bidi="en-US"/>
      </w:rPr>
    </w:lvl>
  </w:abstractNum>
  <w:abstractNum w:abstractNumId="11" w15:restartNumberingAfterBreak="0">
    <w:nsid w:val="56C5066F"/>
    <w:multiLevelType w:val="hybridMultilevel"/>
    <w:tmpl w:val="F0DEF402"/>
    <w:lvl w:ilvl="0" w:tplc="A09C00D8">
      <w:start w:val="1"/>
      <w:numFmt w:val="decimal"/>
      <w:lvlText w:val="%1."/>
      <w:lvlJc w:val="left"/>
      <w:pPr>
        <w:ind w:left="839" w:hanging="360"/>
      </w:pPr>
      <w:rPr>
        <w:rFonts w:ascii="Arial" w:eastAsia="Arial" w:hAnsi="Arial" w:cs="Arial" w:hint="default"/>
        <w:spacing w:val="-1"/>
        <w:w w:val="100"/>
        <w:sz w:val="22"/>
        <w:szCs w:val="22"/>
        <w:lang w:val="en-US" w:eastAsia="en-US" w:bidi="en-US"/>
      </w:rPr>
    </w:lvl>
    <w:lvl w:ilvl="1" w:tplc="B1DCF156">
      <w:numFmt w:val="bullet"/>
      <w:lvlText w:val=""/>
      <w:lvlJc w:val="left"/>
      <w:pPr>
        <w:ind w:left="1017" w:hanging="358"/>
      </w:pPr>
      <w:rPr>
        <w:rFonts w:ascii="Symbol" w:eastAsia="Symbol" w:hAnsi="Symbol" w:cs="Symbol" w:hint="default"/>
        <w:w w:val="100"/>
        <w:sz w:val="24"/>
        <w:szCs w:val="24"/>
        <w:lang w:val="en-US" w:eastAsia="en-US" w:bidi="en-US"/>
      </w:rPr>
    </w:lvl>
    <w:lvl w:ilvl="2" w:tplc="1EC612DC">
      <w:numFmt w:val="bullet"/>
      <w:lvlText w:val="•"/>
      <w:lvlJc w:val="left"/>
      <w:pPr>
        <w:ind w:left="2068" w:hanging="358"/>
      </w:pPr>
      <w:rPr>
        <w:rFonts w:hint="default"/>
        <w:lang w:val="en-US" w:eastAsia="en-US" w:bidi="en-US"/>
      </w:rPr>
    </w:lvl>
    <w:lvl w:ilvl="3" w:tplc="EEA4A37C">
      <w:numFmt w:val="bullet"/>
      <w:lvlText w:val="•"/>
      <w:lvlJc w:val="left"/>
      <w:pPr>
        <w:ind w:left="3117" w:hanging="358"/>
      </w:pPr>
      <w:rPr>
        <w:rFonts w:hint="default"/>
        <w:lang w:val="en-US" w:eastAsia="en-US" w:bidi="en-US"/>
      </w:rPr>
    </w:lvl>
    <w:lvl w:ilvl="4" w:tplc="536CAE72">
      <w:numFmt w:val="bullet"/>
      <w:lvlText w:val="•"/>
      <w:lvlJc w:val="left"/>
      <w:pPr>
        <w:ind w:left="4166" w:hanging="358"/>
      </w:pPr>
      <w:rPr>
        <w:rFonts w:hint="default"/>
        <w:lang w:val="en-US" w:eastAsia="en-US" w:bidi="en-US"/>
      </w:rPr>
    </w:lvl>
    <w:lvl w:ilvl="5" w:tplc="D34EFCDA">
      <w:numFmt w:val="bullet"/>
      <w:lvlText w:val="•"/>
      <w:lvlJc w:val="left"/>
      <w:pPr>
        <w:ind w:left="5215" w:hanging="358"/>
      </w:pPr>
      <w:rPr>
        <w:rFonts w:hint="default"/>
        <w:lang w:val="en-US" w:eastAsia="en-US" w:bidi="en-US"/>
      </w:rPr>
    </w:lvl>
    <w:lvl w:ilvl="6" w:tplc="C666D1F8">
      <w:numFmt w:val="bullet"/>
      <w:lvlText w:val="•"/>
      <w:lvlJc w:val="left"/>
      <w:pPr>
        <w:ind w:left="6264" w:hanging="358"/>
      </w:pPr>
      <w:rPr>
        <w:rFonts w:hint="default"/>
        <w:lang w:val="en-US" w:eastAsia="en-US" w:bidi="en-US"/>
      </w:rPr>
    </w:lvl>
    <w:lvl w:ilvl="7" w:tplc="C95EB6F8">
      <w:numFmt w:val="bullet"/>
      <w:lvlText w:val="•"/>
      <w:lvlJc w:val="left"/>
      <w:pPr>
        <w:ind w:left="7313" w:hanging="358"/>
      </w:pPr>
      <w:rPr>
        <w:rFonts w:hint="default"/>
        <w:lang w:val="en-US" w:eastAsia="en-US" w:bidi="en-US"/>
      </w:rPr>
    </w:lvl>
    <w:lvl w:ilvl="8" w:tplc="B6323D36">
      <w:numFmt w:val="bullet"/>
      <w:lvlText w:val="•"/>
      <w:lvlJc w:val="left"/>
      <w:pPr>
        <w:ind w:left="8362" w:hanging="358"/>
      </w:pPr>
      <w:rPr>
        <w:rFonts w:hint="default"/>
        <w:lang w:val="en-US" w:eastAsia="en-US" w:bidi="en-US"/>
      </w:rPr>
    </w:lvl>
  </w:abstractNum>
  <w:abstractNum w:abstractNumId="12" w15:restartNumberingAfterBreak="0">
    <w:nsid w:val="57DD14DA"/>
    <w:multiLevelType w:val="hybridMultilevel"/>
    <w:tmpl w:val="56B4C11A"/>
    <w:lvl w:ilvl="0" w:tplc="4E8A7A88">
      <w:start w:val="2"/>
      <w:numFmt w:val="bullet"/>
      <w:lvlText w:val=""/>
      <w:lvlJc w:val="left"/>
      <w:pPr>
        <w:ind w:left="249" w:hanging="360"/>
      </w:pPr>
      <w:rPr>
        <w:rFonts w:ascii="Symbol" w:eastAsiaTheme="minorHAnsi" w:hAnsi="Symbol" w:cs="Arial"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3" w15:restartNumberingAfterBreak="0">
    <w:nsid w:val="70426BD7"/>
    <w:multiLevelType w:val="hybridMultilevel"/>
    <w:tmpl w:val="BA5E4848"/>
    <w:lvl w:ilvl="0" w:tplc="6C7E9692">
      <w:numFmt w:val="bullet"/>
      <w:lvlText w:val=""/>
      <w:lvlJc w:val="left"/>
      <w:pPr>
        <w:ind w:left="386" w:hanging="269"/>
      </w:pPr>
      <w:rPr>
        <w:rFonts w:ascii="Wingdings" w:eastAsia="Wingdings" w:hAnsi="Wingdings" w:cs="Wingdings" w:hint="default"/>
        <w:w w:val="100"/>
        <w:sz w:val="24"/>
        <w:szCs w:val="24"/>
        <w:lang w:val="en-US" w:eastAsia="en-US" w:bidi="en-US"/>
      </w:rPr>
    </w:lvl>
    <w:lvl w:ilvl="1" w:tplc="D9C01D5E">
      <w:numFmt w:val="bullet"/>
      <w:lvlText w:val="•"/>
      <w:lvlJc w:val="left"/>
      <w:pPr>
        <w:ind w:left="1496" w:hanging="269"/>
      </w:pPr>
      <w:rPr>
        <w:rFonts w:hint="default"/>
        <w:lang w:val="en-US" w:eastAsia="en-US" w:bidi="en-US"/>
      </w:rPr>
    </w:lvl>
    <w:lvl w:ilvl="2" w:tplc="016AACF4">
      <w:numFmt w:val="bullet"/>
      <w:lvlText w:val="•"/>
      <w:lvlJc w:val="left"/>
      <w:pPr>
        <w:ind w:left="2612" w:hanging="269"/>
      </w:pPr>
      <w:rPr>
        <w:rFonts w:hint="default"/>
        <w:lang w:val="en-US" w:eastAsia="en-US" w:bidi="en-US"/>
      </w:rPr>
    </w:lvl>
    <w:lvl w:ilvl="3" w:tplc="A7B8C1D8">
      <w:numFmt w:val="bullet"/>
      <w:lvlText w:val="•"/>
      <w:lvlJc w:val="left"/>
      <w:pPr>
        <w:ind w:left="3728" w:hanging="269"/>
      </w:pPr>
      <w:rPr>
        <w:rFonts w:hint="default"/>
        <w:lang w:val="en-US" w:eastAsia="en-US" w:bidi="en-US"/>
      </w:rPr>
    </w:lvl>
    <w:lvl w:ilvl="4" w:tplc="0B007E1C">
      <w:numFmt w:val="bullet"/>
      <w:lvlText w:val="•"/>
      <w:lvlJc w:val="left"/>
      <w:pPr>
        <w:ind w:left="4844" w:hanging="269"/>
      </w:pPr>
      <w:rPr>
        <w:rFonts w:hint="default"/>
        <w:lang w:val="en-US" w:eastAsia="en-US" w:bidi="en-US"/>
      </w:rPr>
    </w:lvl>
    <w:lvl w:ilvl="5" w:tplc="97EA6042">
      <w:numFmt w:val="bullet"/>
      <w:lvlText w:val="•"/>
      <w:lvlJc w:val="left"/>
      <w:pPr>
        <w:ind w:left="5960" w:hanging="269"/>
      </w:pPr>
      <w:rPr>
        <w:rFonts w:hint="default"/>
        <w:lang w:val="en-US" w:eastAsia="en-US" w:bidi="en-US"/>
      </w:rPr>
    </w:lvl>
    <w:lvl w:ilvl="6" w:tplc="418271DC">
      <w:numFmt w:val="bullet"/>
      <w:lvlText w:val="•"/>
      <w:lvlJc w:val="left"/>
      <w:pPr>
        <w:ind w:left="7076" w:hanging="269"/>
      </w:pPr>
      <w:rPr>
        <w:rFonts w:hint="default"/>
        <w:lang w:val="en-US" w:eastAsia="en-US" w:bidi="en-US"/>
      </w:rPr>
    </w:lvl>
    <w:lvl w:ilvl="7" w:tplc="A7723780">
      <w:numFmt w:val="bullet"/>
      <w:lvlText w:val="•"/>
      <w:lvlJc w:val="left"/>
      <w:pPr>
        <w:ind w:left="8192" w:hanging="269"/>
      </w:pPr>
      <w:rPr>
        <w:rFonts w:hint="default"/>
        <w:lang w:val="en-US" w:eastAsia="en-US" w:bidi="en-US"/>
      </w:rPr>
    </w:lvl>
    <w:lvl w:ilvl="8" w:tplc="A5A2DDD4">
      <w:numFmt w:val="bullet"/>
      <w:lvlText w:val="•"/>
      <w:lvlJc w:val="left"/>
      <w:pPr>
        <w:ind w:left="9308" w:hanging="269"/>
      </w:pPr>
      <w:rPr>
        <w:rFonts w:hint="default"/>
        <w:lang w:val="en-US" w:eastAsia="en-US" w:bidi="en-US"/>
      </w:rPr>
    </w:lvl>
  </w:abstractNum>
  <w:abstractNum w:abstractNumId="14" w15:restartNumberingAfterBreak="0">
    <w:nsid w:val="77217531"/>
    <w:multiLevelType w:val="hybridMultilevel"/>
    <w:tmpl w:val="559CB776"/>
    <w:lvl w:ilvl="0" w:tplc="EDCA0086">
      <w:numFmt w:val="bullet"/>
      <w:lvlText w:val=""/>
      <w:lvlJc w:val="left"/>
      <w:pPr>
        <w:ind w:left="249" w:hanging="360"/>
      </w:pPr>
      <w:rPr>
        <w:rFonts w:ascii="Symbol" w:eastAsiaTheme="minorHAnsi" w:hAnsi="Symbol" w:cs="Arial" w:hint="default"/>
      </w:rPr>
    </w:lvl>
    <w:lvl w:ilvl="1" w:tplc="04090003" w:tentative="1">
      <w:start w:val="1"/>
      <w:numFmt w:val="bullet"/>
      <w:lvlText w:val="o"/>
      <w:lvlJc w:val="left"/>
      <w:pPr>
        <w:ind w:left="969" w:hanging="360"/>
      </w:pPr>
      <w:rPr>
        <w:rFonts w:ascii="Courier New" w:hAnsi="Courier New" w:cs="Courier New" w:hint="default"/>
      </w:rPr>
    </w:lvl>
    <w:lvl w:ilvl="2" w:tplc="04090005" w:tentative="1">
      <w:start w:val="1"/>
      <w:numFmt w:val="bullet"/>
      <w:lvlText w:val=""/>
      <w:lvlJc w:val="left"/>
      <w:pPr>
        <w:ind w:left="1689" w:hanging="360"/>
      </w:pPr>
      <w:rPr>
        <w:rFonts w:ascii="Wingdings" w:hAnsi="Wingdings" w:hint="default"/>
      </w:rPr>
    </w:lvl>
    <w:lvl w:ilvl="3" w:tplc="04090001" w:tentative="1">
      <w:start w:val="1"/>
      <w:numFmt w:val="bullet"/>
      <w:lvlText w:val=""/>
      <w:lvlJc w:val="left"/>
      <w:pPr>
        <w:ind w:left="2409" w:hanging="360"/>
      </w:pPr>
      <w:rPr>
        <w:rFonts w:ascii="Symbol" w:hAnsi="Symbol" w:hint="default"/>
      </w:rPr>
    </w:lvl>
    <w:lvl w:ilvl="4" w:tplc="04090003" w:tentative="1">
      <w:start w:val="1"/>
      <w:numFmt w:val="bullet"/>
      <w:lvlText w:val="o"/>
      <w:lvlJc w:val="left"/>
      <w:pPr>
        <w:ind w:left="3129" w:hanging="360"/>
      </w:pPr>
      <w:rPr>
        <w:rFonts w:ascii="Courier New" w:hAnsi="Courier New" w:cs="Courier New" w:hint="default"/>
      </w:rPr>
    </w:lvl>
    <w:lvl w:ilvl="5" w:tplc="04090005" w:tentative="1">
      <w:start w:val="1"/>
      <w:numFmt w:val="bullet"/>
      <w:lvlText w:val=""/>
      <w:lvlJc w:val="left"/>
      <w:pPr>
        <w:ind w:left="3849" w:hanging="360"/>
      </w:pPr>
      <w:rPr>
        <w:rFonts w:ascii="Wingdings" w:hAnsi="Wingdings" w:hint="default"/>
      </w:rPr>
    </w:lvl>
    <w:lvl w:ilvl="6" w:tplc="04090001" w:tentative="1">
      <w:start w:val="1"/>
      <w:numFmt w:val="bullet"/>
      <w:lvlText w:val=""/>
      <w:lvlJc w:val="left"/>
      <w:pPr>
        <w:ind w:left="4569" w:hanging="360"/>
      </w:pPr>
      <w:rPr>
        <w:rFonts w:ascii="Symbol" w:hAnsi="Symbol" w:hint="default"/>
      </w:rPr>
    </w:lvl>
    <w:lvl w:ilvl="7" w:tplc="04090003" w:tentative="1">
      <w:start w:val="1"/>
      <w:numFmt w:val="bullet"/>
      <w:lvlText w:val="o"/>
      <w:lvlJc w:val="left"/>
      <w:pPr>
        <w:ind w:left="5289" w:hanging="360"/>
      </w:pPr>
      <w:rPr>
        <w:rFonts w:ascii="Courier New" w:hAnsi="Courier New" w:cs="Courier New" w:hint="default"/>
      </w:rPr>
    </w:lvl>
    <w:lvl w:ilvl="8" w:tplc="04090005" w:tentative="1">
      <w:start w:val="1"/>
      <w:numFmt w:val="bullet"/>
      <w:lvlText w:val=""/>
      <w:lvlJc w:val="left"/>
      <w:pPr>
        <w:ind w:left="6009" w:hanging="360"/>
      </w:pPr>
      <w:rPr>
        <w:rFonts w:ascii="Wingdings" w:hAnsi="Wingdings" w:hint="default"/>
      </w:rPr>
    </w:lvl>
  </w:abstractNum>
  <w:abstractNum w:abstractNumId="15" w15:restartNumberingAfterBreak="0">
    <w:nsid w:val="7C2B63F7"/>
    <w:multiLevelType w:val="hybridMultilevel"/>
    <w:tmpl w:val="E052640C"/>
    <w:lvl w:ilvl="0" w:tplc="BEBE37F0">
      <w:start w:val="1"/>
      <w:numFmt w:val="lowerLetter"/>
      <w:lvlText w:val="%1."/>
      <w:lvlJc w:val="left"/>
      <w:pPr>
        <w:ind w:left="1200" w:hanging="269"/>
        <w:jc w:val="right"/>
      </w:pPr>
      <w:rPr>
        <w:rFonts w:ascii="Calibri" w:eastAsia="Arial" w:hAnsi="Calibri" w:cs="Calibri" w:hint="default"/>
        <w:w w:val="100"/>
        <w:sz w:val="24"/>
        <w:szCs w:val="24"/>
        <w:lang w:val="en-US" w:eastAsia="en-US" w:bidi="en-US"/>
      </w:rPr>
    </w:lvl>
    <w:lvl w:ilvl="1" w:tplc="20E44CC2">
      <w:numFmt w:val="bullet"/>
      <w:lvlText w:val="•"/>
      <w:lvlJc w:val="left"/>
      <w:pPr>
        <w:ind w:left="2126" w:hanging="269"/>
      </w:pPr>
      <w:rPr>
        <w:rFonts w:hint="default"/>
        <w:lang w:val="en-US" w:eastAsia="en-US" w:bidi="en-US"/>
      </w:rPr>
    </w:lvl>
    <w:lvl w:ilvl="2" w:tplc="1F1CF120">
      <w:numFmt w:val="bullet"/>
      <w:lvlText w:val="•"/>
      <w:lvlJc w:val="left"/>
      <w:pPr>
        <w:ind w:left="3052" w:hanging="269"/>
      </w:pPr>
      <w:rPr>
        <w:rFonts w:hint="default"/>
        <w:lang w:val="en-US" w:eastAsia="en-US" w:bidi="en-US"/>
      </w:rPr>
    </w:lvl>
    <w:lvl w:ilvl="3" w:tplc="E5C2E56C">
      <w:numFmt w:val="bullet"/>
      <w:lvlText w:val="•"/>
      <w:lvlJc w:val="left"/>
      <w:pPr>
        <w:ind w:left="3978" w:hanging="269"/>
      </w:pPr>
      <w:rPr>
        <w:rFonts w:hint="default"/>
        <w:lang w:val="en-US" w:eastAsia="en-US" w:bidi="en-US"/>
      </w:rPr>
    </w:lvl>
    <w:lvl w:ilvl="4" w:tplc="1106800A">
      <w:numFmt w:val="bullet"/>
      <w:lvlText w:val="•"/>
      <w:lvlJc w:val="left"/>
      <w:pPr>
        <w:ind w:left="4904" w:hanging="269"/>
      </w:pPr>
      <w:rPr>
        <w:rFonts w:hint="default"/>
        <w:lang w:val="en-US" w:eastAsia="en-US" w:bidi="en-US"/>
      </w:rPr>
    </w:lvl>
    <w:lvl w:ilvl="5" w:tplc="9D5C6AC2">
      <w:numFmt w:val="bullet"/>
      <w:lvlText w:val="•"/>
      <w:lvlJc w:val="left"/>
      <w:pPr>
        <w:ind w:left="5830" w:hanging="269"/>
      </w:pPr>
      <w:rPr>
        <w:rFonts w:hint="default"/>
        <w:lang w:val="en-US" w:eastAsia="en-US" w:bidi="en-US"/>
      </w:rPr>
    </w:lvl>
    <w:lvl w:ilvl="6" w:tplc="11A08B36">
      <w:numFmt w:val="bullet"/>
      <w:lvlText w:val="•"/>
      <w:lvlJc w:val="left"/>
      <w:pPr>
        <w:ind w:left="6756" w:hanging="269"/>
      </w:pPr>
      <w:rPr>
        <w:rFonts w:hint="default"/>
        <w:lang w:val="en-US" w:eastAsia="en-US" w:bidi="en-US"/>
      </w:rPr>
    </w:lvl>
    <w:lvl w:ilvl="7" w:tplc="2CC4A400">
      <w:numFmt w:val="bullet"/>
      <w:lvlText w:val="•"/>
      <w:lvlJc w:val="left"/>
      <w:pPr>
        <w:ind w:left="7682" w:hanging="269"/>
      </w:pPr>
      <w:rPr>
        <w:rFonts w:hint="default"/>
        <w:lang w:val="en-US" w:eastAsia="en-US" w:bidi="en-US"/>
      </w:rPr>
    </w:lvl>
    <w:lvl w:ilvl="8" w:tplc="37DEA2C4">
      <w:numFmt w:val="bullet"/>
      <w:lvlText w:val="•"/>
      <w:lvlJc w:val="left"/>
      <w:pPr>
        <w:ind w:left="8608" w:hanging="269"/>
      </w:pPr>
      <w:rPr>
        <w:rFonts w:hint="default"/>
        <w:lang w:val="en-US" w:eastAsia="en-US" w:bidi="en-US"/>
      </w:rPr>
    </w:lvl>
  </w:abstractNum>
  <w:num w:numId="1" w16cid:durableId="807094237">
    <w:abstractNumId w:val="13"/>
  </w:num>
  <w:num w:numId="2" w16cid:durableId="1071580251">
    <w:abstractNumId w:val="11"/>
  </w:num>
  <w:num w:numId="3" w16cid:durableId="1516964566">
    <w:abstractNumId w:val="7"/>
  </w:num>
  <w:num w:numId="4" w16cid:durableId="792600937">
    <w:abstractNumId w:val="15"/>
  </w:num>
  <w:num w:numId="5" w16cid:durableId="488131269">
    <w:abstractNumId w:val="5"/>
  </w:num>
  <w:num w:numId="6" w16cid:durableId="1554343700">
    <w:abstractNumId w:val="4"/>
  </w:num>
  <w:num w:numId="7" w16cid:durableId="1189634977">
    <w:abstractNumId w:val="6"/>
  </w:num>
  <w:num w:numId="8" w16cid:durableId="1104762690">
    <w:abstractNumId w:val="10"/>
  </w:num>
  <w:num w:numId="9" w16cid:durableId="1440685511">
    <w:abstractNumId w:val="9"/>
  </w:num>
  <w:num w:numId="10" w16cid:durableId="1597405161">
    <w:abstractNumId w:val="8"/>
  </w:num>
  <w:num w:numId="11" w16cid:durableId="391002535">
    <w:abstractNumId w:val="3"/>
  </w:num>
  <w:num w:numId="12" w16cid:durableId="257249907">
    <w:abstractNumId w:val="1"/>
  </w:num>
  <w:num w:numId="13" w16cid:durableId="1683704637">
    <w:abstractNumId w:val="12"/>
  </w:num>
  <w:num w:numId="14" w16cid:durableId="661078541">
    <w:abstractNumId w:val="14"/>
  </w:num>
  <w:num w:numId="15" w16cid:durableId="967706416">
    <w:abstractNumId w:val="0"/>
  </w:num>
  <w:num w:numId="16" w16cid:durableId="1664309107">
    <w:abstractNumId w:val="2"/>
  </w:num>
  <w:numIdMacAtCleanup w:val="1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nter, Eric J">
    <w15:presenceInfo w15:providerId="AD" w15:userId="S::ehunter@uiowa.edu::11dbedf3-191e-4051-b711-70c33736edb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8C1"/>
    <w:rsid w:val="00017095"/>
    <w:rsid w:val="000918C1"/>
    <w:rsid w:val="001905BB"/>
    <w:rsid w:val="001C3D9E"/>
    <w:rsid w:val="001E759A"/>
    <w:rsid w:val="001F19CA"/>
    <w:rsid w:val="00275A6F"/>
    <w:rsid w:val="002C1663"/>
    <w:rsid w:val="002C5806"/>
    <w:rsid w:val="002F0EC0"/>
    <w:rsid w:val="003429E3"/>
    <w:rsid w:val="00365CEE"/>
    <w:rsid w:val="003E1F92"/>
    <w:rsid w:val="00426E18"/>
    <w:rsid w:val="004374DC"/>
    <w:rsid w:val="00441763"/>
    <w:rsid w:val="00460953"/>
    <w:rsid w:val="004C7456"/>
    <w:rsid w:val="004D1671"/>
    <w:rsid w:val="005567A4"/>
    <w:rsid w:val="00591E1F"/>
    <w:rsid w:val="005B5E1C"/>
    <w:rsid w:val="005C04D9"/>
    <w:rsid w:val="005D06C8"/>
    <w:rsid w:val="005D6466"/>
    <w:rsid w:val="00606023"/>
    <w:rsid w:val="0063039D"/>
    <w:rsid w:val="00652A95"/>
    <w:rsid w:val="006866A3"/>
    <w:rsid w:val="0069710A"/>
    <w:rsid w:val="006A5BEB"/>
    <w:rsid w:val="006B51C1"/>
    <w:rsid w:val="006B776E"/>
    <w:rsid w:val="006E5F35"/>
    <w:rsid w:val="007174E5"/>
    <w:rsid w:val="007237A8"/>
    <w:rsid w:val="00757E45"/>
    <w:rsid w:val="0078620F"/>
    <w:rsid w:val="007A4385"/>
    <w:rsid w:val="007D32CA"/>
    <w:rsid w:val="00821D65"/>
    <w:rsid w:val="00847ECD"/>
    <w:rsid w:val="00875BE7"/>
    <w:rsid w:val="008A0611"/>
    <w:rsid w:val="008B58AF"/>
    <w:rsid w:val="00941342"/>
    <w:rsid w:val="009610AE"/>
    <w:rsid w:val="00970263"/>
    <w:rsid w:val="009E27AB"/>
    <w:rsid w:val="009E7C56"/>
    <w:rsid w:val="009F738C"/>
    <w:rsid w:val="00A42790"/>
    <w:rsid w:val="00A80AA7"/>
    <w:rsid w:val="00A9301E"/>
    <w:rsid w:val="00AA61E1"/>
    <w:rsid w:val="00AC3447"/>
    <w:rsid w:val="00AC3591"/>
    <w:rsid w:val="00AC74E3"/>
    <w:rsid w:val="00AE6EB6"/>
    <w:rsid w:val="00B01858"/>
    <w:rsid w:val="00B36A26"/>
    <w:rsid w:val="00B42CD3"/>
    <w:rsid w:val="00B76427"/>
    <w:rsid w:val="00B82683"/>
    <w:rsid w:val="00BF5CBF"/>
    <w:rsid w:val="00C204D5"/>
    <w:rsid w:val="00C20A19"/>
    <w:rsid w:val="00C244E3"/>
    <w:rsid w:val="00C62E59"/>
    <w:rsid w:val="00CB44EC"/>
    <w:rsid w:val="00CD341D"/>
    <w:rsid w:val="00CF24CC"/>
    <w:rsid w:val="00DC2612"/>
    <w:rsid w:val="00DF43AF"/>
    <w:rsid w:val="00E2421B"/>
    <w:rsid w:val="00E41601"/>
    <w:rsid w:val="00E93BB0"/>
    <w:rsid w:val="00EA1385"/>
    <w:rsid w:val="00EB636D"/>
    <w:rsid w:val="00EC7112"/>
    <w:rsid w:val="00EF06AB"/>
    <w:rsid w:val="00F455CB"/>
    <w:rsid w:val="00F90B4D"/>
    <w:rsid w:val="00FA1E40"/>
    <w:rsid w:val="00FB4666"/>
    <w:rsid w:val="00FC7A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1AA1D1"/>
  <w15:docId w15:val="{7819AE12-A2CF-4930-A6A1-1873B006E5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bidi="en-US"/>
    </w:rPr>
  </w:style>
  <w:style w:type="paragraph" w:styleId="Heading1">
    <w:name w:val="heading 1"/>
    <w:basedOn w:val="Normal"/>
    <w:uiPriority w:val="9"/>
    <w:qFormat/>
    <w:rsid w:val="00FA1E40"/>
    <w:pPr>
      <w:ind w:left="840"/>
      <w:outlineLvl w:val="0"/>
    </w:pPr>
    <w:rPr>
      <w:rFonts w:ascii="Calibri Light" w:eastAsia="Calibri Light" w:hAnsi="Calibri Light" w:cs="Calibri Light"/>
      <w:sz w:val="28"/>
      <w:szCs w:val="28"/>
      <w:u w:val="single" w:color="FFC000"/>
    </w:rPr>
  </w:style>
  <w:style w:type="paragraph" w:styleId="Heading2">
    <w:name w:val="heading 2"/>
    <w:basedOn w:val="Normal"/>
    <w:uiPriority w:val="9"/>
    <w:unhideWhenUsed/>
    <w:qFormat/>
    <w:rsid w:val="00FA1E40"/>
    <w:pPr>
      <w:spacing w:before="51"/>
      <w:ind w:left="840"/>
      <w:outlineLvl w:val="1"/>
    </w:pPr>
    <w:rPr>
      <w:b/>
      <w:bCs/>
      <w:sz w:val="24"/>
      <w:szCs w:val="24"/>
      <w:u w:val="single" w:color="FFC000"/>
    </w:rPr>
  </w:style>
  <w:style w:type="paragraph" w:styleId="Heading3">
    <w:name w:val="heading 3"/>
    <w:basedOn w:val="Normal"/>
    <w:uiPriority w:val="9"/>
    <w:unhideWhenUsed/>
    <w:qFormat/>
    <w:rsid w:val="00FA1E40"/>
    <w:pPr>
      <w:spacing w:before="37"/>
      <w:ind w:left="840"/>
      <w:outlineLvl w:val="2"/>
    </w:pPr>
    <w:rPr>
      <w:i/>
      <w:sz w:val="24"/>
      <w:szCs w:val="24"/>
      <w:u w:val="single"/>
    </w:rPr>
  </w:style>
  <w:style w:type="paragraph" w:styleId="Heading4">
    <w:name w:val="heading 4"/>
    <w:basedOn w:val="Heading3"/>
    <w:next w:val="Normal"/>
    <w:link w:val="Heading4Char"/>
    <w:uiPriority w:val="9"/>
    <w:unhideWhenUsed/>
    <w:qFormat/>
    <w:rsid w:val="006866A3"/>
    <w:pPr>
      <w:outlineLvl w:val="3"/>
    </w:pPr>
    <w:rPr>
      <w:u w: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5"/>
      <w:ind w:left="1080"/>
    </w:pPr>
    <w:rPr>
      <w:b/>
      <w:bCs/>
    </w:rPr>
  </w:style>
  <w:style w:type="paragraph" w:styleId="TOC2">
    <w:name w:val="toc 2"/>
    <w:basedOn w:val="Normal"/>
    <w:uiPriority w:val="1"/>
    <w:qFormat/>
    <w:pPr>
      <w:spacing w:before="140"/>
      <w:ind w:left="1320"/>
    </w:pPr>
    <w:rPr>
      <w:sz w:val="20"/>
      <w:szCs w:val="20"/>
    </w:rPr>
  </w:style>
  <w:style w:type="paragraph" w:styleId="BodyText">
    <w:name w:val="Body Text"/>
    <w:basedOn w:val="Normal"/>
    <w:link w:val="BodyTextChar"/>
    <w:uiPriority w:val="1"/>
    <w:qFormat/>
    <w:pPr>
      <w:ind w:left="840"/>
    </w:pPr>
    <w:rPr>
      <w:sz w:val="24"/>
      <w:szCs w:val="24"/>
    </w:rPr>
  </w:style>
  <w:style w:type="paragraph" w:styleId="ListParagraph">
    <w:name w:val="List Paragraph"/>
    <w:basedOn w:val="Normal"/>
    <w:uiPriority w:val="34"/>
    <w:qFormat/>
    <w:pPr>
      <w:ind w:left="1560" w:hanging="360"/>
    </w:pPr>
  </w:style>
  <w:style w:type="paragraph" w:customStyle="1" w:styleId="TableParagraph">
    <w:name w:val="Table Paragraph"/>
    <w:basedOn w:val="Normal"/>
    <w:uiPriority w:val="1"/>
    <w:qFormat/>
  </w:style>
  <w:style w:type="paragraph" w:styleId="Revision">
    <w:name w:val="Revision"/>
    <w:hidden/>
    <w:uiPriority w:val="99"/>
    <w:semiHidden/>
    <w:rsid w:val="001905BB"/>
    <w:pPr>
      <w:widowControl/>
      <w:autoSpaceDE/>
      <w:autoSpaceDN/>
    </w:pPr>
    <w:rPr>
      <w:rFonts w:ascii="Calibri" w:eastAsia="Calibri" w:hAnsi="Calibri" w:cs="Calibri"/>
      <w:lang w:bidi="en-US"/>
    </w:rPr>
  </w:style>
  <w:style w:type="character" w:styleId="CommentReference">
    <w:name w:val="annotation reference"/>
    <w:basedOn w:val="DefaultParagraphFont"/>
    <w:uiPriority w:val="99"/>
    <w:semiHidden/>
    <w:unhideWhenUsed/>
    <w:rsid w:val="001905BB"/>
    <w:rPr>
      <w:sz w:val="16"/>
      <w:szCs w:val="16"/>
    </w:rPr>
  </w:style>
  <w:style w:type="paragraph" w:styleId="CommentText">
    <w:name w:val="annotation text"/>
    <w:basedOn w:val="Normal"/>
    <w:link w:val="CommentTextChar"/>
    <w:uiPriority w:val="99"/>
    <w:unhideWhenUsed/>
    <w:rsid w:val="001905BB"/>
    <w:rPr>
      <w:sz w:val="20"/>
      <w:szCs w:val="20"/>
    </w:rPr>
  </w:style>
  <w:style w:type="character" w:customStyle="1" w:styleId="CommentTextChar">
    <w:name w:val="Comment Text Char"/>
    <w:basedOn w:val="DefaultParagraphFont"/>
    <w:link w:val="CommentText"/>
    <w:uiPriority w:val="99"/>
    <w:rsid w:val="001905BB"/>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1905BB"/>
    <w:rPr>
      <w:b/>
      <w:bCs/>
    </w:rPr>
  </w:style>
  <w:style w:type="character" w:customStyle="1" w:styleId="CommentSubjectChar">
    <w:name w:val="Comment Subject Char"/>
    <w:basedOn w:val="CommentTextChar"/>
    <w:link w:val="CommentSubject"/>
    <w:uiPriority w:val="99"/>
    <w:semiHidden/>
    <w:rsid w:val="001905BB"/>
    <w:rPr>
      <w:rFonts w:ascii="Calibri" w:eastAsia="Calibri" w:hAnsi="Calibri" w:cs="Calibri"/>
      <w:b/>
      <w:bCs/>
      <w:sz w:val="20"/>
      <w:szCs w:val="20"/>
      <w:lang w:bidi="en-US"/>
    </w:rPr>
  </w:style>
  <w:style w:type="paragraph" w:styleId="BodyTextIndent">
    <w:name w:val="Body Text Indent"/>
    <w:basedOn w:val="Normal"/>
    <w:link w:val="BodyTextIndentChar"/>
    <w:uiPriority w:val="99"/>
    <w:semiHidden/>
    <w:unhideWhenUsed/>
    <w:rsid w:val="006A5BEB"/>
    <w:pPr>
      <w:spacing w:after="120"/>
      <w:ind w:left="360"/>
    </w:pPr>
  </w:style>
  <w:style w:type="character" w:customStyle="1" w:styleId="BodyTextIndentChar">
    <w:name w:val="Body Text Indent Char"/>
    <w:basedOn w:val="DefaultParagraphFont"/>
    <w:link w:val="BodyTextIndent"/>
    <w:uiPriority w:val="99"/>
    <w:semiHidden/>
    <w:rsid w:val="006A5BEB"/>
    <w:rPr>
      <w:rFonts w:ascii="Calibri" w:eastAsia="Calibri" w:hAnsi="Calibri" w:cs="Calibri"/>
      <w:lang w:bidi="en-US"/>
    </w:rPr>
  </w:style>
  <w:style w:type="character" w:styleId="Hyperlink">
    <w:name w:val="Hyperlink"/>
    <w:basedOn w:val="DefaultParagraphFont"/>
    <w:uiPriority w:val="99"/>
    <w:unhideWhenUsed/>
    <w:rsid w:val="006E5F35"/>
    <w:rPr>
      <w:color w:val="0000FF" w:themeColor="hyperlink"/>
      <w:u w:val="single"/>
    </w:rPr>
  </w:style>
  <w:style w:type="character" w:styleId="UnresolvedMention">
    <w:name w:val="Unresolved Mention"/>
    <w:basedOn w:val="DefaultParagraphFont"/>
    <w:uiPriority w:val="99"/>
    <w:semiHidden/>
    <w:unhideWhenUsed/>
    <w:rsid w:val="006E5F35"/>
    <w:rPr>
      <w:color w:val="605E5C"/>
      <w:shd w:val="clear" w:color="auto" w:fill="E1DFDD"/>
    </w:rPr>
  </w:style>
  <w:style w:type="character" w:styleId="FollowedHyperlink">
    <w:name w:val="FollowedHyperlink"/>
    <w:basedOn w:val="DefaultParagraphFont"/>
    <w:uiPriority w:val="99"/>
    <w:semiHidden/>
    <w:unhideWhenUsed/>
    <w:rsid w:val="00441763"/>
    <w:rPr>
      <w:color w:val="800080" w:themeColor="followedHyperlink"/>
      <w:u w:val="single"/>
    </w:rPr>
  </w:style>
  <w:style w:type="table" w:styleId="TableGrid">
    <w:name w:val="Table Grid"/>
    <w:basedOn w:val="TableNormal"/>
    <w:uiPriority w:val="39"/>
    <w:rsid w:val="00C20A19"/>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uiPriority w:val="1"/>
    <w:rsid w:val="001C3D9E"/>
    <w:rPr>
      <w:rFonts w:ascii="Calibri" w:eastAsia="Calibri" w:hAnsi="Calibri" w:cs="Calibri"/>
      <w:sz w:val="24"/>
      <w:szCs w:val="24"/>
      <w:lang w:bidi="en-US"/>
    </w:rPr>
  </w:style>
  <w:style w:type="paragraph" w:styleId="Header">
    <w:name w:val="header"/>
    <w:basedOn w:val="Normal"/>
    <w:link w:val="HeaderChar"/>
    <w:uiPriority w:val="99"/>
    <w:unhideWhenUsed/>
    <w:rsid w:val="001C3D9E"/>
    <w:pPr>
      <w:tabs>
        <w:tab w:val="center" w:pos="4680"/>
        <w:tab w:val="right" w:pos="9360"/>
      </w:tabs>
    </w:pPr>
  </w:style>
  <w:style w:type="character" w:customStyle="1" w:styleId="HeaderChar">
    <w:name w:val="Header Char"/>
    <w:basedOn w:val="DefaultParagraphFont"/>
    <w:link w:val="Header"/>
    <w:uiPriority w:val="99"/>
    <w:rsid w:val="001C3D9E"/>
    <w:rPr>
      <w:rFonts w:ascii="Calibri" w:eastAsia="Calibri" w:hAnsi="Calibri" w:cs="Calibri"/>
      <w:lang w:bidi="en-US"/>
    </w:rPr>
  </w:style>
  <w:style w:type="paragraph" w:styleId="Footer">
    <w:name w:val="footer"/>
    <w:basedOn w:val="Normal"/>
    <w:link w:val="FooterChar"/>
    <w:uiPriority w:val="99"/>
    <w:unhideWhenUsed/>
    <w:rsid w:val="001C3D9E"/>
    <w:pPr>
      <w:tabs>
        <w:tab w:val="center" w:pos="4680"/>
        <w:tab w:val="right" w:pos="9360"/>
      </w:tabs>
    </w:pPr>
  </w:style>
  <w:style w:type="character" w:customStyle="1" w:styleId="FooterChar">
    <w:name w:val="Footer Char"/>
    <w:basedOn w:val="DefaultParagraphFont"/>
    <w:link w:val="Footer"/>
    <w:uiPriority w:val="99"/>
    <w:rsid w:val="001C3D9E"/>
    <w:rPr>
      <w:rFonts w:ascii="Calibri" w:eastAsia="Calibri" w:hAnsi="Calibri" w:cs="Calibri"/>
      <w:lang w:bidi="en-US"/>
    </w:rPr>
  </w:style>
  <w:style w:type="character" w:customStyle="1" w:styleId="Heading4Char">
    <w:name w:val="Heading 4 Char"/>
    <w:basedOn w:val="DefaultParagraphFont"/>
    <w:link w:val="Heading4"/>
    <w:uiPriority w:val="9"/>
    <w:rsid w:val="006866A3"/>
    <w:rPr>
      <w:rFonts w:ascii="Calibri" w:eastAsia="Calibri" w:hAnsi="Calibri" w:cs="Calibri"/>
      <w:i/>
      <w:sz w:val="24"/>
      <w:szCs w:val="24"/>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csd.uiowa.edu/sites/csd.uiowa.edu/files/2022-08/Academic%20Intervention%20Plan.pdf" TargetMode="External"/><Relationship Id="rId21" Type="http://schemas.openxmlformats.org/officeDocument/2006/relationships/hyperlink" Target="https://saa.audiology.org/" TargetMode="External"/><Relationship Id="rId42" Type="http://schemas.openxmlformats.org/officeDocument/2006/relationships/hyperlink" Target="https://caa.asha.org/" TargetMode="External"/><Relationship Id="rId47" Type="http://schemas.openxmlformats.org/officeDocument/2006/relationships/hyperlink" Target="https://grad.uiowa.edu/academics/manual/academic-program/section-xii-doctors-degrees" TargetMode="External"/><Relationship Id="rId63" Type="http://schemas.openxmlformats.org/officeDocument/2006/relationships/hyperlink" Target="https://www.grad.uiowa.edu/manual-part-1-section-xii-doctors-degrees" TargetMode="External"/><Relationship Id="rId68" Type="http://schemas.openxmlformats.org/officeDocument/2006/relationships/hyperlink" Target="https://www.grad.uiowa.edu/theses-and-dissertations" TargetMode="External"/><Relationship Id="rId84" Type="http://schemas.openxmlformats.org/officeDocument/2006/relationships/theme" Target="theme/theme1.xml"/><Relationship Id="rId16" Type="http://schemas.openxmlformats.org/officeDocument/2006/relationships/hyperlink" Target="https://gpsg.uiowa.edu/grants-for-students/" TargetMode="External"/><Relationship Id="rId11" Type="http://schemas.openxmlformats.org/officeDocument/2006/relationships/hyperlink" Target="https://csd.uiowa.edu/graduate/admissions" TargetMode="External"/><Relationship Id="rId32" Type="http://schemas.openxmlformats.org/officeDocument/2006/relationships/hyperlink" Target="https://opsmanual.uiowa.edu/community-policies/nondiscrimination-statement" TargetMode="External"/><Relationship Id="rId37" Type="http://schemas.microsoft.com/office/2016/09/relationships/commentsIds" Target="commentsIds.xml"/><Relationship Id="rId53" Type="http://schemas.openxmlformats.org/officeDocument/2006/relationships/hyperlink" Target="https://grad.uiowa.edu/academics/manual/academic-program/section-xii-doctors-degrees" TargetMode="External"/><Relationship Id="rId58" Type="http://schemas.openxmlformats.org/officeDocument/2006/relationships/hyperlink" Target="https://cogscilang.grad.uiowa.edu/" TargetMode="External"/><Relationship Id="rId74" Type="http://schemas.openxmlformats.org/officeDocument/2006/relationships/hyperlink" Target="https://www.asha.org/Certification/2020-SLP-Certification-Standards/" TargetMode="External"/><Relationship Id="rId79" Type="http://schemas.openxmlformats.org/officeDocument/2006/relationships/footer" Target="footer2.xml"/><Relationship Id="rId5" Type="http://schemas.openxmlformats.org/officeDocument/2006/relationships/footnotes" Target="footnotes.xml"/><Relationship Id="rId61" Type="http://schemas.openxmlformats.org/officeDocument/2006/relationships/hyperlink" Target="https://education.uiowa.edu/areas-study/continuing-education/certificates-and-endorsements/certificate-college-teaching" TargetMode="External"/><Relationship Id="rId82" Type="http://schemas.openxmlformats.org/officeDocument/2006/relationships/fontTable" Target="fontTable.xml"/><Relationship Id="rId19" Type="http://schemas.openxmlformats.org/officeDocument/2006/relationships/hyperlink" Target="http://www.nsslha.org/" TargetMode="External"/><Relationship Id="rId14" Type="http://schemas.openxmlformats.org/officeDocument/2006/relationships/hyperlink" Target="https://gpsg.uiowa.edu/grants-for-students/" TargetMode="External"/><Relationship Id="rId22" Type="http://schemas.openxmlformats.org/officeDocument/2006/relationships/hyperlink" Target="https://www.grad.uiowa.edu/manual-part-1-section-iv-academic-standing-probation-and-dismissal" TargetMode="External"/><Relationship Id="rId27" Type="http://schemas.openxmlformats.org/officeDocument/2006/relationships/hyperlink" Target="https://csd.uiowa.edu/sites/csd.uiowa.edu/files/2022-08/Academic%20Intervention%20Plan.pdf" TargetMode="External"/><Relationship Id="rId30" Type="http://schemas.openxmlformats.org/officeDocument/2006/relationships/hyperlink" Target="https://www.audiology.org/clinical-resources/code-of-ethics/" TargetMode="External"/><Relationship Id="rId35" Type="http://schemas.openxmlformats.org/officeDocument/2006/relationships/comments" Target="comments.xml"/><Relationship Id="rId43" Type="http://schemas.openxmlformats.org/officeDocument/2006/relationships/hyperlink" Target="https://caa.asha.org/" TargetMode="External"/><Relationship Id="rId48" Type="http://schemas.openxmlformats.org/officeDocument/2006/relationships/hyperlink" Target="https://caa.asha.org/" TargetMode="External"/><Relationship Id="rId56" Type="http://schemas.openxmlformats.org/officeDocument/2006/relationships/hyperlink" Target="https://grad.uiowa.edu/academics/manual/academic-program/section-ii-registration" TargetMode="External"/><Relationship Id="rId64" Type="http://schemas.openxmlformats.org/officeDocument/2006/relationships/hyperlink" Target="https://www.grad.uiowa.edu/manual-part-1-section-xii-doctors-degrees" TargetMode="External"/><Relationship Id="rId69" Type="http://schemas.openxmlformats.org/officeDocument/2006/relationships/hyperlink" Target="https://grad.uiowa.edu/academics/manual/academic-program/section-xii-doctors-degrees" TargetMode="External"/><Relationship Id="rId77" Type="http://schemas.openxmlformats.org/officeDocument/2006/relationships/image" Target="media/image2.png"/><Relationship Id="rId8" Type="http://schemas.openxmlformats.org/officeDocument/2006/relationships/footer" Target="footer1.xml"/><Relationship Id="rId51" Type="http://schemas.openxmlformats.org/officeDocument/2006/relationships/hyperlink" Target="https://catalog.registrar.uiowa.edu/liberal-arts-sciences/communication-sciences-disorders/speech-pathology-audiology-ma/" TargetMode="External"/><Relationship Id="rId72" Type="http://schemas.openxmlformats.org/officeDocument/2006/relationships/hyperlink" Target="https://www.asha.org/certification/2020-audiology-certification-standards/" TargetMode="External"/><Relationship Id="rId80" Type="http://schemas.openxmlformats.org/officeDocument/2006/relationships/hyperlink" Target="mailto:ask-education@uiowa.edu" TargetMode="External"/><Relationship Id="rId3" Type="http://schemas.openxmlformats.org/officeDocument/2006/relationships/settings" Target="settings.xml"/><Relationship Id="rId12" Type="http://schemas.openxmlformats.org/officeDocument/2006/relationships/hyperlink" Target="https://grad.admissions.uiowa.edu/new-students/returning-students" TargetMode="External"/><Relationship Id="rId17" Type="http://schemas.openxmlformats.org/officeDocument/2006/relationships/hyperlink" Target="https://gss.grad.uiowa.edu/funding/gss-travel-funds" TargetMode="External"/><Relationship Id="rId25" Type="http://schemas.openxmlformats.org/officeDocument/2006/relationships/hyperlink" Target="https://www.grad.uiowa.edu/manual-part-1-section-iv-academic-standing-probation-and-dismissal" TargetMode="External"/><Relationship Id="rId33" Type="http://schemas.openxmlformats.org/officeDocument/2006/relationships/hyperlink" Target="https://opsmanual.uiowa.edu/community-policies/human-rights" TargetMode="External"/><Relationship Id="rId38" Type="http://schemas.microsoft.com/office/2018/08/relationships/commentsExtensible" Target="commentsExtensible.xml"/><Relationship Id="rId46" Type="http://schemas.openxmlformats.org/officeDocument/2006/relationships/hyperlink" Target="https://csd.uiowa.edu/sites/csd.uiowa.edu/files/2023-07/2023-AuD%20Eval-Typhon%20survey-preview.pdf" TargetMode="External"/><Relationship Id="rId59" Type="http://schemas.openxmlformats.org/officeDocument/2006/relationships/hyperlink" Target="https://education.uiowa.edu/areas-study/continuing-education/certificates-and-endorsements/certificate-college-teaching" TargetMode="External"/><Relationship Id="rId67" Type="http://schemas.openxmlformats.org/officeDocument/2006/relationships/hyperlink" Target="https://grad.uiowa.edu/academics/thesis-and-dissertation/preparing-formatting" TargetMode="External"/><Relationship Id="rId20" Type="http://schemas.openxmlformats.org/officeDocument/2006/relationships/hyperlink" Target="https://saa.audiology.org/" TargetMode="External"/><Relationship Id="rId41" Type="http://schemas.openxmlformats.org/officeDocument/2006/relationships/hyperlink" Target="https://sds.studentlife.uiowa.edu/" TargetMode="External"/><Relationship Id="rId54" Type="http://schemas.openxmlformats.org/officeDocument/2006/relationships/hyperlink" Target="https://grad.uiowa.edu/academics/manual/academic-program/section-xii-doctors-degrees" TargetMode="External"/><Relationship Id="rId62" Type="http://schemas.openxmlformats.org/officeDocument/2006/relationships/hyperlink" Target="https://www.grad.uiowa.edu/manual-part-1-section-xii-doctors-degrees" TargetMode="External"/><Relationship Id="rId70" Type="http://schemas.openxmlformats.org/officeDocument/2006/relationships/hyperlink" Target="https://www.audiology.org/publications-resources/document-library/code-ethics" TargetMode="External"/><Relationship Id="rId75" Type="http://schemas.openxmlformats.org/officeDocument/2006/relationships/hyperlink" Target="https://caa.asha.org/siteassets/files/accreditation-handbook.pdf" TargetMode="External"/><Relationship Id="rId83" Type="http://schemas.microsoft.com/office/2011/relationships/people" Target="peop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psg.uiowa.edu/grants-for-students/" TargetMode="External"/><Relationship Id="rId23" Type="http://schemas.openxmlformats.org/officeDocument/2006/relationships/hyperlink" Target="https://www.grad.uiowa.edu/manual-part-1-section-iv-academic-standing-probation-and-dismissal" TargetMode="External"/><Relationship Id="rId28" Type="http://schemas.openxmlformats.org/officeDocument/2006/relationships/hyperlink" Target="https://csd.uiowa.edu/sites/csd.uiowa.edu/files/2023-07/2023-Uiowa%20student%20success%20document.pdf" TargetMode="External"/><Relationship Id="rId36" Type="http://schemas.microsoft.com/office/2011/relationships/commentsExtended" Target="commentsExtended.xml"/><Relationship Id="rId49" Type="http://schemas.openxmlformats.org/officeDocument/2006/relationships/hyperlink" Target="https://caa.asha.org/" TargetMode="External"/><Relationship Id="rId57" Type="http://schemas.openxmlformats.org/officeDocument/2006/relationships/hyperlink" Target="https://grad.uiowa.edu/academics/manual/academic-program/section-ii-registration" TargetMode="External"/><Relationship Id="rId10" Type="http://schemas.openxmlformats.org/officeDocument/2006/relationships/hyperlink" Target="https://www.grad.uiowa.edu/academics/rules-and-deadlines/manual" TargetMode="External"/><Relationship Id="rId31" Type="http://schemas.openxmlformats.org/officeDocument/2006/relationships/hyperlink" Target="https://opsmanual.uiowa.edu/community-policies/nondiscrimination-statement" TargetMode="External"/><Relationship Id="rId44" Type="http://schemas.openxmlformats.org/officeDocument/2006/relationships/hyperlink" Target="https://csd.uiowa.edu/graduate/doctor-of-audiology" TargetMode="External"/><Relationship Id="rId52" Type="http://schemas.openxmlformats.org/officeDocument/2006/relationships/hyperlink" Target="https://catalog.registrar.uiowa.edu/liberal-arts-sciences/communication-sciences-disorders/speech-pathology-audiology-ma/" TargetMode="External"/><Relationship Id="rId60" Type="http://schemas.openxmlformats.org/officeDocument/2006/relationships/hyperlink" Target="https://education.uiowa.edu/areas-study/continuing-education/certificates-and-endorsements/certificate-college-teaching" TargetMode="External"/><Relationship Id="rId65" Type="http://schemas.openxmlformats.org/officeDocument/2006/relationships/hyperlink" Target="https://www.grad.uiowa.edu/theses-and-dissertations" TargetMode="External"/><Relationship Id="rId73" Type="http://schemas.openxmlformats.org/officeDocument/2006/relationships/hyperlink" Target="https://www.asha.org/Certification/2020-SLP-Certification-Standards/" TargetMode="External"/><Relationship Id="rId78" Type="http://schemas.openxmlformats.org/officeDocument/2006/relationships/image" Target="media/image3.png"/><Relationship Id="rId81"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https://ir.uiowa.edu/registrar_catalogs/" TargetMode="External"/><Relationship Id="rId13" Type="http://schemas.openxmlformats.org/officeDocument/2006/relationships/hyperlink" Target="https://grad.admissions.uiowa.edu/new-students/returning-students" TargetMode="External"/><Relationship Id="rId18" Type="http://schemas.openxmlformats.org/officeDocument/2006/relationships/hyperlink" Target="http://www.nsslha.org/" TargetMode="External"/><Relationship Id="rId39" Type="http://schemas.openxmlformats.org/officeDocument/2006/relationships/hyperlink" Target="https://www.asha.org/practice/ethics/ethical-use-of-social-media/" TargetMode="External"/><Relationship Id="rId34" Type="http://schemas.openxmlformats.org/officeDocument/2006/relationships/hyperlink" Target="https://csd.uiowa.edu/sites/csd.uiowa.edu/files/2023-07/2023-Student%20Nondiscrimination%20Agreement.pdf" TargetMode="External"/><Relationship Id="rId50" Type="http://schemas.openxmlformats.org/officeDocument/2006/relationships/hyperlink" Target="https://csd.uiowa.edu/graduate/ma-speech-pathology-audiology" TargetMode="External"/><Relationship Id="rId55" Type="http://schemas.openxmlformats.org/officeDocument/2006/relationships/hyperlink" Target="https://grad.uiowa.edu/academics/manual/academic-program/section-xii-doctors-degrees" TargetMode="External"/><Relationship Id="rId76" Type="http://schemas.openxmlformats.org/officeDocument/2006/relationships/hyperlink" Target="https://caa.asha.org/siteassets/files/accreditation-standards-for-graduate-programs.pdf" TargetMode="External"/><Relationship Id="rId7" Type="http://schemas.openxmlformats.org/officeDocument/2006/relationships/image" Target="media/image1.png"/><Relationship Id="rId71" Type="http://schemas.openxmlformats.org/officeDocument/2006/relationships/hyperlink" Target="https://www.asha.org/Code-of-Ethics/" TargetMode="External"/><Relationship Id="rId2" Type="http://schemas.openxmlformats.org/officeDocument/2006/relationships/styles" Target="styles.xml"/><Relationship Id="rId29" Type="http://schemas.openxmlformats.org/officeDocument/2006/relationships/hyperlink" Target="https://www.asha.org/code-of-ethics/" TargetMode="External"/><Relationship Id="rId24" Type="http://schemas.openxmlformats.org/officeDocument/2006/relationships/hyperlink" Target="https://www.grad.uiowa.edu/manual-part-1-section-iv-academic-standing-probation-and-dismissal" TargetMode="External"/><Relationship Id="rId40" Type="http://schemas.openxmlformats.org/officeDocument/2006/relationships/hyperlink" Target="https://www.asha.org/practice/ethics/ethical-use-of-social-media/" TargetMode="External"/><Relationship Id="rId45" Type="http://schemas.openxmlformats.org/officeDocument/2006/relationships/hyperlink" Target="https://catalog.registrar.uiowa.edu/liberal-arts-sciences/communication-sciences-disorders/doctor-of-audiology/" TargetMode="External"/><Relationship Id="rId66" Type="http://schemas.openxmlformats.org/officeDocument/2006/relationships/hyperlink" Target="https://grad.uiowa.edu/academics/thesis-and-dissertation/preparing-formatt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58</Pages>
  <Words>20653</Words>
  <Characters>117723</Characters>
  <Application>Microsoft Office Word</Application>
  <DocSecurity>0</DocSecurity>
  <Lines>981</Lines>
  <Paragraphs>276</Paragraphs>
  <ScaleCrop>false</ScaleCrop>
  <HeadingPairs>
    <vt:vector size="2" baseType="variant">
      <vt:variant>
        <vt:lpstr>Title</vt:lpstr>
      </vt:variant>
      <vt:variant>
        <vt:i4>1</vt:i4>
      </vt:variant>
    </vt:vector>
  </HeadingPairs>
  <TitlesOfParts>
    <vt:vector size="1" baseType="lpstr">
      <vt:lpstr/>
    </vt:vector>
  </TitlesOfParts>
  <Company>The University of Iowa</Company>
  <LinksUpToDate>false</LinksUpToDate>
  <CharactersWithSpaces>138100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Bentler, Ruth Ann W</dc:creator>
  <cp:lastModifiedBy>Gorney, Elena</cp:lastModifiedBy>
  <cp:revision>5</cp:revision>
  <dcterms:created xsi:type="dcterms:W3CDTF">2023-08-04T13:30:00Z</dcterms:created>
  <dcterms:modified xsi:type="dcterms:W3CDTF">2023-08-08T13:07:00Z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2022-08-23T00:00:00Z</vt:filetime>
  </property>
  <property fmtid="{D5CDD505-2E9C-101B-9397-08002B2CF9AE}" pid="3" name="Creator">
    <vt:lpwstr>Acrobat PDFMaker 20 for Word</vt:lpwstr>
  </property>
  <property fmtid="{D5CDD505-2E9C-101B-9397-08002B2CF9AE}" pid="4" name="LastSaved">
    <vt:filetime>2022-10-06T00:00:00Z</vt:filetime>
  </property>
</Properties>
</file>