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37812" w:rsidR="009C42D5" w:rsidP="00051328" w:rsidRDefault="000C6CC6" w14:paraId="7138FB99" w14:textId="230AB2FE">
      <w:pPr>
        <w:pStyle w:val="Heading1"/>
      </w:pPr>
      <w:r w:rsidRPr="00C37812">
        <w:t>Grading</w:t>
      </w:r>
      <w:r w:rsidRPr="00C37812" w:rsidR="00C37812">
        <w:t xml:space="preserve"> and hours </w:t>
      </w:r>
    </w:p>
    <w:p w:rsidR="007A0181" w:rsidRDefault="000C6CC6" w14:paraId="5569E918" w14:textId="0DDCD9E6">
      <w:r w:rsidRPr="000C6CC6">
        <w:t xml:space="preserve">Throughout the semester, you </w:t>
      </w:r>
      <w:proofErr w:type="gramStart"/>
      <w:r w:rsidRPr="000C6CC6">
        <w:t xml:space="preserve">have </w:t>
      </w:r>
      <w:r w:rsidRPr="000C6CC6" w:rsidR="007A0181">
        <w:t>the opportunity</w:t>
      </w:r>
      <w:r w:rsidRPr="000C6CC6">
        <w:t xml:space="preserve"> to</w:t>
      </w:r>
      <w:proofErr w:type="gramEnd"/>
      <w:r w:rsidRPr="000C6CC6">
        <w:t xml:space="preserve"> provide the </w:t>
      </w:r>
      <w:proofErr w:type="gramStart"/>
      <w:r w:rsidRPr="000C6CC6">
        <w:t>student</w:t>
      </w:r>
      <w:proofErr w:type="gramEnd"/>
      <w:r w:rsidRPr="000C6CC6">
        <w:t xml:space="preserve"> with feedback and see their progress toward their </w:t>
      </w:r>
      <w:r w:rsidR="00C15F9F">
        <w:t>rotation</w:t>
      </w:r>
      <w:r w:rsidRPr="000C6CC6">
        <w:t xml:space="preserve"> goals. You may find discussing progress towards goals with students each week or making notes will help you keep track. </w:t>
      </w:r>
    </w:p>
    <w:p w:rsidR="0062784F" w:rsidRDefault="000C6CC6" w14:paraId="08B0B4E2" w14:textId="7430ADB8">
      <w:r w:rsidRPr="000C6CC6">
        <w:t xml:space="preserve">We use </w:t>
      </w:r>
      <w:r w:rsidRPr="000C6CC6" w:rsidR="007A0181">
        <w:t>Typhon</w:t>
      </w:r>
      <w:r w:rsidR="007A0181">
        <w:t xml:space="preserve"> for</w:t>
      </w:r>
      <w:r w:rsidRPr="000C6CC6" w:rsidR="007A0181">
        <w:t xml:space="preserve"> </w:t>
      </w:r>
      <w:r w:rsidR="0062784F">
        <w:t xml:space="preserve">tracking hours and </w:t>
      </w:r>
      <w:r w:rsidRPr="000C6CC6" w:rsidR="007A0181">
        <w:t>final</w:t>
      </w:r>
      <w:r w:rsidRPr="000C6CC6">
        <w:t xml:space="preserve"> evaluation</w:t>
      </w:r>
      <w:r w:rsidR="00E002C2">
        <w:t>s</w:t>
      </w:r>
      <w:r w:rsidRPr="000C6CC6">
        <w:t xml:space="preserve"> for the student</w:t>
      </w:r>
      <w:r w:rsidR="00BD1E5F">
        <w:t xml:space="preserve"> (instructions below)</w:t>
      </w:r>
      <w:r w:rsidRPr="000C6CC6">
        <w:t xml:space="preserve">. The clinic director typically sends an email reminder one week prior to the due date and a second reminder the week of the due date. </w:t>
      </w:r>
    </w:p>
    <w:p w:rsidR="000C6CC6" w:rsidRDefault="000C6CC6" w14:paraId="0E807ED2" w14:textId="7E180097">
      <w:r w:rsidRPr="000C6CC6">
        <w:t>As part of the evaluation, you will have an opportunity to rate the student in areas</w:t>
      </w:r>
      <w:r w:rsidR="00E002C2">
        <w:t xml:space="preserve"> specific to your placement</w:t>
      </w:r>
      <w:r w:rsidRPr="000C6CC6">
        <w:t>. You will rate the student on a scale of 1 to 5 (shown below). Additionally, you may offer individualized feedback to identify their strengths and areas for improvement. There is also an opportunity to mark the student as Satisfactory or Unsatisfactory</w:t>
      </w:r>
      <w:r w:rsidR="00C37812">
        <w:t>.</w:t>
      </w:r>
    </w:p>
    <w:p w:rsidR="0062784F" w:rsidP="0062784F" w:rsidRDefault="0062784F" w14:paraId="0ECE18C4" w14:textId="77777777">
      <w:pPr>
        <w:pStyle w:val="Heading2"/>
      </w:pPr>
      <w:r>
        <w:t xml:space="preserve">Typhon Hours </w:t>
      </w:r>
    </w:p>
    <w:p w:rsidR="0062784F" w:rsidP="0062784F" w:rsidRDefault="0062784F" w14:paraId="1398C463" w14:textId="77777777">
      <w:r w:rsidRPr="0093222D">
        <w:t>This guide instructs off-site preceptors to effectively navigate and utilize the Typhon Clock Hours System. It includes instructions for logging into the system, reviewing and approving case logs using the "detail" and "highlight" menus, and reviewing and approving time logs.</w:t>
      </w:r>
    </w:p>
    <w:p w:rsidR="0062784F" w:rsidP="0062784F" w:rsidRDefault="0062784F" w14:paraId="66B2D1BE" w14:textId="77777777">
      <w:r w:rsidRPr="00702F87">
        <w:t xml:space="preserve">Logging In </w:t>
      </w:r>
    </w:p>
    <w:p w:rsidR="0062784F" w:rsidP="0062784F" w:rsidRDefault="0062784F" w14:paraId="752566AC" w14:textId="77777777">
      <w:pPr>
        <w:pStyle w:val="ListParagraph"/>
        <w:numPr>
          <w:ilvl w:val="0"/>
          <w:numId w:val="2"/>
        </w:numPr>
      </w:pPr>
      <w:r w:rsidRPr="00702F87">
        <w:t xml:space="preserve">Navigate to </w:t>
      </w:r>
      <w:hyperlink w:history="1" r:id="rId8">
        <w:r>
          <w:rPr>
            <w:rStyle w:val="Hyperlink"/>
          </w:rPr>
          <w:t>https://www.typhongroup.net/ahst/preceptor/login.asp?facility=9103</w:t>
        </w:r>
      </w:hyperlink>
    </w:p>
    <w:p w:rsidR="0062784F" w:rsidP="0062784F" w:rsidRDefault="0062784F" w14:paraId="36E0CFF8" w14:textId="77777777">
      <w:pPr>
        <w:pStyle w:val="ListParagraph"/>
        <w:numPr>
          <w:ilvl w:val="0"/>
          <w:numId w:val="2"/>
        </w:numPr>
      </w:pPr>
      <w:r w:rsidRPr="00702F87">
        <w:t xml:space="preserve">Click "Log In" </w:t>
      </w:r>
    </w:p>
    <w:p w:rsidR="0062784F" w:rsidP="0062784F" w:rsidRDefault="0062784F" w14:paraId="69971DC1" w14:textId="77777777">
      <w:pPr>
        <w:pStyle w:val="ListParagraph"/>
        <w:numPr>
          <w:ilvl w:val="0"/>
          <w:numId w:val="2"/>
        </w:numPr>
      </w:pPr>
      <w:r w:rsidRPr="00702F87">
        <w:t>Click "Preceptor/EASI"</w:t>
      </w:r>
    </w:p>
    <w:p w:rsidR="0062784F" w:rsidP="0062784F" w:rsidRDefault="0062784F" w14:paraId="655D6BF3" w14:textId="77777777">
      <w:pPr>
        <w:pStyle w:val="ListParagraph"/>
        <w:numPr>
          <w:ilvl w:val="0"/>
          <w:numId w:val="2"/>
        </w:numPr>
      </w:pPr>
      <w:r w:rsidRPr="00E53E86">
        <w:t>Click the "Account Number" field and type "9</w:t>
      </w:r>
      <w:r>
        <w:t>103</w:t>
      </w:r>
      <w:r w:rsidRPr="00E53E86">
        <w:t>"</w:t>
      </w:r>
    </w:p>
    <w:p w:rsidR="0062784F" w:rsidP="0062784F" w:rsidRDefault="0062784F" w14:paraId="4C032643" w14:textId="77777777">
      <w:pPr>
        <w:pStyle w:val="ListParagraph"/>
        <w:numPr>
          <w:ilvl w:val="0"/>
          <w:numId w:val="2"/>
        </w:numPr>
      </w:pPr>
      <w:r w:rsidRPr="00BA6BD4">
        <w:t>Select "Preceptor/Supervisor". Enter your email and password and click "Log In"</w:t>
      </w:r>
    </w:p>
    <w:p w:rsidR="00424E1A" w:rsidP="00424E1A" w:rsidRDefault="00F44761" w14:paraId="79B4EF36" w14:textId="6F69A502">
      <w:r>
        <w:t>Highlights (bulk approve)</w:t>
      </w:r>
    </w:p>
    <w:p w:rsidR="0062784F" w:rsidP="00F44761" w:rsidRDefault="0062784F" w14:paraId="2FDFC224" w14:textId="42FCCCB8">
      <w:pPr>
        <w:pStyle w:val="ListParagraph"/>
        <w:numPr>
          <w:ilvl w:val="0"/>
          <w:numId w:val="3"/>
        </w:numPr>
      </w:pPr>
      <w:r>
        <w:t>Choose “Case Log Highlights”</w:t>
      </w:r>
    </w:p>
    <w:p w:rsidR="0062784F" w:rsidP="00F44761" w:rsidRDefault="0062784F" w14:paraId="3627A4D6" w14:textId="77777777">
      <w:pPr>
        <w:pStyle w:val="ListParagraph"/>
        <w:numPr>
          <w:ilvl w:val="0"/>
          <w:numId w:val="3"/>
        </w:numPr>
      </w:pPr>
      <w:r>
        <w:t>Select your student’s name</w:t>
      </w:r>
    </w:p>
    <w:p w:rsidR="0062784F" w:rsidP="00F44761" w:rsidRDefault="0062784F" w14:paraId="29EB83B4" w14:textId="77777777">
      <w:pPr>
        <w:pStyle w:val="ListParagraph"/>
        <w:numPr>
          <w:ilvl w:val="0"/>
          <w:numId w:val="3"/>
        </w:numPr>
      </w:pPr>
      <w:r>
        <w:t xml:space="preserve">Choose any date in the month you wish to review/approve. This will need to be done for each month the student was with you. </w:t>
      </w:r>
    </w:p>
    <w:p w:rsidR="0062784F" w:rsidP="00F44761" w:rsidRDefault="0062784F" w14:paraId="4B2861B0" w14:textId="77777777">
      <w:pPr>
        <w:pStyle w:val="ListParagraph"/>
        <w:numPr>
          <w:ilvl w:val="0"/>
          <w:numId w:val="3"/>
        </w:numPr>
      </w:pPr>
      <w:r>
        <w:t>Click the box at “Show entire MONTH of logs that includes this date (first to last day of the month)”</w:t>
      </w:r>
    </w:p>
    <w:p w:rsidR="0062784F" w:rsidP="00F44761" w:rsidRDefault="0062784F" w14:paraId="673879D9" w14:textId="77777777">
      <w:pPr>
        <w:pStyle w:val="ListParagraph"/>
        <w:numPr>
          <w:ilvl w:val="0"/>
          <w:numId w:val="3"/>
        </w:numPr>
      </w:pPr>
      <w:r>
        <w:t>Click “Apply Filters”</w:t>
      </w:r>
    </w:p>
    <w:p w:rsidR="0062784F" w:rsidP="00F44761" w:rsidRDefault="0062784F" w14:paraId="7CA75CA9" w14:textId="77777777">
      <w:pPr>
        <w:pStyle w:val="ListParagraph"/>
        <w:numPr>
          <w:ilvl w:val="0"/>
          <w:numId w:val="3"/>
        </w:numPr>
      </w:pPr>
      <w:r>
        <w:t xml:space="preserve">This will </w:t>
      </w:r>
      <w:proofErr w:type="gramStart"/>
      <w:r>
        <w:t>open up</w:t>
      </w:r>
      <w:proofErr w:type="gramEnd"/>
      <w:r>
        <w:t xml:space="preserve"> all encounters for the month selected</w:t>
      </w:r>
    </w:p>
    <w:p w:rsidR="0062784F" w:rsidP="00F44761" w:rsidRDefault="0062784F" w14:paraId="3B9AAFA3" w14:textId="77777777">
      <w:pPr>
        <w:pStyle w:val="ListParagraph"/>
        <w:numPr>
          <w:ilvl w:val="0"/>
          <w:numId w:val="3"/>
        </w:numPr>
      </w:pPr>
      <w:r>
        <w:t xml:space="preserve">At the top of the table with all encounters, you will see this </w:t>
      </w:r>
      <w:r>
        <w:rPr>
          <w:noProof/>
        </w:rPr>
        <w:drawing>
          <wp:inline distT="0" distB="0" distL="0" distR="0" wp14:anchorId="58A1B319" wp14:editId="4E60BBA5">
            <wp:extent cx="988695" cy="775970"/>
            <wp:effectExtent l="0" t="0" r="1905" b="5080"/>
            <wp:docPr id="1297581491"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81491" name="Picture 1" descr="A close-up of a sign&#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88695" cy="775970"/>
                    </a:xfrm>
                    <a:prstGeom prst="rect">
                      <a:avLst/>
                    </a:prstGeom>
                    <a:noFill/>
                    <a:ln>
                      <a:noFill/>
                    </a:ln>
                  </pic:spPr>
                </pic:pic>
              </a:graphicData>
            </a:graphic>
          </wp:inline>
        </w:drawing>
      </w:r>
    </w:p>
    <w:p w:rsidR="0062784F" w:rsidP="00F44761" w:rsidRDefault="0062784F" w14:paraId="3850DDF3" w14:textId="77777777">
      <w:pPr>
        <w:pStyle w:val="ListParagraph"/>
        <w:numPr>
          <w:ilvl w:val="0"/>
          <w:numId w:val="3"/>
        </w:numPr>
      </w:pPr>
      <w:r>
        <w:t xml:space="preserve">Select the green check mark to change all to “Approved” </w:t>
      </w:r>
    </w:p>
    <w:p w:rsidR="0062784F" w:rsidP="00F44761" w:rsidRDefault="0062784F" w14:paraId="115F9609" w14:textId="77777777">
      <w:pPr>
        <w:pStyle w:val="ListParagraph"/>
        <w:numPr>
          <w:ilvl w:val="0"/>
          <w:numId w:val="3"/>
        </w:numPr>
      </w:pPr>
      <w:r>
        <w:t>A dialog box will pop up asking, “Are you sure you want to change all to approved?” Select OK</w:t>
      </w:r>
    </w:p>
    <w:p w:rsidR="0062784F" w:rsidP="00F44761" w:rsidRDefault="0062784F" w14:paraId="1B0B9A2F" w14:textId="77777777">
      <w:pPr>
        <w:pStyle w:val="ListParagraph"/>
        <w:numPr>
          <w:ilvl w:val="0"/>
          <w:numId w:val="3"/>
        </w:numPr>
      </w:pPr>
      <w:r>
        <w:t xml:space="preserve">Do the same procedure for each month the student </w:t>
      </w:r>
      <w:proofErr w:type="gramStart"/>
      <w:r>
        <w:t>was</w:t>
      </w:r>
      <w:proofErr w:type="gramEnd"/>
      <w:r>
        <w:t xml:space="preserve"> with you. </w:t>
      </w:r>
    </w:p>
    <w:p w:rsidR="0062784F" w:rsidP="00F44761" w:rsidRDefault="0062784F" w14:paraId="2726B86B" w14:textId="5F491462">
      <w:pPr>
        <w:pStyle w:val="ListParagraph"/>
        <w:numPr>
          <w:ilvl w:val="0"/>
          <w:numId w:val="3"/>
        </w:numPr>
      </w:pPr>
      <w:r>
        <w:t>You can email or call me with your questions (</w:t>
      </w:r>
      <w:hyperlink w:history="1" r:id="rId11">
        <w:r w:rsidRPr="00D62EEB" w:rsidR="00F44761">
          <w:rPr>
            <w:rStyle w:val="Hyperlink"/>
          </w:rPr>
          <w:t>Kellsie-busho@uiowa.edu</w:t>
        </w:r>
      </w:hyperlink>
      <w:r>
        <w:t>).</w:t>
      </w:r>
    </w:p>
    <w:p w:rsidR="008E2601" w:rsidP="008E2601" w:rsidRDefault="008E2601" w14:paraId="3F000707" w14:textId="77777777"/>
    <w:p w:rsidR="00F44761" w:rsidP="00F44761" w:rsidRDefault="00F44761" w14:paraId="67777671" w14:textId="39080A81">
      <w:r>
        <w:lastRenderedPageBreak/>
        <w:t>Detai</w:t>
      </w:r>
      <w:r w:rsidR="00952DE9">
        <w:t xml:space="preserve">l (individual </w:t>
      </w:r>
      <w:r w:rsidR="008E2601">
        <w:t xml:space="preserve">case </w:t>
      </w:r>
      <w:r w:rsidR="00952DE9">
        <w:t>approvals)</w:t>
      </w:r>
    </w:p>
    <w:p w:rsidR="00952DE9" w:rsidP="00085AFB" w:rsidRDefault="00085AFB" w14:paraId="46C76775" w14:textId="1BCA6623">
      <w:pPr>
        <w:pStyle w:val="ListParagraph"/>
        <w:numPr>
          <w:ilvl w:val="0"/>
          <w:numId w:val="4"/>
        </w:numPr>
      </w:pPr>
      <w:r>
        <w:t xml:space="preserve">Select case log details </w:t>
      </w:r>
    </w:p>
    <w:p w:rsidR="00085AFB" w:rsidP="00085AFB" w:rsidRDefault="00085AFB" w14:paraId="75E230C5" w14:textId="3B144C6B">
      <w:pPr>
        <w:pStyle w:val="ListParagraph"/>
        <w:numPr>
          <w:ilvl w:val="0"/>
          <w:numId w:val="4"/>
        </w:numPr>
      </w:pPr>
      <w:r>
        <w:t xml:space="preserve">Select the case ID you wish to approve (it will have a blue box next to it </w:t>
      </w:r>
      <w:r w:rsidR="009D5899">
        <w:t>signifying</w:t>
      </w:r>
      <w:r>
        <w:t xml:space="preserve"> pending)</w:t>
      </w:r>
    </w:p>
    <w:p w:rsidR="00085AFB" w:rsidP="00085AFB" w:rsidRDefault="00FB7415" w14:paraId="2AF24F51" w14:textId="7373E55F">
      <w:pPr>
        <w:pStyle w:val="ListParagraph"/>
        <w:numPr>
          <w:ilvl w:val="0"/>
          <w:numId w:val="4"/>
        </w:numPr>
      </w:pPr>
      <w:r>
        <w:t xml:space="preserve">You can review the information  </w:t>
      </w:r>
    </w:p>
    <w:p w:rsidR="00FB7415" w:rsidP="00085AFB" w:rsidRDefault="00FB7415" w14:paraId="10D98DA9" w14:textId="1F0F648F">
      <w:pPr>
        <w:pStyle w:val="ListParagraph"/>
        <w:numPr>
          <w:ilvl w:val="0"/>
          <w:numId w:val="4"/>
        </w:numPr>
      </w:pPr>
      <w:r>
        <w:t xml:space="preserve">At the top of the page, you have the option to click “edit/comment” </w:t>
      </w:r>
    </w:p>
    <w:p w:rsidR="00FB7415" w:rsidP="00085AFB" w:rsidRDefault="009D5899" w14:paraId="6369A73C" w14:textId="670A6688">
      <w:pPr>
        <w:pStyle w:val="ListParagraph"/>
        <w:numPr>
          <w:ilvl w:val="0"/>
          <w:numId w:val="4"/>
        </w:numPr>
      </w:pPr>
      <w:r>
        <w:t>Change approval status to approve (or not approved and add comments if incorrect)</w:t>
      </w:r>
    </w:p>
    <w:p w:rsidR="0062784F" w:rsidP="0062784F" w:rsidRDefault="0062784F" w14:paraId="137DB551" w14:textId="77777777"/>
    <w:p w:rsidR="0062784F" w:rsidRDefault="0062784F" w14:paraId="5BC77B32" w14:textId="77777777"/>
    <w:p w:rsidRPr="00E002C2" w:rsidR="00E002C2" w:rsidP="72553011" w:rsidRDefault="00E002C2" w14:paraId="793A689A" w14:textId="60FB789E">
      <w:pPr>
        <w:pStyle w:val="Heading2"/>
        <w:rPr>
          <w:rFonts w:ascii="Calibri" w:hAnsi="Calibri" w:eastAsia="Calibri" w:cs="Calibri" w:asciiTheme="minorAscii" w:hAnsiTheme="minorAscii" w:eastAsiaTheme="minorAscii" w:cstheme="minorAscii"/>
        </w:rPr>
      </w:pPr>
      <w:r w:rsidRPr="72553011" w:rsidR="00E002C2">
        <w:rPr>
          <w:rFonts w:ascii="Calibri" w:hAnsi="Calibri" w:eastAsia="Calibri" w:cs="Calibri" w:asciiTheme="minorAscii" w:hAnsiTheme="minorAscii" w:eastAsiaTheme="minorAscii" w:cstheme="minorAscii"/>
        </w:rPr>
        <w:t>Evaluation Overview</w:t>
      </w:r>
    </w:p>
    <w:p w:rsidRPr="003718B4" w:rsidR="00E002C2" w:rsidP="72553011" w:rsidRDefault="00E002C2" w14:paraId="025E7F6F" w14:textId="77777777">
      <w:pPr>
        <w:pStyle w:val="BodyTextIndent"/>
        <w:ind w:firstLine="720"/>
        <w:rPr>
          <w:rFonts w:ascii="Calibri" w:hAnsi="Calibri" w:eastAsia="Calibri" w:cs="Calibri" w:asciiTheme="minorAscii" w:hAnsiTheme="minorAscii" w:eastAsiaTheme="minorAscii" w:cstheme="minorAscii"/>
          <w:b w:val="1"/>
          <w:bCs w:val="1"/>
          <w:sz w:val="22"/>
          <w:szCs w:val="22"/>
        </w:rPr>
      </w:pPr>
      <w:r w:rsidRPr="72553011" w:rsidR="00E002C2">
        <w:rPr>
          <w:rFonts w:ascii="Calibri" w:hAnsi="Calibri" w:eastAsia="Calibri" w:cs="Calibri" w:asciiTheme="minorAscii" w:hAnsiTheme="minorAscii" w:eastAsiaTheme="minorAscii" w:cstheme="minorAscii"/>
          <w:b w:val="1"/>
          <w:bCs w:val="1"/>
          <w:sz w:val="22"/>
          <w:szCs w:val="22"/>
        </w:rPr>
        <w:t xml:space="preserve">Satisfactory/Unsatisfactory Ratings: </w:t>
      </w:r>
    </w:p>
    <w:p w:rsidR="00E002C2" w:rsidP="72553011" w:rsidRDefault="00E002C2" w14:paraId="7E4B69F6" w14:textId="77777777">
      <w:pPr>
        <w:pStyle w:val="BodyTextIndent"/>
        <w:ind w:left="0"/>
        <w:rPr>
          <w:rFonts w:ascii="Calibri" w:hAnsi="Calibri" w:eastAsia="Calibri" w:cs="Calibri" w:asciiTheme="minorAscii" w:hAnsiTheme="minorAscii" w:eastAsiaTheme="minorAscii" w:cstheme="minorAscii"/>
          <w:sz w:val="22"/>
          <w:szCs w:val="22"/>
        </w:rPr>
      </w:pPr>
      <w:r w:rsidRPr="72553011" w:rsidR="00E002C2">
        <w:rPr>
          <w:rFonts w:ascii="Calibri" w:hAnsi="Calibri" w:eastAsia="Calibri" w:cs="Calibri" w:asciiTheme="minorAscii" w:hAnsiTheme="minorAscii" w:eastAsiaTheme="minorAscii" w:cstheme="minorAscii"/>
          <w:sz w:val="22"/>
          <w:szCs w:val="22"/>
        </w:rPr>
        <w:t xml:space="preserve">Satisfactory – Student </w:t>
      </w:r>
      <w:r w:rsidRPr="72553011" w:rsidR="00E002C2">
        <w:rPr>
          <w:rFonts w:ascii="Calibri" w:hAnsi="Calibri" w:eastAsia="Calibri" w:cs="Calibri" w:asciiTheme="minorAscii" w:hAnsiTheme="minorAscii" w:eastAsiaTheme="minorAscii" w:cstheme="minorAscii"/>
          <w:sz w:val="22"/>
          <w:szCs w:val="22"/>
        </w:rPr>
        <w:t>demonstrates</w:t>
      </w:r>
      <w:r w:rsidRPr="72553011" w:rsidR="00E002C2">
        <w:rPr>
          <w:rFonts w:ascii="Calibri" w:hAnsi="Calibri" w:eastAsia="Calibri" w:cs="Calibri" w:asciiTheme="minorAscii" w:hAnsiTheme="minorAscii" w:eastAsiaTheme="minorAscii" w:cstheme="minorAscii"/>
          <w:sz w:val="22"/>
          <w:szCs w:val="22"/>
        </w:rPr>
        <w:t xml:space="preserve"> expected skills in the area based on clinical experiences to date and is expected </w:t>
      </w:r>
      <w:r w:rsidRPr="72553011" w:rsidR="00E002C2">
        <w:rPr>
          <w:rFonts w:ascii="Calibri" w:hAnsi="Calibri" w:eastAsia="Calibri" w:cs="Calibri" w:asciiTheme="minorAscii" w:hAnsiTheme="minorAscii" w:eastAsiaTheme="minorAscii" w:cstheme="minorAscii"/>
          <w:sz w:val="22"/>
          <w:szCs w:val="22"/>
        </w:rPr>
        <w:t xml:space="preserve">to be able to function as an effective, </w:t>
      </w:r>
      <w:r w:rsidRPr="72553011" w:rsidR="00E002C2">
        <w:rPr>
          <w:rFonts w:ascii="Calibri" w:hAnsi="Calibri" w:eastAsia="Calibri" w:cs="Calibri" w:asciiTheme="minorAscii" w:hAnsiTheme="minorAscii" w:eastAsiaTheme="minorAscii" w:cstheme="minorAscii"/>
          <w:sz w:val="22"/>
          <w:szCs w:val="22"/>
        </w:rPr>
        <w:t>well-educated</w:t>
      </w:r>
      <w:r w:rsidRPr="72553011" w:rsidR="00E002C2">
        <w:rPr>
          <w:rFonts w:ascii="Calibri" w:hAnsi="Calibri" w:eastAsia="Calibri" w:cs="Calibri" w:asciiTheme="minorAscii" w:hAnsiTheme="minorAscii" w:eastAsiaTheme="minorAscii" w:cstheme="minorAscii"/>
          <w:sz w:val="22"/>
          <w:szCs w:val="22"/>
        </w:rPr>
        <w:t xml:space="preserve"> and competent clinician </w:t>
      </w:r>
      <w:r w:rsidRPr="72553011" w:rsidR="00E002C2">
        <w:rPr>
          <w:rFonts w:ascii="Calibri" w:hAnsi="Calibri" w:eastAsia="Calibri" w:cs="Calibri" w:asciiTheme="minorAscii" w:hAnsiTheme="minorAscii" w:eastAsiaTheme="minorAscii" w:cstheme="minorAscii"/>
          <w:sz w:val="22"/>
          <w:szCs w:val="22"/>
        </w:rPr>
        <w:t xml:space="preserve">in this area </w:t>
      </w:r>
      <w:r w:rsidRPr="72553011" w:rsidR="00E002C2">
        <w:rPr>
          <w:rFonts w:ascii="Calibri" w:hAnsi="Calibri" w:eastAsia="Calibri" w:cs="Calibri" w:asciiTheme="minorAscii" w:hAnsiTheme="minorAscii" w:eastAsiaTheme="minorAscii" w:cstheme="minorAscii"/>
          <w:sz w:val="22"/>
          <w:szCs w:val="22"/>
        </w:rPr>
        <w:t>when the student begins</w:t>
      </w:r>
      <w:r w:rsidRPr="72553011" w:rsidR="00E002C2">
        <w:rPr>
          <w:rFonts w:ascii="Calibri" w:hAnsi="Calibri" w:eastAsia="Calibri" w:cs="Calibri" w:asciiTheme="minorAscii" w:hAnsiTheme="minorAscii" w:eastAsiaTheme="minorAscii" w:cstheme="minorAscii"/>
          <w:sz w:val="22"/>
          <w:szCs w:val="22"/>
        </w:rPr>
        <w:t xml:space="preserve"> independent practice as a professional</w:t>
      </w:r>
      <w:r w:rsidRPr="72553011" w:rsidR="00E002C2">
        <w:rPr>
          <w:rFonts w:ascii="Calibri" w:hAnsi="Calibri" w:eastAsia="Calibri" w:cs="Calibri" w:asciiTheme="minorAscii" w:hAnsiTheme="minorAscii" w:eastAsiaTheme="minorAscii" w:cstheme="minorAscii"/>
          <w:sz w:val="22"/>
          <w:szCs w:val="22"/>
        </w:rPr>
        <w:t xml:space="preserve"> in the field.</w:t>
      </w:r>
    </w:p>
    <w:p w:rsidR="00E002C2" w:rsidP="72553011" w:rsidRDefault="00E002C2" w14:paraId="2E2CFBC1" w14:textId="77777777">
      <w:pPr>
        <w:pStyle w:val="BodyTextIndent"/>
        <w:ind w:left="0"/>
        <w:rPr>
          <w:rFonts w:ascii="Calibri" w:hAnsi="Calibri" w:eastAsia="Calibri" w:cs="Calibri" w:asciiTheme="minorAscii" w:hAnsiTheme="minorAscii" w:eastAsiaTheme="minorAscii" w:cstheme="minorAscii"/>
          <w:sz w:val="22"/>
          <w:szCs w:val="22"/>
        </w:rPr>
      </w:pPr>
    </w:p>
    <w:p w:rsidR="00E002C2" w:rsidP="72553011" w:rsidRDefault="00E002C2" w14:paraId="0EC2EF90" w14:textId="77777777">
      <w:pPr>
        <w:pStyle w:val="BodyTextIndent"/>
        <w:ind w:left="0"/>
        <w:rPr>
          <w:rFonts w:ascii="Calibri" w:hAnsi="Calibri" w:eastAsia="Calibri" w:cs="Calibri" w:asciiTheme="minorAscii" w:hAnsiTheme="minorAscii" w:eastAsiaTheme="minorAscii" w:cstheme="minorAscii"/>
          <w:sz w:val="22"/>
          <w:szCs w:val="22"/>
        </w:rPr>
      </w:pPr>
      <w:r w:rsidRPr="72553011" w:rsidR="00E002C2">
        <w:rPr>
          <w:rFonts w:ascii="Calibri" w:hAnsi="Calibri" w:eastAsia="Calibri" w:cs="Calibri" w:asciiTheme="minorAscii" w:hAnsiTheme="minorAscii" w:eastAsiaTheme="minorAscii" w:cstheme="minorAscii"/>
          <w:sz w:val="22"/>
          <w:szCs w:val="22"/>
        </w:rPr>
        <w:t xml:space="preserve">Unsatisfactory – Student does not </w:t>
      </w:r>
      <w:r w:rsidRPr="72553011" w:rsidR="00E002C2">
        <w:rPr>
          <w:rFonts w:ascii="Calibri" w:hAnsi="Calibri" w:eastAsia="Calibri" w:cs="Calibri" w:asciiTheme="minorAscii" w:hAnsiTheme="minorAscii" w:eastAsiaTheme="minorAscii" w:cstheme="minorAscii"/>
          <w:sz w:val="22"/>
          <w:szCs w:val="22"/>
        </w:rPr>
        <w:t>demonstrate</w:t>
      </w:r>
      <w:r w:rsidRPr="72553011" w:rsidR="00E002C2">
        <w:rPr>
          <w:rFonts w:ascii="Calibri" w:hAnsi="Calibri" w:eastAsia="Calibri" w:cs="Calibri" w:asciiTheme="minorAscii" w:hAnsiTheme="minorAscii" w:eastAsiaTheme="minorAscii" w:cstheme="minorAscii"/>
          <w:sz w:val="22"/>
          <w:szCs w:val="22"/>
        </w:rPr>
        <w:t xml:space="preserve"> expected skills in this area based on clinical experiences to date and is not expected to </w:t>
      </w:r>
      <w:r w:rsidRPr="72553011" w:rsidR="00E002C2">
        <w:rPr>
          <w:rFonts w:ascii="Calibri" w:hAnsi="Calibri" w:eastAsia="Calibri" w:cs="Calibri" w:asciiTheme="minorAscii" w:hAnsiTheme="minorAscii" w:eastAsiaTheme="minorAscii" w:cstheme="minorAscii"/>
          <w:sz w:val="22"/>
          <w:szCs w:val="22"/>
        </w:rPr>
        <w:t xml:space="preserve">be able to function as an effective, </w:t>
      </w:r>
      <w:r w:rsidRPr="72553011" w:rsidR="00E002C2">
        <w:rPr>
          <w:rFonts w:ascii="Calibri" w:hAnsi="Calibri" w:eastAsia="Calibri" w:cs="Calibri" w:asciiTheme="minorAscii" w:hAnsiTheme="minorAscii" w:eastAsiaTheme="minorAscii" w:cstheme="minorAscii"/>
          <w:sz w:val="22"/>
          <w:szCs w:val="22"/>
        </w:rPr>
        <w:t>well-educated</w:t>
      </w:r>
      <w:r w:rsidRPr="72553011" w:rsidR="00E002C2">
        <w:rPr>
          <w:rFonts w:ascii="Calibri" w:hAnsi="Calibri" w:eastAsia="Calibri" w:cs="Calibri" w:asciiTheme="minorAscii" w:hAnsiTheme="minorAscii" w:eastAsiaTheme="minorAscii" w:cstheme="minorAscii"/>
          <w:sz w:val="22"/>
          <w:szCs w:val="22"/>
        </w:rPr>
        <w:t xml:space="preserve"> and competent clinician </w:t>
      </w:r>
      <w:r w:rsidRPr="72553011" w:rsidR="00E002C2">
        <w:rPr>
          <w:rFonts w:ascii="Calibri" w:hAnsi="Calibri" w:eastAsia="Calibri" w:cs="Calibri" w:asciiTheme="minorAscii" w:hAnsiTheme="minorAscii" w:eastAsiaTheme="minorAscii" w:cstheme="minorAscii"/>
          <w:sz w:val="22"/>
          <w:szCs w:val="22"/>
        </w:rPr>
        <w:t xml:space="preserve">in this area </w:t>
      </w:r>
      <w:r w:rsidRPr="72553011" w:rsidR="00E002C2">
        <w:rPr>
          <w:rFonts w:ascii="Calibri" w:hAnsi="Calibri" w:eastAsia="Calibri" w:cs="Calibri" w:asciiTheme="minorAscii" w:hAnsiTheme="minorAscii" w:eastAsiaTheme="minorAscii" w:cstheme="minorAscii"/>
          <w:sz w:val="22"/>
          <w:szCs w:val="22"/>
        </w:rPr>
        <w:t xml:space="preserve">when the student begins </w:t>
      </w:r>
      <w:r w:rsidRPr="72553011" w:rsidR="00E002C2">
        <w:rPr>
          <w:rFonts w:ascii="Calibri" w:hAnsi="Calibri" w:eastAsia="Calibri" w:cs="Calibri" w:asciiTheme="minorAscii" w:hAnsiTheme="minorAscii" w:eastAsiaTheme="minorAscii" w:cstheme="minorAscii"/>
          <w:sz w:val="22"/>
          <w:szCs w:val="22"/>
        </w:rPr>
        <w:t xml:space="preserve">independent practice as a professional </w:t>
      </w:r>
      <w:r w:rsidRPr="72553011" w:rsidR="00E002C2">
        <w:rPr>
          <w:rFonts w:ascii="Calibri" w:hAnsi="Calibri" w:eastAsia="Calibri" w:cs="Calibri" w:asciiTheme="minorAscii" w:hAnsiTheme="minorAscii" w:eastAsiaTheme="minorAscii" w:cstheme="minorAscii"/>
          <w:sz w:val="22"/>
          <w:szCs w:val="22"/>
        </w:rPr>
        <w:t>in the field.</w:t>
      </w:r>
    </w:p>
    <w:p w:rsidR="00E002C2" w:rsidP="72553011" w:rsidRDefault="00E002C2" w14:paraId="676D0F9F" w14:textId="77777777">
      <w:pPr>
        <w:pStyle w:val="BodyTextIndent"/>
        <w:rPr>
          <w:rFonts w:ascii="Calibri" w:hAnsi="Calibri" w:eastAsia="Calibri" w:cs="Calibri" w:asciiTheme="minorAscii" w:hAnsiTheme="minorAscii" w:eastAsiaTheme="minorAscii" w:cstheme="minorAscii"/>
          <w:b w:val="1"/>
          <w:bCs w:val="1"/>
          <w:sz w:val="22"/>
          <w:szCs w:val="22"/>
        </w:rPr>
      </w:pPr>
    </w:p>
    <w:p w:rsidR="00E002C2" w:rsidP="72553011" w:rsidRDefault="00E002C2" w14:paraId="5DFD3C53" w14:textId="77777777">
      <w:pPr>
        <w:pStyle w:val="BodyTextIndent"/>
        <w:rPr>
          <w:rFonts w:ascii="Calibri" w:hAnsi="Calibri" w:eastAsia="Calibri" w:cs="Calibri" w:asciiTheme="minorAscii" w:hAnsiTheme="minorAscii" w:eastAsiaTheme="minorAscii" w:cstheme="minorAscii"/>
          <w:b w:val="1"/>
          <w:bCs w:val="1"/>
          <w:sz w:val="22"/>
          <w:szCs w:val="22"/>
        </w:rPr>
      </w:pPr>
    </w:p>
    <w:p w:rsidRPr="003718B4" w:rsidR="00E002C2" w:rsidP="72553011" w:rsidRDefault="00E002C2" w14:paraId="570015C4" w14:textId="77777777">
      <w:pPr>
        <w:pStyle w:val="BodyTextIndent"/>
        <w:ind w:firstLine="720"/>
        <w:rPr>
          <w:rFonts w:ascii="Calibri" w:hAnsi="Calibri" w:eastAsia="Calibri" w:cs="Calibri" w:asciiTheme="minorAscii" w:hAnsiTheme="minorAscii" w:eastAsiaTheme="minorAscii" w:cstheme="minorAscii"/>
          <w:b w:val="1"/>
          <w:bCs w:val="1"/>
          <w:sz w:val="22"/>
          <w:szCs w:val="22"/>
        </w:rPr>
      </w:pPr>
      <w:r w:rsidRPr="72553011" w:rsidR="00E002C2">
        <w:rPr>
          <w:rFonts w:ascii="Calibri" w:hAnsi="Calibri" w:eastAsia="Calibri" w:cs="Calibri" w:asciiTheme="minorAscii" w:hAnsiTheme="minorAscii" w:eastAsiaTheme="minorAscii" w:cstheme="minorAscii"/>
          <w:b w:val="1"/>
          <w:bCs w:val="1"/>
          <w:sz w:val="22"/>
          <w:szCs w:val="22"/>
        </w:rPr>
        <w:t>Competency Ratings:</w:t>
      </w:r>
    </w:p>
    <w:p w:rsidR="00E002C2" w:rsidP="72553011" w:rsidRDefault="00E002C2" w14:paraId="394FE356" w14:textId="77777777">
      <w:pPr>
        <w:pStyle w:val="BodyTextIndent"/>
        <w:numPr>
          <w:ilvl w:val="0"/>
          <w:numId w:val="1"/>
        </w:numPr>
        <w:ind w:left="360"/>
        <w:rPr>
          <w:rFonts w:ascii="Calibri" w:hAnsi="Calibri" w:eastAsia="Calibri" w:cs="Calibri" w:asciiTheme="minorAscii" w:hAnsiTheme="minorAscii" w:eastAsiaTheme="minorAscii" w:cstheme="minorAscii"/>
          <w:sz w:val="22"/>
          <w:szCs w:val="22"/>
        </w:rPr>
      </w:pPr>
      <w:r w:rsidRPr="72553011" w:rsidR="00E002C2">
        <w:rPr>
          <w:rFonts w:ascii="Calibri" w:hAnsi="Calibri" w:eastAsia="Calibri" w:cs="Calibri" w:asciiTheme="minorAscii" w:hAnsiTheme="minorAscii" w:eastAsiaTheme="minorAscii" w:cstheme="minorAscii"/>
          <w:sz w:val="22"/>
          <w:szCs w:val="22"/>
        </w:rPr>
        <w:t>Competency</w:t>
      </w:r>
      <w:r w:rsidRPr="72553011" w:rsidR="00E002C2">
        <w:rPr>
          <w:rFonts w:ascii="Calibri" w:hAnsi="Calibri" w:eastAsia="Calibri" w:cs="Calibri" w:asciiTheme="minorAscii" w:hAnsiTheme="minorAscii" w:eastAsiaTheme="minorAscii" w:cstheme="minorAscii"/>
          <w:sz w:val="22"/>
          <w:szCs w:val="22"/>
        </w:rPr>
        <w:t xml:space="preserve"> absent - Student </w:t>
      </w:r>
      <w:r w:rsidRPr="72553011" w:rsidR="00E002C2">
        <w:rPr>
          <w:rFonts w:ascii="Calibri" w:hAnsi="Calibri" w:eastAsia="Calibri" w:cs="Calibri" w:asciiTheme="minorAscii" w:hAnsiTheme="minorAscii" w:eastAsiaTheme="minorAscii" w:cstheme="minorAscii"/>
          <w:sz w:val="22"/>
          <w:szCs w:val="22"/>
        </w:rPr>
        <w:t xml:space="preserve">is unable to </w:t>
      </w:r>
      <w:r w:rsidRPr="72553011" w:rsidR="00E002C2">
        <w:rPr>
          <w:rFonts w:ascii="Calibri" w:hAnsi="Calibri" w:eastAsia="Calibri" w:cs="Calibri" w:asciiTheme="minorAscii" w:hAnsiTheme="minorAscii" w:eastAsiaTheme="minorAscii" w:cstheme="minorAscii"/>
          <w:sz w:val="22"/>
          <w:szCs w:val="22"/>
        </w:rPr>
        <w:t>demonstrate</w:t>
      </w:r>
      <w:r w:rsidRPr="72553011" w:rsidR="00E002C2">
        <w:rPr>
          <w:rFonts w:ascii="Calibri" w:hAnsi="Calibri" w:eastAsia="Calibri" w:cs="Calibri" w:asciiTheme="minorAscii" w:hAnsiTheme="minorAscii" w:eastAsiaTheme="minorAscii" w:cstheme="minorAscii"/>
          <w:sz w:val="22"/>
          <w:szCs w:val="22"/>
        </w:rPr>
        <w:t xml:space="preserve"> skill.  Modeling and repeated</w:t>
      </w:r>
      <w:r w:rsidRPr="72553011" w:rsidR="00E002C2">
        <w:rPr>
          <w:rFonts w:ascii="Calibri" w:hAnsi="Calibri" w:eastAsia="Calibri" w:cs="Calibri" w:asciiTheme="minorAscii" w:hAnsiTheme="minorAscii" w:eastAsiaTheme="minorAscii" w:cstheme="minorAscii"/>
          <w:sz w:val="22"/>
          <w:szCs w:val="22"/>
        </w:rPr>
        <w:t xml:space="preserve"> verbal/written </w:t>
      </w:r>
      <w:r w:rsidRPr="72553011" w:rsidR="00E002C2">
        <w:rPr>
          <w:rFonts w:ascii="Calibri" w:hAnsi="Calibri" w:eastAsia="Calibri" w:cs="Calibri" w:asciiTheme="minorAscii" w:hAnsiTheme="minorAscii" w:eastAsiaTheme="minorAscii" w:cstheme="minorAscii"/>
          <w:sz w:val="22"/>
          <w:szCs w:val="22"/>
        </w:rPr>
        <w:t>instruction</w:t>
      </w:r>
      <w:r w:rsidRPr="72553011" w:rsidR="00E002C2">
        <w:rPr>
          <w:rFonts w:ascii="Calibri" w:hAnsi="Calibri" w:eastAsia="Calibri" w:cs="Calibri" w:asciiTheme="minorAscii" w:hAnsiTheme="minorAscii" w:eastAsiaTheme="minorAscii" w:cstheme="minorAscii"/>
          <w:sz w:val="22"/>
          <w:szCs w:val="22"/>
        </w:rPr>
        <w:t xml:space="preserve"> do not </w:t>
      </w:r>
      <w:r w:rsidRPr="72553011" w:rsidR="00E002C2">
        <w:rPr>
          <w:rFonts w:ascii="Calibri" w:hAnsi="Calibri" w:eastAsia="Calibri" w:cs="Calibri" w:asciiTheme="minorAscii" w:hAnsiTheme="minorAscii" w:eastAsiaTheme="minorAscii" w:cstheme="minorAscii"/>
          <w:sz w:val="22"/>
          <w:szCs w:val="22"/>
        </w:rPr>
        <w:t xml:space="preserve">result in an </w:t>
      </w:r>
      <w:r w:rsidRPr="72553011" w:rsidR="00E002C2">
        <w:rPr>
          <w:rFonts w:ascii="Calibri" w:hAnsi="Calibri" w:eastAsia="Calibri" w:cs="Calibri" w:asciiTheme="minorAscii" w:hAnsiTheme="minorAscii" w:eastAsiaTheme="minorAscii" w:cstheme="minorAscii"/>
          <w:sz w:val="22"/>
          <w:szCs w:val="22"/>
        </w:rPr>
        <w:t>improve</w:t>
      </w:r>
      <w:r w:rsidRPr="72553011" w:rsidR="00E002C2">
        <w:rPr>
          <w:rFonts w:ascii="Calibri" w:hAnsi="Calibri" w:eastAsia="Calibri" w:cs="Calibri" w:asciiTheme="minorAscii" w:hAnsiTheme="minorAscii" w:eastAsiaTheme="minorAscii" w:cstheme="minorAscii"/>
          <w:sz w:val="22"/>
          <w:szCs w:val="22"/>
        </w:rPr>
        <w:t>ment of the</w:t>
      </w:r>
      <w:r w:rsidRPr="72553011" w:rsidR="00E002C2">
        <w:rPr>
          <w:rFonts w:ascii="Calibri" w:hAnsi="Calibri" w:eastAsia="Calibri" w:cs="Calibri" w:asciiTheme="minorAscii" w:hAnsiTheme="minorAscii" w:eastAsiaTheme="minorAscii" w:cstheme="minorAscii"/>
          <w:sz w:val="22"/>
          <w:szCs w:val="22"/>
        </w:rPr>
        <w:t xml:space="preserve"> skill.</w:t>
      </w:r>
    </w:p>
    <w:p w:rsidRPr="00CF6746" w:rsidR="00E002C2" w:rsidP="72553011" w:rsidRDefault="00E002C2" w14:paraId="48D119A2" w14:textId="77777777">
      <w:pPr>
        <w:pStyle w:val="BodyTextIndent"/>
        <w:ind w:left="360" w:hanging="360"/>
        <w:rPr>
          <w:rFonts w:ascii="Calibri" w:hAnsi="Calibri" w:eastAsia="Calibri" w:cs="Calibri" w:asciiTheme="minorAscii" w:hAnsiTheme="minorAscii" w:eastAsiaTheme="minorAscii" w:cstheme="minorAscii"/>
          <w:sz w:val="22"/>
          <w:szCs w:val="22"/>
        </w:rPr>
      </w:pPr>
    </w:p>
    <w:p w:rsidRPr="007E2A9D" w:rsidR="00E002C2" w:rsidP="72553011" w:rsidRDefault="00E002C2" w14:paraId="18D128F5" w14:textId="77777777">
      <w:pPr>
        <w:pStyle w:val="BodyTextIndent"/>
        <w:numPr>
          <w:ilvl w:val="0"/>
          <w:numId w:val="1"/>
        </w:numPr>
        <w:ind w:left="360"/>
        <w:rPr>
          <w:rFonts w:ascii="Calibri" w:hAnsi="Calibri" w:eastAsia="Calibri" w:cs="Calibri" w:asciiTheme="minorAscii" w:hAnsiTheme="minorAscii" w:eastAsiaTheme="minorAscii" w:cstheme="minorAscii"/>
          <w:sz w:val="22"/>
          <w:szCs w:val="22"/>
        </w:rPr>
      </w:pPr>
      <w:r w:rsidRPr="72553011" w:rsidR="00E002C2">
        <w:rPr>
          <w:rFonts w:ascii="Calibri" w:hAnsi="Calibri" w:eastAsia="Calibri" w:cs="Calibri" w:asciiTheme="minorAscii" w:hAnsiTheme="minorAscii" w:eastAsiaTheme="minorAscii" w:cstheme="minorAscii"/>
          <w:sz w:val="22"/>
          <w:szCs w:val="22"/>
        </w:rPr>
        <w:t xml:space="preserve">Competency </w:t>
      </w:r>
      <w:r w:rsidRPr="72553011" w:rsidR="00E002C2">
        <w:rPr>
          <w:rFonts w:ascii="Calibri" w:hAnsi="Calibri" w:eastAsia="Calibri" w:cs="Calibri" w:asciiTheme="minorAscii" w:hAnsiTheme="minorAscii" w:eastAsiaTheme="minorAscii" w:cstheme="minorAscii"/>
          <w:sz w:val="22"/>
          <w:szCs w:val="22"/>
        </w:rPr>
        <w:t>emerging</w:t>
      </w:r>
      <w:r w:rsidRPr="72553011" w:rsidR="00E002C2">
        <w:rPr>
          <w:rFonts w:ascii="Calibri" w:hAnsi="Calibri" w:eastAsia="Calibri" w:cs="Calibri" w:asciiTheme="minorAscii" w:hAnsiTheme="minorAscii" w:eastAsiaTheme="minorAscii" w:cstheme="minorAscii"/>
          <w:sz w:val="22"/>
          <w:szCs w:val="22"/>
        </w:rPr>
        <w:t xml:space="preserve"> - Student is unable to </w:t>
      </w:r>
      <w:r w:rsidRPr="72553011" w:rsidR="00E002C2">
        <w:rPr>
          <w:rFonts w:ascii="Calibri" w:hAnsi="Calibri" w:eastAsia="Calibri" w:cs="Calibri" w:asciiTheme="minorAscii" w:hAnsiTheme="minorAscii" w:eastAsiaTheme="minorAscii" w:cstheme="minorAscii"/>
          <w:sz w:val="22"/>
          <w:szCs w:val="22"/>
        </w:rPr>
        <w:t>demonstrate</w:t>
      </w:r>
      <w:r w:rsidRPr="72553011" w:rsidR="00E002C2">
        <w:rPr>
          <w:rFonts w:ascii="Calibri" w:hAnsi="Calibri" w:eastAsia="Calibri" w:cs="Calibri" w:asciiTheme="minorAscii" w:hAnsiTheme="minorAscii" w:eastAsiaTheme="minorAscii" w:cstheme="minorAscii"/>
          <w:sz w:val="22"/>
          <w:szCs w:val="22"/>
        </w:rPr>
        <w:t xml:space="preserve"> skill without modeling and direct verbal instruction from the clinical instructor</w:t>
      </w:r>
      <w:r w:rsidRPr="72553011" w:rsidR="00E002C2">
        <w:rPr>
          <w:rFonts w:ascii="Calibri" w:hAnsi="Calibri" w:eastAsia="Calibri" w:cs="Calibri" w:asciiTheme="minorAscii" w:hAnsiTheme="minorAscii" w:eastAsiaTheme="minorAscii" w:cstheme="minorAscii"/>
          <w:sz w:val="22"/>
          <w:szCs w:val="22"/>
        </w:rPr>
        <w:t xml:space="preserve">.  </w:t>
      </w:r>
      <w:r w:rsidRPr="72553011" w:rsidR="00E002C2">
        <w:rPr>
          <w:rFonts w:ascii="Calibri" w:hAnsi="Calibri" w:eastAsia="Calibri" w:cs="Calibri" w:asciiTheme="minorAscii" w:hAnsiTheme="minorAscii" w:eastAsiaTheme="minorAscii" w:cstheme="minorAscii"/>
          <w:sz w:val="22"/>
          <w:szCs w:val="22"/>
        </w:rPr>
        <w:t>Student does</w:t>
      </w:r>
      <w:r w:rsidRPr="72553011" w:rsidR="00E002C2">
        <w:rPr>
          <w:rFonts w:ascii="Calibri" w:hAnsi="Calibri" w:eastAsia="Calibri" w:cs="Calibri" w:asciiTheme="minorAscii" w:hAnsiTheme="minorAscii" w:eastAsiaTheme="minorAscii" w:cstheme="minorAscii"/>
          <w:sz w:val="22"/>
          <w:szCs w:val="22"/>
        </w:rPr>
        <w:t xml:space="preserve"> not independently recognize strengths and </w:t>
      </w:r>
      <w:r w:rsidRPr="72553011" w:rsidR="00E002C2">
        <w:rPr>
          <w:rFonts w:ascii="Calibri" w:hAnsi="Calibri" w:eastAsia="Calibri" w:cs="Calibri" w:asciiTheme="minorAscii" w:hAnsiTheme="minorAscii" w:eastAsiaTheme="minorAscii" w:cstheme="minorAscii"/>
          <w:sz w:val="22"/>
          <w:szCs w:val="22"/>
        </w:rPr>
        <w:t>weaknesses, but</w:t>
      </w:r>
      <w:r w:rsidRPr="72553011" w:rsidR="00E002C2">
        <w:rPr>
          <w:rFonts w:ascii="Calibri" w:hAnsi="Calibri" w:eastAsia="Calibri" w:cs="Calibri" w:asciiTheme="minorAscii" w:hAnsiTheme="minorAscii" w:eastAsiaTheme="minorAscii" w:cstheme="minorAscii"/>
          <w:sz w:val="22"/>
          <w:szCs w:val="22"/>
        </w:rPr>
        <w:t xml:space="preserve"> </w:t>
      </w:r>
      <w:r w:rsidRPr="72553011" w:rsidR="00E002C2">
        <w:rPr>
          <w:rFonts w:ascii="Calibri" w:hAnsi="Calibri" w:eastAsia="Calibri" w:cs="Calibri" w:asciiTheme="minorAscii" w:hAnsiTheme="minorAscii" w:eastAsiaTheme="minorAscii" w:cstheme="minorAscii"/>
          <w:sz w:val="22"/>
          <w:szCs w:val="22"/>
        </w:rPr>
        <w:t>understands</w:t>
      </w:r>
      <w:r w:rsidRPr="72553011" w:rsidR="00E002C2">
        <w:rPr>
          <w:rFonts w:ascii="Calibri" w:hAnsi="Calibri" w:eastAsia="Calibri" w:cs="Calibri" w:asciiTheme="minorAscii" w:hAnsiTheme="minorAscii" w:eastAsiaTheme="minorAscii" w:cstheme="minorAscii"/>
          <w:sz w:val="22"/>
          <w:szCs w:val="22"/>
        </w:rPr>
        <w:t xml:space="preserve"> them if pointed out by clinical </w:t>
      </w:r>
      <w:r w:rsidRPr="72553011" w:rsidR="00E002C2">
        <w:rPr>
          <w:rFonts w:ascii="Calibri" w:hAnsi="Calibri" w:eastAsia="Calibri" w:cs="Calibri" w:asciiTheme="minorAscii" w:hAnsiTheme="minorAscii" w:eastAsiaTheme="minorAscii" w:cstheme="minorAscii"/>
          <w:sz w:val="22"/>
          <w:szCs w:val="22"/>
        </w:rPr>
        <w:t>instructor</w:t>
      </w:r>
      <w:r w:rsidRPr="72553011" w:rsidR="00E002C2">
        <w:rPr>
          <w:rFonts w:ascii="Calibri" w:hAnsi="Calibri" w:eastAsia="Calibri" w:cs="Calibri" w:asciiTheme="minorAscii" w:hAnsiTheme="minorAscii" w:eastAsiaTheme="minorAscii" w:cstheme="minorAscii"/>
          <w:sz w:val="22"/>
          <w:szCs w:val="22"/>
        </w:rPr>
        <w:t>.</w:t>
      </w:r>
      <w:r w:rsidRPr="72553011" w:rsidR="00E002C2">
        <w:rPr>
          <w:rFonts w:ascii="Calibri" w:hAnsi="Calibri" w:eastAsia="Calibri" w:cs="Calibri" w:asciiTheme="minorAscii" w:hAnsiTheme="minorAscii" w:eastAsiaTheme="minorAscii" w:cstheme="minorAscii"/>
          <w:sz w:val="22"/>
          <w:szCs w:val="22"/>
        </w:rPr>
        <w:t xml:space="preserve"> Modeling and direct verbal instruction </w:t>
      </w:r>
      <w:r w:rsidRPr="72553011" w:rsidR="00E002C2">
        <w:rPr>
          <w:rFonts w:ascii="Calibri" w:hAnsi="Calibri" w:eastAsia="Calibri" w:cs="Calibri" w:asciiTheme="minorAscii" w:hAnsiTheme="minorAscii" w:eastAsiaTheme="minorAscii" w:cstheme="minorAscii"/>
          <w:sz w:val="22"/>
          <w:szCs w:val="22"/>
        </w:rPr>
        <w:t>result</w:t>
      </w:r>
      <w:r w:rsidRPr="72553011" w:rsidR="00E002C2">
        <w:rPr>
          <w:rFonts w:ascii="Calibri" w:hAnsi="Calibri" w:eastAsia="Calibri" w:cs="Calibri" w:asciiTheme="minorAscii" w:hAnsiTheme="minorAscii" w:eastAsiaTheme="minorAscii" w:cstheme="minorAscii"/>
          <w:sz w:val="22"/>
          <w:szCs w:val="22"/>
        </w:rPr>
        <w:t xml:space="preserve"> in an improvement of the skill.</w:t>
      </w:r>
    </w:p>
    <w:p w:rsidRPr="007E2A9D" w:rsidR="00E002C2" w:rsidP="72553011" w:rsidRDefault="00E002C2" w14:paraId="2B1CEEF6" w14:textId="77777777">
      <w:pPr>
        <w:pStyle w:val="BodyTextIndent"/>
        <w:ind w:left="360" w:hanging="360"/>
        <w:rPr>
          <w:rFonts w:ascii="Calibri" w:hAnsi="Calibri" w:eastAsia="Calibri" w:cs="Calibri" w:asciiTheme="minorAscii" w:hAnsiTheme="minorAscii" w:eastAsiaTheme="minorAscii" w:cstheme="minorAscii"/>
          <w:sz w:val="22"/>
          <w:szCs w:val="22"/>
        </w:rPr>
      </w:pPr>
    </w:p>
    <w:p w:rsidR="00E002C2" w:rsidP="72553011" w:rsidRDefault="00E002C2" w14:paraId="10081070" w14:textId="77777777">
      <w:pPr>
        <w:pStyle w:val="BodyTextIndent"/>
        <w:numPr>
          <w:ilvl w:val="0"/>
          <w:numId w:val="1"/>
        </w:numPr>
        <w:ind w:left="360"/>
        <w:rPr>
          <w:rFonts w:ascii="Calibri" w:hAnsi="Calibri" w:eastAsia="Calibri" w:cs="Calibri" w:asciiTheme="minorAscii" w:hAnsiTheme="minorAscii" w:eastAsiaTheme="minorAscii" w:cstheme="minorAscii"/>
          <w:sz w:val="22"/>
          <w:szCs w:val="22"/>
        </w:rPr>
      </w:pPr>
      <w:r w:rsidRPr="72553011" w:rsidR="00E002C2">
        <w:rPr>
          <w:rFonts w:ascii="Calibri" w:hAnsi="Calibri" w:eastAsia="Calibri" w:cs="Calibri" w:asciiTheme="minorAscii" w:hAnsiTheme="minorAscii" w:eastAsiaTheme="minorAscii" w:cstheme="minorAscii"/>
          <w:sz w:val="22"/>
          <w:szCs w:val="22"/>
        </w:rPr>
        <w:t xml:space="preserve">Competency present - Student </w:t>
      </w:r>
      <w:r w:rsidRPr="72553011" w:rsidR="00E002C2">
        <w:rPr>
          <w:rFonts w:ascii="Calibri" w:hAnsi="Calibri" w:eastAsia="Calibri" w:cs="Calibri" w:asciiTheme="minorAscii" w:hAnsiTheme="minorAscii" w:eastAsiaTheme="minorAscii" w:cstheme="minorAscii"/>
          <w:sz w:val="22"/>
          <w:szCs w:val="22"/>
        </w:rPr>
        <w:t>is able to</w:t>
      </w:r>
      <w:r w:rsidRPr="72553011" w:rsidR="00E002C2">
        <w:rPr>
          <w:rFonts w:ascii="Calibri" w:hAnsi="Calibri" w:eastAsia="Calibri" w:cs="Calibri" w:asciiTheme="minorAscii" w:hAnsiTheme="minorAscii" w:eastAsiaTheme="minorAscii" w:cstheme="minorAscii"/>
          <w:sz w:val="22"/>
          <w:szCs w:val="22"/>
        </w:rPr>
        <w:t xml:space="preserve"> demonstrate skill</w:t>
      </w:r>
      <w:r w:rsidRPr="72553011" w:rsidR="00E002C2">
        <w:rPr>
          <w:rFonts w:ascii="Calibri" w:hAnsi="Calibri" w:eastAsia="Calibri" w:cs="Calibri" w:asciiTheme="minorAscii" w:hAnsiTheme="minorAscii" w:eastAsiaTheme="minorAscii" w:cstheme="minorAscii"/>
          <w:sz w:val="22"/>
          <w:szCs w:val="22"/>
        </w:rPr>
        <w:t>; however, skill needs further development.</w:t>
      </w:r>
      <w:r w:rsidRPr="72553011" w:rsidR="00E002C2">
        <w:rPr>
          <w:rFonts w:ascii="Calibri" w:hAnsi="Calibri" w:eastAsia="Calibri" w:cs="Calibri" w:asciiTheme="minorAscii" w:hAnsiTheme="minorAscii" w:eastAsiaTheme="minorAscii" w:cstheme="minorAscii"/>
          <w:sz w:val="22"/>
          <w:szCs w:val="22"/>
        </w:rPr>
        <w:t xml:space="preserve">  Clinical instructor monitoring is </w:t>
      </w:r>
      <w:r w:rsidRPr="72553011" w:rsidR="00E002C2">
        <w:rPr>
          <w:rFonts w:ascii="Calibri" w:hAnsi="Calibri" w:eastAsia="Calibri" w:cs="Calibri" w:asciiTheme="minorAscii" w:hAnsiTheme="minorAscii" w:eastAsiaTheme="minorAscii" w:cstheme="minorAscii"/>
          <w:sz w:val="22"/>
          <w:szCs w:val="22"/>
        </w:rPr>
        <w:t>required</w:t>
      </w:r>
      <w:r w:rsidRPr="72553011" w:rsidR="00E002C2">
        <w:rPr>
          <w:rFonts w:ascii="Calibri" w:hAnsi="Calibri" w:eastAsia="Calibri" w:cs="Calibri" w:asciiTheme="minorAscii" w:hAnsiTheme="minorAscii" w:eastAsiaTheme="minorAscii" w:cstheme="minorAscii"/>
          <w:sz w:val="22"/>
          <w:szCs w:val="22"/>
        </w:rPr>
        <w:t xml:space="preserve"> except for routine cases. The clinical instructor is present most of the time to </w:t>
      </w:r>
      <w:r w:rsidRPr="72553011" w:rsidR="00E002C2">
        <w:rPr>
          <w:rFonts w:ascii="Calibri" w:hAnsi="Calibri" w:eastAsia="Calibri" w:cs="Calibri" w:asciiTheme="minorAscii" w:hAnsiTheme="minorAscii" w:eastAsiaTheme="minorAscii" w:cstheme="minorAscii"/>
          <w:sz w:val="22"/>
          <w:szCs w:val="22"/>
        </w:rPr>
        <w:t>provide</w:t>
      </w:r>
      <w:r w:rsidRPr="72553011" w:rsidR="00E002C2">
        <w:rPr>
          <w:rFonts w:ascii="Calibri" w:hAnsi="Calibri" w:eastAsia="Calibri" w:cs="Calibri" w:asciiTheme="minorAscii" w:hAnsiTheme="minorAscii" w:eastAsiaTheme="minorAscii" w:cstheme="minorAscii"/>
          <w:sz w:val="22"/>
          <w:szCs w:val="22"/>
        </w:rPr>
        <w:t xml:space="preserve"> verbal guidance</w:t>
      </w:r>
      <w:r w:rsidRPr="72553011" w:rsidR="00E002C2">
        <w:rPr>
          <w:rFonts w:ascii="Calibri" w:hAnsi="Calibri" w:eastAsia="Calibri" w:cs="Calibri" w:asciiTheme="minorAscii" w:hAnsiTheme="minorAscii" w:eastAsiaTheme="minorAscii" w:cstheme="minorAscii"/>
          <w:sz w:val="22"/>
          <w:szCs w:val="22"/>
        </w:rPr>
        <w:t xml:space="preserve"> without modeling.</w:t>
      </w:r>
      <w:r w:rsidRPr="72553011" w:rsidR="00E002C2">
        <w:rPr>
          <w:rFonts w:ascii="Calibri" w:hAnsi="Calibri" w:eastAsia="Calibri" w:cs="Calibri" w:asciiTheme="minorAscii" w:hAnsiTheme="minorAscii" w:eastAsiaTheme="minorAscii" w:cstheme="minorAscii"/>
          <w:sz w:val="22"/>
          <w:szCs w:val="22"/>
        </w:rPr>
        <w:t xml:space="preserve"> </w:t>
      </w:r>
      <w:r w:rsidRPr="72553011" w:rsidR="00E002C2">
        <w:rPr>
          <w:rFonts w:ascii="Calibri" w:hAnsi="Calibri" w:eastAsia="Calibri" w:cs="Calibri" w:asciiTheme="minorAscii" w:hAnsiTheme="minorAscii" w:eastAsiaTheme="minorAscii" w:cstheme="minorAscii"/>
          <w:sz w:val="22"/>
          <w:szCs w:val="22"/>
        </w:rPr>
        <w:t>Student independently recognizes</w:t>
      </w:r>
      <w:r w:rsidRPr="72553011" w:rsidR="00E002C2">
        <w:rPr>
          <w:rFonts w:ascii="Calibri" w:hAnsi="Calibri" w:eastAsia="Calibri" w:cs="Calibri" w:asciiTheme="minorAscii" w:hAnsiTheme="minorAscii" w:eastAsiaTheme="minorAscii" w:cstheme="minorAscii"/>
          <w:sz w:val="22"/>
          <w:szCs w:val="22"/>
        </w:rPr>
        <w:t xml:space="preserve"> strengths and </w:t>
      </w:r>
      <w:r w:rsidRPr="72553011" w:rsidR="00E002C2">
        <w:rPr>
          <w:rFonts w:ascii="Calibri" w:hAnsi="Calibri" w:eastAsia="Calibri" w:cs="Calibri" w:asciiTheme="minorAscii" w:hAnsiTheme="minorAscii" w:eastAsiaTheme="minorAscii" w:cstheme="minorAscii"/>
          <w:sz w:val="22"/>
          <w:szCs w:val="22"/>
        </w:rPr>
        <w:t>weaknesses, but</w:t>
      </w:r>
      <w:r w:rsidRPr="72553011" w:rsidR="00E002C2">
        <w:rPr>
          <w:rFonts w:ascii="Calibri" w:hAnsi="Calibri" w:eastAsia="Calibri" w:cs="Calibri" w:asciiTheme="minorAscii" w:hAnsiTheme="minorAscii" w:eastAsiaTheme="minorAscii" w:cstheme="minorAscii"/>
          <w:sz w:val="22"/>
          <w:szCs w:val="22"/>
        </w:rPr>
        <w:t xml:space="preserve"> </w:t>
      </w:r>
      <w:r w:rsidRPr="72553011" w:rsidR="00E002C2">
        <w:rPr>
          <w:rFonts w:ascii="Calibri" w:hAnsi="Calibri" w:eastAsia="Calibri" w:cs="Calibri" w:asciiTheme="minorAscii" w:hAnsiTheme="minorAscii" w:eastAsiaTheme="minorAscii" w:cstheme="minorAscii"/>
          <w:sz w:val="22"/>
          <w:szCs w:val="22"/>
        </w:rPr>
        <w:t>requires</w:t>
      </w:r>
      <w:r w:rsidRPr="72553011" w:rsidR="00E002C2">
        <w:rPr>
          <w:rFonts w:ascii="Calibri" w:hAnsi="Calibri" w:eastAsia="Calibri" w:cs="Calibri" w:asciiTheme="minorAscii" w:hAnsiTheme="minorAscii" w:eastAsiaTheme="minorAscii" w:cstheme="minorAscii"/>
          <w:sz w:val="22"/>
          <w:szCs w:val="22"/>
        </w:rPr>
        <w:t xml:space="preserve"> input from the clinical instructor to make</w:t>
      </w:r>
      <w:r w:rsidRPr="72553011" w:rsidR="00E002C2">
        <w:rPr>
          <w:rFonts w:ascii="Calibri" w:hAnsi="Calibri" w:eastAsia="Calibri" w:cs="Calibri" w:asciiTheme="minorAscii" w:hAnsiTheme="minorAscii" w:eastAsiaTheme="minorAscii" w:cstheme="minorAscii"/>
          <w:sz w:val="22"/>
          <w:szCs w:val="22"/>
        </w:rPr>
        <w:t xml:space="preserve"> appropriate clinical decisions</w:t>
      </w:r>
      <w:r w:rsidRPr="72553011" w:rsidR="00E002C2">
        <w:rPr>
          <w:rFonts w:ascii="Calibri" w:hAnsi="Calibri" w:eastAsia="Calibri" w:cs="Calibri" w:asciiTheme="minorAscii" w:hAnsiTheme="minorAscii" w:eastAsiaTheme="minorAscii" w:cstheme="minorAscii"/>
          <w:sz w:val="22"/>
          <w:szCs w:val="22"/>
        </w:rPr>
        <w:t>.</w:t>
      </w:r>
      <w:r w:rsidRPr="72553011" w:rsidR="00E002C2">
        <w:rPr>
          <w:rFonts w:ascii="Calibri" w:hAnsi="Calibri" w:eastAsia="Calibri" w:cs="Calibri" w:asciiTheme="minorAscii" w:hAnsiTheme="minorAscii" w:eastAsiaTheme="minorAscii" w:cstheme="minorAscii"/>
          <w:sz w:val="22"/>
          <w:szCs w:val="22"/>
        </w:rPr>
        <w:t xml:space="preserve">  Modeling and verbal/written instruction </w:t>
      </w:r>
      <w:r w:rsidRPr="72553011" w:rsidR="00E002C2">
        <w:rPr>
          <w:rFonts w:ascii="Calibri" w:hAnsi="Calibri" w:eastAsia="Calibri" w:cs="Calibri" w:asciiTheme="minorAscii" w:hAnsiTheme="minorAscii" w:eastAsiaTheme="minorAscii" w:cstheme="minorAscii"/>
          <w:sz w:val="22"/>
          <w:szCs w:val="22"/>
        </w:rPr>
        <w:t>result</w:t>
      </w:r>
      <w:r w:rsidRPr="72553011" w:rsidR="00E002C2">
        <w:rPr>
          <w:rFonts w:ascii="Calibri" w:hAnsi="Calibri" w:eastAsia="Calibri" w:cs="Calibri" w:asciiTheme="minorAscii" w:hAnsiTheme="minorAscii" w:eastAsiaTheme="minorAscii" w:cstheme="minorAscii"/>
          <w:sz w:val="22"/>
          <w:szCs w:val="22"/>
        </w:rPr>
        <w:t xml:space="preserve"> in generalization of the skill.</w:t>
      </w:r>
    </w:p>
    <w:p w:rsidRPr="007E2A9D" w:rsidR="00E002C2" w:rsidP="72553011" w:rsidRDefault="00E002C2" w14:paraId="55DE37C6" w14:textId="77777777">
      <w:pPr>
        <w:pStyle w:val="BodyTextIndent"/>
        <w:ind w:left="360" w:hanging="360"/>
        <w:rPr>
          <w:rFonts w:ascii="Calibri" w:hAnsi="Calibri" w:eastAsia="Calibri" w:cs="Calibri" w:asciiTheme="minorAscii" w:hAnsiTheme="minorAscii" w:eastAsiaTheme="minorAscii" w:cstheme="minorAscii"/>
          <w:sz w:val="22"/>
          <w:szCs w:val="22"/>
        </w:rPr>
      </w:pPr>
    </w:p>
    <w:p w:rsidRPr="007E2A9D" w:rsidR="00E002C2" w:rsidP="72553011" w:rsidRDefault="00E002C2" w14:paraId="490E7C46" w14:textId="77777777">
      <w:pPr>
        <w:pStyle w:val="BodyTextIndent"/>
        <w:numPr>
          <w:ilvl w:val="0"/>
          <w:numId w:val="1"/>
        </w:numPr>
        <w:ind w:left="360"/>
        <w:rPr>
          <w:rFonts w:ascii="Calibri" w:hAnsi="Calibri" w:eastAsia="Calibri" w:cs="Calibri" w:asciiTheme="minorAscii" w:hAnsiTheme="minorAscii" w:eastAsiaTheme="minorAscii" w:cstheme="minorAscii"/>
          <w:sz w:val="22"/>
          <w:szCs w:val="22"/>
        </w:rPr>
      </w:pPr>
      <w:r w:rsidRPr="72553011" w:rsidR="00E002C2">
        <w:rPr>
          <w:rFonts w:ascii="Calibri" w:hAnsi="Calibri" w:eastAsia="Calibri" w:cs="Calibri" w:asciiTheme="minorAscii" w:hAnsiTheme="minorAscii" w:eastAsiaTheme="minorAscii" w:cstheme="minorAscii"/>
          <w:sz w:val="22"/>
          <w:szCs w:val="22"/>
        </w:rPr>
        <w:t xml:space="preserve">Competency developed – Student </w:t>
      </w:r>
      <w:r w:rsidRPr="72553011" w:rsidR="00E002C2">
        <w:rPr>
          <w:rFonts w:ascii="Calibri" w:hAnsi="Calibri" w:eastAsia="Calibri" w:cs="Calibri" w:asciiTheme="minorAscii" w:hAnsiTheme="minorAscii" w:eastAsiaTheme="minorAscii" w:cstheme="minorAscii"/>
          <w:sz w:val="22"/>
          <w:szCs w:val="22"/>
        </w:rPr>
        <w:t>demonstrates</w:t>
      </w:r>
      <w:r w:rsidRPr="72553011" w:rsidR="00E002C2">
        <w:rPr>
          <w:rFonts w:ascii="Calibri" w:hAnsi="Calibri" w:eastAsia="Calibri" w:cs="Calibri" w:asciiTheme="minorAscii" w:hAnsiTheme="minorAscii" w:eastAsiaTheme="minorAscii" w:cstheme="minorAscii"/>
          <w:sz w:val="22"/>
          <w:szCs w:val="22"/>
        </w:rPr>
        <w:t xml:space="preserve"> skill</w:t>
      </w:r>
      <w:r w:rsidRPr="72553011" w:rsidR="00E002C2">
        <w:rPr>
          <w:rFonts w:ascii="Calibri" w:hAnsi="Calibri" w:eastAsia="Calibri" w:cs="Calibri" w:asciiTheme="minorAscii" w:hAnsiTheme="minorAscii" w:eastAsiaTheme="minorAscii" w:cstheme="minorAscii"/>
          <w:sz w:val="22"/>
          <w:szCs w:val="22"/>
        </w:rPr>
        <w:t xml:space="preserve"> consistently</w:t>
      </w:r>
      <w:r w:rsidRPr="72553011" w:rsidR="00E002C2">
        <w:rPr>
          <w:rFonts w:ascii="Calibri" w:hAnsi="Calibri" w:eastAsia="Calibri" w:cs="Calibri" w:asciiTheme="minorAscii" w:hAnsiTheme="minorAscii" w:eastAsiaTheme="minorAscii" w:cstheme="minorAscii"/>
          <w:sz w:val="22"/>
          <w:szCs w:val="22"/>
        </w:rPr>
        <w:t xml:space="preserve">.  </w:t>
      </w:r>
      <w:r w:rsidRPr="72553011" w:rsidR="00E002C2">
        <w:rPr>
          <w:rFonts w:ascii="Calibri" w:hAnsi="Calibri" w:eastAsia="Calibri" w:cs="Calibri" w:asciiTheme="minorAscii" w:hAnsiTheme="minorAscii" w:eastAsiaTheme="minorAscii" w:cstheme="minorAscii"/>
          <w:sz w:val="22"/>
          <w:szCs w:val="22"/>
        </w:rPr>
        <w:t>Monitoring by</w:t>
      </w:r>
      <w:r w:rsidRPr="72553011" w:rsidR="00E002C2">
        <w:rPr>
          <w:rFonts w:ascii="Calibri" w:hAnsi="Calibri" w:eastAsia="Calibri" w:cs="Calibri" w:asciiTheme="minorAscii" w:hAnsiTheme="minorAscii" w:eastAsiaTheme="minorAscii" w:cstheme="minorAscii"/>
          <w:sz w:val="22"/>
          <w:szCs w:val="22"/>
        </w:rPr>
        <w:t xml:space="preserve"> the clinical instructor may be necessary sometimes, but only in difficult or uncommon cases</w:t>
      </w:r>
      <w:r w:rsidRPr="72553011" w:rsidR="00E002C2">
        <w:rPr>
          <w:rFonts w:ascii="Calibri" w:hAnsi="Calibri" w:eastAsia="Calibri" w:cs="Calibri" w:asciiTheme="minorAscii" w:hAnsiTheme="minorAscii" w:eastAsiaTheme="minorAscii" w:cstheme="minorAscii"/>
          <w:sz w:val="22"/>
          <w:szCs w:val="22"/>
        </w:rPr>
        <w:t xml:space="preserve">.  </w:t>
      </w:r>
      <w:r w:rsidRPr="72553011" w:rsidR="00E002C2">
        <w:rPr>
          <w:rFonts w:ascii="Calibri" w:hAnsi="Calibri" w:eastAsia="Calibri" w:cs="Calibri" w:asciiTheme="minorAscii" w:hAnsiTheme="minorAscii" w:eastAsiaTheme="minorAscii" w:cstheme="minorAscii"/>
          <w:sz w:val="22"/>
          <w:szCs w:val="22"/>
        </w:rPr>
        <w:t>Student</w:t>
      </w:r>
      <w:r w:rsidRPr="72553011" w:rsidR="00E002C2">
        <w:rPr>
          <w:rFonts w:ascii="Calibri" w:hAnsi="Calibri" w:eastAsia="Calibri" w:cs="Calibri" w:asciiTheme="minorAscii" w:hAnsiTheme="minorAscii" w:eastAsiaTheme="minorAscii" w:cstheme="minorAscii"/>
          <w:sz w:val="22"/>
          <w:szCs w:val="22"/>
        </w:rPr>
        <w:t xml:space="preserve"> understands</w:t>
      </w:r>
      <w:r w:rsidRPr="72553011" w:rsidR="00E002C2">
        <w:rPr>
          <w:rFonts w:ascii="Calibri" w:hAnsi="Calibri" w:eastAsia="Calibri" w:cs="Calibri" w:asciiTheme="minorAscii" w:hAnsiTheme="minorAscii" w:eastAsiaTheme="minorAscii" w:cstheme="minorAscii"/>
          <w:sz w:val="22"/>
          <w:szCs w:val="22"/>
        </w:rPr>
        <w:t xml:space="preserve"> strengths and weaknesses to the extent that the student can use critical thinking to make </w:t>
      </w:r>
      <w:r w:rsidRPr="72553011" w:rsidR="00E002C2">
        <w:rPr>
          <w:rFonts w:ascii="Calibri" w:hAnsi="Calibri" w:eastAsia="Calibri" w:cs="Calibri" w:asciiTheme="minorAscii" w:hAnsiTheme="minorAscii" w:eastAsiaTheme="minorAscii" w:cstheme="minorAscii"/>
          <w:sz w:val="22"/>
          <w:szCs w:val="22"/>
        </w:rPr>
        <w:t>appropriate clinical</w:t>
      </w:r>
      <w:r w:rsidRPr="72553011" w:rsidR="00E002C2">
        <w:rPr>
          <w:rFonts w:ascii="Calibri" w:hAnsi="Calibri" w:eastAsia="Calibri" w:cs="Calibri" w:asciiTheme="minorAscii" w:hAnsiTheme="minorAscii" w:eastAsiaTheme="minorAscii" w:cstheme="minorAscii"/>
          <w:sz w:val="22"/>
          <w:szCs w:val="22"/>
        </w:rPr>
        <w:t xml:space="preserve"> </w:t>
      </w:r>
      <w:r w:rsidRPr="72553011" w:rsidR="00E002C2">
        <w:rPr>
          <w:rFonts w:ascii="Calibri" w:hAnsi="Calibri" w:eastAsia="Calibri" w:cs="Calibri" w:asciiTheme="minorAscii" w:hAnsiTheme="minorAscii" w:eastAsiaTheme="minorAscii" w:cstheme="minorAscii"/>
          <w:sz w:val="22"/>
          <w:szCs w:val="22"/>
        </w:rPr>
        <w:t>decisions</w:t>
      </w:r>
      <w:r w:rsidRPr="72553011" w:rsidR="00E002C2">
        <w:rPr>
          <w:rFonts w:ascii="Calibri" w:hAnsi="Calibri" w:eastAsia="Calibri" w:cs="Calibri" w:asciiTheme="minorAscii" w:hAnsiTheme="minorAscii" w:eastAsiaTheme="minorAscii" w:cstheme="minorAscii"/>
          <w:sz w:val="22"/>
          <w:szCs w:val="22"/>
        </w:rPr>
        <w:t xml:space="preserve"> and </w:t>
      </w:r>
      <w:r w:rsidRPr="72553011" w:rsidR="00E002C2">
        <w:rPr>
          <w:rFonts w:ascii="Calibri" w:hAnsi="Calibri" w:eastAsia="Calibri" w:cs="Calibri" w:asciiTheme="minorAscii" w:hAnsiTheme="minorAscii" w:eastAsiaTheme="minorAscii" w:cstheme="minorAscii"/>
          <w:sz w:val="22"/>
          <w:szCs w:val="22"/>
        </w:rPr>
        <w:t>knows</w:t>
      </w:r>
      <w:r w:rsidRPr="72553011" w:rsidR="00E002C2">
        <w:rPr>
          <w:rFonts w:ascii="Calibri" w:hAnsi="Calibri" w:eastAsia="Calibri" w:cs="Calibri" w:asciiTheme="minorAscii" w:hAnsiTheme="minorAscii" w:eastAsiaTheme="minorAscii" w:cstheme="minorAscii"/>
          <w:sz w:val="22"/>
          <w:szCs w:val="22"/>
        </w:rPr>
        <w:t xml:space="preserve"> when to seek input from the clinical instructor.</w:t>
      </w:r>
    </w:p>
    <w:p w:rsidRPr="007E2A9D" w:rsidR="00E002C2" w:rsidP="72553011" w:rsidRDefault="00E002C2" w14:paraId="4BC25EFF" w14:textId="77777777">
      <w:pPr>
        <w:pStyle w:val="BodyTextIndent"/>
        <w:ind w:left="360" w:hanging="360"/>
        <w:rPr>
          <w:rFonts w:ascii="Calibri" w:hAnsi="Calibri" w:eastAsia="Calibri" w:cs="Calibri" w:asciiTheme="minorAscii" w:hAnsiTheme="minorAscii" w:eastAsiaTheme="minorAscii" w:cstheme="minorAscii"/>
          <w:sz w:val="22"/>
          <w:szCs w:val="22"/>
        </w:rPr>
      </w:pPr>
    </w:p>
    <w:p w:rsidR="00E002C2" w:rsidP="72553011" w:rsidRDefault="00E002C2" w14:paraId="7AC3471B" w14:textId="77777777">
      <w:pPr>
        <w:pStyle w:val="BodyTextIndent"/>
        <w:numPr>
          <w:ilvl w:val="0"/>
          <w:numId w:val="1"/>
        </w:numPr>
        <w:ind w:left="360"/>
        <w:rPr>
          <w:rFonts w:ascii="Calibri" w:hAnsi="Calibri" w:eastAsia="Calibri" w:cs="Calibri" w:asciiTheme="minorAscii" w:hAnsiTheme="minorAscii" w:eastAsiaTheme="minorAscii" w:cstheme="minorAscii"/>
          <w:sz w:val="22"/>
          <w:szCs w:val="22"/>
        </w:rPr>
      </w:pPr>
      <w:r w:rsidRPr="72553011" w:rsidR="00E002C2">
        <w:rPr>
          <w:rFonts w:ascii="Calibri" w:hAnsi="Calibri" w:eastAsia="Calibri" w:cs="Calibri" w:asciiTheme="minorAscii" w:hAnsiTheme="minorAscii" w:eastAsiaTheme="minorAscii" w:cstheme="minorAscii"/>
          <w:sz w:val="22"/>
          <w:szCs w:val="22"/>
        </w:rPr>
        <w:t>Competency well developed –</w:t>
      </w:r>
      <w:r w:rsidRPr="72553011" w:rsidR="00E002C2">
        <w:rPr>
          <w:rFonts w:ascii="Calibri" w:hAnsi="Calibri" w:eastAsia="Calibri" w:cs="Calibri" w:asciiTheme="minorAscii" w:hAnsiTheme="minorAscii" w:eastAsiaTheme="minorAscii" w:cstheme="minorAscii"/>
          <w:sz w:val="22"/>
          <w:szCs w:val="22"/>
        </w:rPr>
        <w:t xml:space="preserve"> Student </w:t>
      </w:r>
      <w:r w:rsidRPr="72553011" w:rsidR="00E002C2">
        <w:rPr>
          <w:rFonts w:ascii="Calibri" w:hAnsi="Calibri" w:eastAsia="Calibri" w:cs="Calibri" w:asciiTheme="minorAscii" w:hAnsiTheme="minorAscii" w:eastAsiaTheme="minorAscii" w:cstheme="minorAscii"/>
          <w:sz w:val="22"/>
          <w:szCs w:val="22"/>
        </w:rPr>
        <w:t>demonstrates</w:t>
      </w:r>
      <w:r w:rsidRPr="72553011" w:rsidR="00E002C2">
        <w:rPr>
          <w:rFonts w:ascii="Calibri" w:hAnsi="Calibri" w:eastAsia="Calibri" w:cs="Calibri" w:asciiTheme="minorAscii" w:hAnsiTheme="minorAscii" w:eastAsiaTheme="minorAscii" w:cstheme="minorAscii"/>
          <w:sz w:val="22"/>
          <w:szCs w:val="22"/>
        </w:rPr>
        <w:t xml:space="preserve"> skill</w:t>
      </w:r>
      <w:r w:rsidRPr="72553011" w:rsidR="00E002C2">
        <w:rPr>
          <w:rFonts w:ascii="Calibri" w:hAnsi="Calibri" w:eastAsia="Calibri" w:cs="Calibri" w:asciiTheme="minorAscii" w:hAnsiTheme="minorAscii" w:eastAsiaTheme="minorAscii" w:cstheme="minorAscii"/>
          <w:sz w:val="22"/>
          <w:szCs w:val="22"/>
        </w:rPr>
        <w:t xml:space="preserve"> consistently across patients and situations. </w:t>
      </w:r>
      <w:r w:rsidRPr="72553011" w:rsidR="00E002C2">
        <w:rPr>
          <w:rFonts w:ascii="Calibri" w:hAnsi="Calibri" w:eastAsia="Calibri" w:cs="Calibri" w:asciiTheme="minorAscii" w:hAnsiTheme="minorAscii" w:eastAsiaTheme="minorAscii" w:cstheme="minorAscii"/>
          <w:sz w:val="22"/>
          <w:szCs w:val="22"/>
        </w:rPr>
        <w:t>Student uses</w:t>
      </w:r>
      <w:r w:rsidRPr="72553011" w:rsidR="00E002C2">
        <w:rPr>
          <w:rFonts w:ascii="Calibri" w:hAnsi="Calibri" w:eastAsia="Calibri" w:cs="Calibri" w:asciiTheme="minorAscii" w:hAnsiTheme="minorAscii" w:eastAsiaTheme="minorAscii" w:cstheme="minorAscii"/>
          <w:sz w:val="22"/>
          <w:szCs w:val="22"/>
        </w:rPr>
        <w:t xml:space="preserve"> critical thinking to make clinical decisions and can articulate them to the clinical instructor who is used as a consultant.</w:t>
      </w:r>
    </w:p>
    <w:p w:rsidR="00712738" w:rsidP="00712738" w:rsidRDefault="00712738" w14:paraId="58DDFCAB" w14:textId="77777777">
      <w:pPr>
        <w:pStyle w:val="ListParagraph"/>
        <w:rPr>
          <w:rFonts w:ascii="Arial" w:hAnsi="Arial" w:cs="Arial"/>
        </w:rPr>
      </w:pPr>
    </w:p>
    <w:p w:rsidR="00712738" w:rsidP="00712738" w:rsidRDefault="00712738" w14:paraId="43D5FEF4" w14:textId="77777777">
      <w:pPr>
        <w:pStyle w:val="ListParagraph"/>
        <w:rPr>
          <w:rFonts w:ascii="Arial" w:hAnsi="Arial" w:cs="Arial"/>
        </w:rPr>
      </w:pPr>
    </w:p>
    <w:p w:rsidR="00712738" w:rsidP="00712738" w:rsidRDefault="00712738" w14:paraId="1433A688" w14:textId="77777777">
      <w:pPr>
        <w:pStyle w:val="ListParagraph"/>
        <w:rPr>
          <w:rFonts w:ascii="Arial" w:hAnsi="Arial" w:cs="Arial"/>
        </w:rPr>
      </w:pPr>
    </w:p>
    <w:p w:rsidR="00712738" w:rsidP="00051328" w:rsidRDefault="00712738" w14:paraId="3643956A" w14:textId="4ED74D9B">
      <w:pPr>
        <w:pStyle w:val="Heading3"/>
        <w:rPr>
          <w:sz w:val="22"/>
          <w:szCs w:val="22"/>
        </w:rPr>
      </w:pPr>
      <w:r>
        <w:lastRenderedPageBreak/>
        <w:t>Evaluation</w:t>
      </w:r>
      <w:r w:rsidR="0062784F">
        <w:t>s</w:t>
      </w:r>
      <w:r w:rsidR="00987A0E">
        <w:t xml:space="preserve"> on Typhon</w:t>
      </w:r>
    </w:p>
    <w:p w:rsidR="00712738" w:rsidP="00712738" w:rsidRDefault="00712738" w14:paraId="01F2F383" w14:textId="77777777">
      <w:r>
        <w:t>Here is a link to the Typhon website:</w:t>
      </w:r>
    </w:p>
    <w:p w:rsidR="00712738" w:rsidP="00712738" w:rsidRDefault="00712738" w14:paraId="60749ED6" w14:textId="77777777">
      <w:hyperlink w:history="1" r:id="rId12">
        <w:r>
          <w:rPr>
            <w:rStyle w:val="Hyperlink"/>
          </w:rPr>
          <w:t>https://www.typhongroup.net/ahst/preceptor/login.asp?facility=9103</w:t>
        </w:r>
      </w:hyperlink>
    </w:p>
    <w:p w:rsidR="00712738" w:rsidP="00712738" w:rsidRDefault="00712738" w14:paraId="74FE6510" w14:textId="77777777"/>
    <w:p w:rsidRPr="008E2601" w:rsidR="00712738" w:rsidP="00712738" w:rsidRDefault="00712738" w14:paraId="5E78082D" w14:textId="0487C9D0">
      <w:r w:rsidRPr="008E2601">
        <w:t>Step</w:t>
      </w:r>
      <w:r w:rsidR="008E2601">
        <w:t xml:space="preserve"> </w:t>
      </w:r>
      <w:r w:rsidRPr="008E2601">
        <w:t>1. When you log in you will see the home screen below.  Click on “My Evaluations”</w:t>
      </w:r>
    </w:p>
    <w:p w:rsidRPr="008E2601" w:rsidR="00712738" w:rsidP="00712738" w:rsidRDefault="00712738" w14:paraId="3DDE9FCF" w14:textId="77777777">
      <w:r w:rsidRPr="008E2601">
        <w:rPr>
          <w:noProof/>
        </w:rPr>
        <w:drawing>
          <wp:inline distT="0" distB="0" distL="0" distR="0" wp14:anchorId="04A6C8C9" wp14:editId="0D718331">
            <wp:extent cx="5943600" cy="3331210"/>
            <wp:effectExtent l="0" t="0" r="0" b="2540"/>
            <wp:docPr id="1456017969"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017969" name="Picture 3" descr="A screenshot of a compute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331210"/>
                    </a:xfrm>
                    <a:prstGeom prst="rect">
                      <a:avLst/>
                    </a:prstGeom>
                    <a:noFill/>
                    <a:ln>
                      <a:noFill/>
                    </a:ln>
                  </pic:spPr>
                </pic:pic>
              </a:graphicData>
            </a:graphic>
          </wp:inline>
        </w:drawing>
      </w:r>
    </w:p>
    <w:p w:rsidRPr="008E2601" w:rsidR="00712738" w:rsidP="00712738" w:rsidRDefault="00712738" w14:paraId="20A58C89" w14:textId="77777777"/>
    <w:p w:rsidRPr="008E2601" w:rsidR="00712738" w:rsidP="00712738" w:rsidRDefault="00712738" w14:paraId="0A0D306D" w14:textId="77777777"/>
    <w:p w:rsidRPr="008E2601" w:rsidR="00712738" w:rsidP="00712738" w:rsidRDefault="00712738" w14:paraId="3707721B" w14:textId="77777777">
      <w:r w:rsidRPr="008E2601">
        <w:t xml:space="preserve">Step 2. Click on “UI </w:t>
      </w:r>
      <w:proofErr w:type="spellStart"/>
      <w:r w:rsidRPr="008E2601">
        <w:t>AuD</w:t>
      </w:r>
      <w:proofErr w:type="spellEnd"/>
      <w:r w:rsidRPr="008E2601">
        <w:t xml:space="preserve"> Eval of Student by Clinical Instructor”</w:t>
      </w:r>
    </w:p>
    <w:p w:rsidRPr="008E2601" w:rsidR="00712738" w:rsidP="00712738" w:rsidRDefault="00712738" w14:paraId="33B14B9A" w14:textId="77777777">
      <w:r w:rsidRPr="008E2601">
        <w:rPr>
          <w:noProof/>
        </w:rPr>
        <w:drawing>
          <wp:inline distT="0" distB="0" distL="0" distR="0" wp14:anchorId="56C2AB2E" wp14:editId="052DD619">
            <wp:extent cx="5943600" cy="2171700"/>
            <wp:effectExtent l="0" t="0" r="0" b="0"/>
            <wp:docPr id="65027843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8432" name="Picture 2" descr="A screenshot of a compu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171700"/>
                    </a:xfrm>
                    <a:prstGeom prst="rect">
                      <a:avLst/>
                    </a:prstGeom>
                    <a:noFill/>
                    <a:ln>
                      <a:noFill/>
                    </a:ln>
                  </pic:spPr>
                </pic:pic>
              </a:graphicData>
            </a:graphic>
          </wp:inline>
        </w:drawing>
      </w:r>
    </w:p>
    <w:p w:rsidRPr="008E2601" w:rsidR="00712738" w:rsidP="00712738" w:rsidRDefault="00712738" w14:paraId="33AE2BF6" w14:textId="77777777"/>
    <w:p w:rsidRPr="008E2601" w:rsidR="00712738" w:rsidP="00712738" w:rsidRDefault="00712738" w14:paraId="3BD94E1D" w14:textId="77777777">
      <w:r w:rsidRPr="008E2601">
        <w:t>Step 3. Click on “New Survey.” Select any date during the evaluation period and the student you wish to evaluate. Then click on “Begin New Survey.”</w:t>
      </w:r>
    </w:p>
    <w:p w:rsidRPr="008E2601" w:rsidR="00712738" w:rsidP="00712738" w:rsidRDefault="00712738" w14:paraId="1A968EE5" w14:textId="77777777">
      <w:r w:rsidRPr="008E2601">
        <w:rPr>
          <w:noProof/>
        </w:rPr>
        <w:lastRenderedPageBreak/>
        <w:drawing>
          <wp:inline distT="0" distB="0" distL="0" distR="0" wp14:anchorId="4A7B38BA" wp14:editId="17CBEA16">
            <wp:extent cx="5686425" cy="1920383"/>
            <wp:effectExtent l="0" t="0" r="0" b="3810"/>
            <wp:docPr id="157351086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0866" name="Picture 1" descr="A screenshot of a compute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87299" cy="1920678"/>
                    </a:xfrm>
                    <a:prstGeom prst="rect">
                      <a:avLst/>
                    </a:prstGeom>
                    <a:noFill/>
                    <a:ln>
                      <a:noFill/>
                    </a:ln>
                  </pic:spPr>
                </pic:pic>
              </a:graphicData>
            </a:graphic>
          </wp:inline>
        </w:drawing>
      </w:r>
    </w:p>
    <w:p w:rsidRPr="008E2601" w:rsidR="00712738" w:rsidP="00712738" w:rsidRDefault="00712738" w14:paraId="1CF4B14C" w14:textId="77777777"/>
    <w:p w:rsidRPr="008E2601" w:rsidR="00712738" w:rsidP="00712738" w:rsidRDefault="00712738" w14:paraId="72427CBC" w14:textId="77777777"/>
    <w:p w:rsidRPr="008E2601" w:rsidR="00712738" w:rsidP="00712738" w:rsidRDefault="00712738" w14:paraId="7BB8271D" w14:textId="77777777">
      <w:pPr>
        <w:rPr>
          <w:u w:val="single"/>
        </w:rPr>
      </w:pPr>
      <w:r w:rsidRPr="008E2601">
        <w:t xml:space="preserve">Step 4. Complete the survey/evaluation. Be sure to fill in the information about </w:t>
      </w:r>
      <w:proofErr w:type="gramStart"/>
      <w:r w:rsidRPr="008E2601">
        <w:t>student</w:t>
      </w:r>
      <w:proofErr w:type="gramEnd"/>
      <w:r w:rsidRPr="008E2601">
        <w:t xml:space="preserve">, clinical </w:t>
      </w:r>
      <w:proofErr w:type="gramStart"/>
      <w:r w:rsidRPr="008E2601">
        <w:t>instructor</w:t>
      </w:r>
      <w:proofErr w:type="gramEnd"/>
      <w:r w:rsidRPr="008E2601">
        <w:t xml:space="preserve">, clinical </w:t>
      </w:r>
      <w:proofErr w:type="gramStart"/>
      <w:r w:rsidRPr="008E2601">
        <w:t>site</w:t>
      </w:r>
      <w:proofErr w:type="gramEnd"/>
      <w:r w:rsidRPr="008E2601">
        <w:t xml:space="preserve"> at the top of the </w:t>
      </w:r>
      <w:proofErr w:type="gramStart"/>
      <w:r w:rsidRPr="008E2601">
        <w:t>survey</w:t>
      </w:r>
      <w:proofErr w:type="gramEnd"/>
      <w:r w:rsidRPr="008E2601">
        <w:t xml:space="preserve"> then </w:t>
      </w:r>
      <w:proofErr w:type="gramStart"/>
      <w:r w:rsidRPr="008E2601">
        <w:t>rate</w:t>
      </w:r>
      <w:proofErr w:type="gramEnd"/>
      <w:r w:rsidRPr="008E2601">
        <w:t xml:space="preserve"> the student and add any feedback comments you feel would be of benefit to the student’s learning and growth in clinical skills. </w:t>
      </w:r>
      <w:r w:rsidRPr="008E2601">
        <w:rPr>
          <w:u w:val="single"/>
        </w:rPr>
        <w:t xml:space="preserve">For any skill area you did not observe, leave blank. </w:t>
      </w:r>
    </w:p>
    <w:p w:rsidRPr="008E2601" w:rsidR="00712738" w:rsidP="00712738" w:rsidRDefault="00712738" w14:paraId="62C17640" w14:textId="77777777"/>
    <w:p w:rsidRPr="008E2601" w:rsidR="00712738" w:rsidP="00712738" w:rsidRDefault="00712738" w14:paraId="32E252B0" w14:textId="77777777"/>
    <w:p w:rsidRPr="008E2601" w:rsidR="00712738" w:rsidP="00712738" w:rsidRDefault="00712738" w14:paraId="2F8AF0D2" w14:textId="77777777">
      <w:r w:rsidRPr="008E2601">
        <w:t>From the home screen, you can choose the blue “Support” button on the bottom right if you have questions. Typhon is very responsive and helpful.  You can also email or call me with your questions (</w:t>
      </w:r>
      <w:hyperlink w:history="1" r:id="rId16">
        <w:r w:rsidRPr="008E2601">
          <w:rPr>
            <w:rStyle w:val="Hyperlink"/>
          </w:rPr>
          <w:t>kellsie-busho@uiowa.edu</w:t>
        </w:r>
      </w:hyperlink>
      <w:r w:rsidRPr="008E2601">
        <w:t>).</w:t>
      </w:r>
    </w:p>
    <w:p w:rsidRPr="008E2601" w:rsidR="00712738" w:rsidP="00712738" w:rsidRDefault="00712738" w14:paraId="00457BB0" w14:textId="77777777"/>
    <w:p w:rsidRPr="008E2601" w:rsidR="00712738" w:rsidP="00712738" w:rsidRDefault="00712738" w14:paraId="0619F340" w14:textId="77777777">
      <w:pPr>
        <w:pStyle w:val="BodyTextIndent"/>
        <w:ind w:left="0"/>
        <w:rPr>
          <w:rFonts w:ascii="Arial" w:hAnsi="Arial" w:cs="Arial"/>
          <w:sz w:val="22"/>
          <w:szCs w:val="22"/>
        </w:rPr>
      </w:pPr>
    </w:p>
    <w:p w:rsidR="00E002C2" w:rsidP="00E002C2" w:rsidRDefault="00E002C2" w14:paraId="2239116E" w14:textId="77777777">
      <w:pPr>
        <w:ind w:left="360" w:hanging="360"/>
      </w:pPr>
    </w:p>
    <w:p w:rsidR="009F624F" w:rsidRDefault="009F624F" w14:paraId="5E40D5AF" w14:textId="77777777"/>
    <w:p w:rsidR="009F624F" w:rsidRDefault="009F624F" w14:paraId="0DF57BEF" w14:textId="77777777"/>
    <w:sectPr w:rsidR="009F624F" w:rsidSect="00E002C2">
      <w:pgSz w:w="12240" w:h="15840" w:orient="portrait"/>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13E"/>
    <w:multiLevelType w:val="hybridMultilevel"/>
    <w:tmpl w:val="AA4CB8B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34765812"/>
    <w:multiLevelType w:val="hybridMultilevel"/>
    <w:tmpl w:val="597EB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933DF"/>
    <w:multiLevelType w:val="hybridMultilevel"/>
    <w:tmpl w:val="4D5A0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D3105"/>
    <w:multiLevelType w:val="hybridMultilevel"/>
    <w:tmpl w:val="A22E4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200277">
    <w:abstractNumId w:val="0"/>
  </w:num>
  <w:num w:numId="2" w16cid:durableId="339233887">
    <w:abstractNumId w:val="1"/>
  </w:num>
  <w:num w:numId="3" w16cid:durableId="574584955">
    <w:abstractNumId w:val="3"/>
  </w:num>
  <w:num w:numId="4" w16cid:durableId="341664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C6"/>
    <w:rsid w:val="00051328"/>
    <w:rsid w:val="00085AFB"/>
    <w:rsid w:val="000C6CC6"/>
    <w:rsid w:val="00424E1A"/>
    <w:rsid w:val="0062784F"/>
    <w:rsid w:val="006524C0"/>
    <w:rsid w:val="00702F87"/>
    <w:rsid w:val="00712738"/>
    <w:rsid w:val="007A0181"/>
    <w:rsid w:val="008E2601"/>
    <w:rsid w:val="0093222D"/>
    <w:rsid w:val="00952DE9"/>
    <w:rsid w:val="00987A0E"/>
    <w:rsid w:val="00993614"/>
    <w:rsid w:val="009C42D5"/>
    <w:rsid w:val="009D5899"/>
    <w:rsid w:val="009F624F"/>
    <w:rsid w:val="00A87755"/>
    <w:rsid w:val="00BA6BD4"/>
    <w:rsid w:val="00BD1E5F"/>
    <w:rsid w:val="00C15F9F"/>
    <w:rsid w:val="00C37812"/>
    <w:rsid w:val="00C81D8C"/>
    <w:rsid w:val="00E002C2"/>
    <w:rsid w:val="00E53E86"/>
    <w:rsid w:val="00F44761"/>
    <w:rsid w:val="00FB7415"/>
    <w:rsid w:val="7255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4A95"/>
  <w15:chartTrackingRefBased/>
  <w15:docId w15:val="{B93D2DD9-1421-4453-A03D-823A6786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C6CC6"/>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C6CC6"/>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6C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6C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6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CC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C6CC6"/>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0C6CC6"/>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0C6CC6"/>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0C6CC6"/>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0C6CC6"/>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0C6CC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C6CC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C6CC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C6CC6"/>
    <w:rPr>
      <w:rFonts w:eastAsiaTheme="majorEastAsia" w:cstheme="majorBidi"/>
      <w:color w:val="272727" w:themeColor="text1" w:themeTint="D8"/>
    </w:rPr>
  </w:style>
  <w:style w:type="paragraph" w:styleId="Title">
    <w:name w:val="Title"/>
    <w:basedOn w:val="Normal"/>
    <w:next w:val="Normal"/>
    <w:link w:val="TitleChar"/>
    <w:uiPriority w:val="10"/>
    <w:qFormat/>
    <w:rsid w:val="000C6CC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C6CC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C6CC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C6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CC6"/>
    <w:pPr>
      <w:spacing w:before="160"/>
      <w:jc w:val="center"/>
    </w:pPr>
    <w:rPr>
      <w:i/>
      <w:iCs/>
      <w:color w:val="404040" w:themeColor="text1" w:themeTint="BF"/>
    </w:rPr>
  </w:style>
  <w:style w:type="character" w:styleId="QuoteChar" w:customStyle="1">
    <w:name w:val="Quote Char"/>
    <w:basedOn w:val="DefaultParagraphFont"/>
    <w:link w:val="Quote"/>
    <w:uiPriority w:val="29"/>
    <w:rsid w:val="000C6CC6"/>
    <w:rPr>
      <w:i/>
      <w:iCs/>
      <w:color w:val="404040" w:themeColor="text1" w:themeTint="BF"/>
    </w:rPr>
  </w:style>
  <w:style w:type="paragraph" w:styleId="ListParagraph">
    <w:name w:val="List Paragraph"/>
    <w:basedOn w:val="Normal"/>
    <w:uiPriority w:val="34"/>
    <w:qFormat/>
    <w:rsid w:val="000C6CC6"/>
    <w:pPr>
      <w:ind w:left="720"/>
      <w:contextualSpacing/>
    </w:pPr>
  </w:style>
  <w:style w:type="character" w:styleId="IntenseEmphasis">
    <w:name w:val="Intense Emphasis"/>
    <w:basedOn w:val="DefaultParagraphFont"/>
    <w:uiPriority w:val="21"/>
    <w:qFormat/>
    <w:rsid w:val="000C6CC6"/>
    <w:rPr>
      <w:i/>
      <w:iCs/>
      <w:color w:val="2F5496" w:themeColor="accent1" w:themeShade="BF"/>
    </w:rPr>
  </w:style>
  <w:style w:type="paragraph" w:styleId="IntenseQuote">
    <w:name w:val="Intense Quote"/>
    <w:basedOn w:val="Normal"/>
    <w:next w:val="Normal"/>
    <w:link w:val="IntenseQuoteChar"/>
    <w:uiPriority w:val="30"/>
    <w:qFormat/>
    <w:rsid w:val="000C6CC6"/>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0C6CC6"/>
    <w:rPr>
      <w:i/>
      <w:iCs/>
      <w:color w:val="2F5496" w:themeColor="accent1" w:themeShade="BF"/>
    </w:rPr>
  </w:style>
  <w:style w:type="character" w:styleId="IntenseReference">
    <w:name w:val="Intense Reference"/>
    <w:basedOn w:val="DefaultParagraphFont"/>
    <w:uiPriority w:val="32"/>
    <w:qFormat/>
    <w:rsid w:val="000C6CC6"/>
    <w:rPr>
      <w:b/>
      <w:bCs/>
      <w:smallCaps/>
      <w:color w:val="2F5496" w:themeColor="accent1" w:themeShade="BF"/>
      <w:spacing w:val="5"/>
    </w:rPr>
  </w:style>
  <w:style w:type="paragraph" w:styleId="BodyTextIndent">
    <w:name w:val="Body Text Indent"/>
    <w:basedOn w:val="Normal"/>
    <w:link w:val="BodyTextIndentChar"/>
    <w:rsid w:val="00E002C2"/>
    <w:pPr>
      <w:spacing w:after="0" w:line="240" w:lineRule="auto"/>
      <w:ind w:left="-720"/>
    </w:pPr>
    <w:rPr>
      <w:rFonts w:ascii="Trebuchet MS" w:hAnsi="Trebuchet MS" w:eastAsia="Times New Roman" w:cs="Times New Roman"/>
      <w:kern w:val="0"/>
      <w:sz w:val="24"/>
      <w:szCs w:val="20"/>
      <w14:ligatures w14:val="none"/>
    </w:rPr>
  </w:style>
  <w:style w:type="character" w:styleId="BodyTextIndentChar" w:customStyle="1">
    <w:name w:val="Body Text Indent Char"/>
    <w:basedOn w:val="DefaultParagraphFont"/>
    <w:link w:val="BodyTextIndent"/>
    <w:rsid w:val="00E002C2"/>
    <w:rPr>
      <w:rFonts w:ascii="Trebuchet MS" w:hAnsi="Trebuchet MS" w:eastAsia="Times New Roman" w:cs="Times New Roman"/>
      <w:kern w:val="0"/>
      <w:sz w:val="24"/>
      <w:szCs w:val="20"/>
      <w14:ligatures w14:val="none"/>
    </w:rPr>
  </w:style>
  <w:style w:type="character" w:styleId="Hyperlink">
    <w:name w:val="Hyperlink"/>
    <w:basedOn w:val="DefaultParagraphFont"/>
    <w:uiPriority w:val="99"/>
    <w:unhideWhenUsed/>
    <w:rsid w:val="006524C0"/>
    <w:rPr>
      <w:color w:val="0563C1"/>
      <w:u w:val="single"/>
    </w:rPr>
  </w:style>
  <w:style w:type="character" w:styleId="UnresolvedMention">
    <w:name w:val="Unresolved Mention"/>
    <w:basedOn w:val="DefaultParagraphFont"/>
    <w:uiPriority w:val="99"/>
    <w:semiHidden/>
    <w:unhideWhenUsed/>
    <w:rsid w:val="00F44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yphongroup.net/ahst/preceptor/login.asp?facility=9103" TargetMode="Externa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typhongroup.net/ahst/preceptor/login.asp?facility=9103"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kellsie-busho@uiowa.edu"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Kellsie-busho@uiowa.edu" TargetMode="External" Id="rId11" /><Relationship Type="http://schemas.openxmlformats.org/officeDocument/2006/relationships/styles" Target="styles.xml" Id="rId5" /><Relationship Type="http://schemas.openxmlformats.org/officeDocument/2006/relationships/image" Target="media/image4.png" Id="rId15" /><Relationship Type="http://schemas.openxmlformats.org/officeDocument/2006/relationships/image" Target="cid:image003.png@01DA699C.C633A920" TargetMode="External" Id="rId10" /><Relationship Type="http://schemas.openxmlformats.org/officeDocument/2006/relationships/numbering" Target="numbering.xml" Id="rId4" /><Relationship Type="http://schemas.openxmlformats.org/officeDocument/2006/relationships/image" Target="media/image1.png"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E41BA1B0A3B408C2B27665B98B3BA" ma:contentTypeVersion="11" ma:contentTypeDescription="Create a new document." ma:contentTypeScope="" ma:versionID="3af0e33d21c85ebdd423173cdd838a81">
  <xsd:schema xmlns:xsd="http://www.w3.org/2001/XMLSchema" xmlns:xs="http://www.w3.org/2001/XMLSchema" xmlns:p="http://schemas.microsoft.com/office/2006/metadata/properties" xmlns:ns2="cf1bd68b-f862-4447-bd1e-50f4ba7a925e" xmlns:ns3="190c5cc6-ef97-4652-9698-d451886a09b7" targetNamespace="http://schemas.microsoft.com/office/2006/metadata/properties" ma:root="true" ma:fieldsID="b45464591ea99b0faf2397b7f40d712c" ns2:_="" ns3:_="">
    <xsd:import namespace="cf1bd68b-f862-4447-bd1e-50f4ba7a925e"/>
    <xsd:import namespace="190c5cc6-ef97-4652-9698-d451886a0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bd68b-f862-4447-bd1e-50f4ba7a9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0c5cc6-ef97-4652-9698-d451886a09b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da8eeaa-972e-47ad-92b7-8a76fc4fceeb}" ma:internalName="TaxCatchAll" ma:showField="CatchAllData" ma:web="190c5cc6-ef97-4652-9698-d451886a0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1bd68b-f862-4447-bd1e-50f4ba7a925e">
      <Terms xmlns="http://schemas.microsoft.com/office/infopath/2007/PartnerControls"/>
    </lcf76f155ced4ddcb4097134ff3c332f>
    <TaxCatchAll xmlns="190c5cc6-ef97-4652-9698-d451886a09b7" xsi:nil="true"/>
  </documentManagement>
</p:properties>
</file>

<file path=customXml/itemProps1.xml><?xml version="1.0" encoding="utf-8"?>
<ds:datastoreItem xmlns:ds="http://schemas.openxmlformats.org/officeDocument/2006/customXml" ds:itemID="{868372DB-5D5B-4539-B471-6047F600EA54}"/>
</file>

<file path=customXml/itemProps2.xml><?xml version="1.0" encoding="utf-8"?>
<ds:datastoreItem xmlns:ds="http://schemas.openxmlformats.org/officeDocument/2006/customXml" ds:itemID="{A46559EB-423D-4507-8F4F-FF54623C94EB}">
  <ds:schemaRefs>
    <ds:schemaRef ds:uri="http://schemas.microsoft.com/sharepoint/v3/contenttype/forms"/>
  </ds:schemaRefs>
</ds:datastoreItem>
</file>

<file path=customXml/itemProps3.xml><?xml version="1.0" encoding="utf-8"?>
<ds:datastoreItem xmlns:ds="http://schemas.openxmlformats.org/officeDocument/2006/customXml" ds:itemID="{4B50581C-B0C8-4658-973F-CC7CC9337753}">
  <ds:schemaRefs>
    <ds:schemaRef ds:uri="http://schemas.microsoft.com/office/2006/metadata/properties"/>
    <ds:schemaRef ds:uri="http://schemas.microsoft.com/office/infopath/2007/PartnerControls"/>
    <ds:schemaRef ds:uri="cf1bd68b-f862-4447-bd1e-50f4ba7a925e"/>
    <ds:schemaRef ds:uri="190c5cc6-ef97-4652-9698-d451886a09b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Iowa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Busho, Kellsie A</dc:creator>
  <cp:keywords/>
  <dc:description/>
  <cp:lastModifiedBy>Busho, Kellsie A</cp:lastModifiedBy>
  <cp:revision>24</cp:revision>
  <dcterms:created xsi:type="dcterms:W3CDTF">2025-11-12T20:55:00Z</dcterms:created>
  <dcterms:modified xsi:type="dcterms:W3CDTF">2025-12-12T20:26:50Z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0x01010056CE41BA1B0A3B408C2B27665B98B3BA</vt:lpwstr>
  </property>
  <property fmtid="{D5CDD505-2E9C-101B-9397-08002B2CF9AE}" pid="3" name="MediaServiceImageTags">
    <vt:lpwstr/>
  </property>
</Properties>
</file>